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0636-2020-Q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重庆荣淇金属制品有限公司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重庆市江津区德感街道平溪路11号(优盾焊接材料公司1号厂房1层1、2号)</w:t>
      </w:r>
      <w:bookmarkEnd w:id="3"/>
      <w:r>
        <w:rPr>
          <w:rFonts w:hint="eastAsia"/>
          <w:b/>
          <w:color w:val="000000" w:themeColor="text1"/>
          <w:sz w:val="22"/>
          <w:szCs w:val="22"/>
        </w:rPr>
        <w:t>，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重庆市江津区德感街道平溪路11号(优盾焊接材料公司1号厂房1层1、2号)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bookmarkStart w:id="17" w:name="_GoBack"/>
      <w:bookmarkEnd w:id="17"/>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54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54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91500116MA601BHL3E</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13983180242</w:t>
      </w:r>
      <w:bookmarkEnd w:id="9"/>
    </w:p>
    <w:p>
      <w:pPr>
        <w:pStyle w:val="2"/>
        <w:spacing w:beforeLines="50" w:line="5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彭秀兰</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蒋淇宣</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540" w:lineRule="exact"/>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540" w:lineRule="exact"/>
        <w:ind w:firstLine="0"/>
        <w:rPr>
          <w:b/>
          <w:color w:val="000000" w:themeColor="text1"/>
          <w:sz w:val="22"/>
          <w:szCs w:val="22"/>
        </w:rPr>
      </w:pPr>
      <w:r>
        <w:rPr>
          <w:rFonts w:hint="eastAsia"/>
          <w:b/>
          <w:color w:val="000000" w:themeColor="text1"/>
          <w:sz w:val="22"/>
          <w:szCs w:val="22"/>
        </w:rPr>
        <w:t>变更内容：□组织名称变更□地址变更</w:t>
      </w:r>
      <w:r>
        <w:rPr>
          <w:rFonts w:hint="eastAsia"/>
          <w:sz w:val="20"/>
        </w:rPr>
        <w:t>■</w:t>
      </w:r>
      <w:r>
        <w:rPr>
          <w:rFonts w:hint="eastAsia"/>
          <w:b/>
          <w:color w:val="000000" w:themeColor="text1"/>
          <w:sz w:val="22"/>
          <w:szCs w:val="22"/>
        </w:rPr>
        <w:t>认证范围变更（□扩大</w:t>
      </w:r>
      <w:bookmarkStart w:id="15" w:name="Q勾选"/>
      <w:r>
        <w:rPr>
          <w:rFonts w:hint="eastAsia"/>
          <w:sz w:val="20"/>
        </w:rPr>
        <w:t>■</w:t>
      </w:r>
      <w:bookmarkEnd w:id="15"/>
      <w:r>
        <w:rPr>
          <w:rFonts w:hint="eastAsia"/>
          <w:b/>
          <w:color w:val="000000" w:themeColor="text1"/>
          <w:sz w:val="22"/>
          <w:szCs w:val="22"/>
        </w:rPr>
        <w:t>缩小）</w:t>
      </w:r>
    </w:p>
    <w:p>
      <w:pPr>
        <w:pStyle w:val="2"/>
        <w:spacing w:line="540" w:lineRule="exact"/>
        <w:ind w:firstLine="0"/>
        <w:rPr>
          <w:b/>
          <w:color w:val="000000" w:themeColor="text1"/>
          <w:sz w:val="22"/>
          <w:szCs w:val="22"/>
          <w:u w:val="single"/>
        </w:rPr>
      </w:pPr>
      <w:bookmarkStart w:id="16" w:name="审核范围"/>
      <w:r>
        <w:rPr>
          <w:rFonts w:hint="eastAsia"/>
          <w:b/>
          <w:color w:val="000000" w:themeColor="text1"/>
          <w:sz w:val="22"/>
          <w:szCs w:val="22"/>
        </w:rPr>
        <w:t>认证范围：声测管的生产</w:t>
      </w:r>
      <w:bookmarkEnd w:id="16"/>
    </w:p>
    <w:p>
      <w:pPr>
        <w:pStyle w:val="2"/>
        <w:spacing w:line="540" w:lineRule="exact"/>
        <w:ind w:firstLine="0"/>
        <w:rPr>
          <w:b/>
          <w:color w:val="000000" w:themeColor="text1"/>
          <w:sz w:val="22"/>
          <w:szCs w:val="22"/>
        </w:rPr>
      </w:pPr>
      <w:r>
        <w:rPr>
          <w:rFonts w:hint="eastAsia"/>
          <w:b/>
          <w:color w:val="000000" w:themeColor="text1"/>
          <w:sz w:val="22"/>
          <w:szCs w:val="22"/>
        </w:rPr>
        <w:t>需加印证书数量：中文证书 张；英文证书 张。</w:t>
      </w:r>
    </w:p>
    <w:p>
      <w:pPr>
        <w:pStyle w:val="2"/>
        <w:spacing w:line="540" w:lineRule="exact"/>
        <w:ind w:firstLine="0"/>
        <w:rPr>
          <w:b/>
          <w:color w:val="000000" w:themeColor="text1"/>
          <w:sz w:val="22"/>
          <w:szCs w:val="22"/>
        </w:rPr>
      </w:pPr>
      <w:r>
        <w:rPr>
          <w:rFonts w:hint="eastAsia"/>
          <w:b/>
          <w:color w:val="000000" w:themeColor="text1"/>
          <w:sz w:val="22"/>
          <w:szCs w:val="22"/>
        </w:rPr>
        <w:t>备注：</w:t>
      </w:r>
    </w:p>
    <w:p>
      <w:pPr>
        <w:pStyle w:val="2"/>
        <w:spacing w:line="54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540" w:lineRule="exact"/>
        <w:ind w:firstLine="0"/>
        <w:rPr>
          <w:b/>
          <w:color w:val="000000" w:themeColor="text1"/>
          <w:sz w:val="22"/>
          <w:szCs w:val="22"/>
        </w:rPr>
      </w:pPr>
      <w:r>
        <w:rPr>
          <w:rFonts w:hint="eastAsia"/>
          <w:b/>
          <w:color w:val="000000" w:themeColor="text1"/>
          <w:sz w:val="22"/>
          <w:szCs w:val="22"/>
        </w:rPr>
        <w:t>日期：2020年11月15日                    日期：2020年11月15日</w:t>
      </w:r>
    </w:p>
    <w:p>
      <w:pPr>
        <w:pStyle w:val="2"/>
        <w:spacing w:line="540" w:lineRule="exact"/>
        <w:ind w:firstLine="0"/>
        <w:rPr>
          <w:b/>
          <w:color w:val="000000" w:themeColor="text1"/>
          <w:sz w:val="18"/>
          <w:szCs w:val="18"/>
        </w:rPr>
      </w:pPr>
      <w:r>
        <w:rPr>
          <w:b/>
          <w:color w:val="000000" w:themeColor="text1"/>
          <w:sz w:val="18"/>
          <w:szCs w:val="18"/>
        </w:rPr>
        <w:t>注：</w:t>
      </w:r>
    </w:p>
    <w:p>
      <w:pPr>
        <w:pStyle w:val="2"/>
        <w:spacing w:line="540" w:lineRule="exac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F37F9"/>
    <w:rsid w:val="009F37F9"/>
    <w:rsid w:val="00A67820"/>
    <w:rsid w:val="00C727FC"/>
    <w:rsid w:val="0C647B22"/>
    <w:rsid w:val="0F2E1D63"/>
    <w:rsid w:val="267758C5"/>
    <w:rsid w:val="513E2B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117</Words>
  <Characters>672</Characters>
  <Lines>5</Lines>
  <Paragraphs>1</Paragraphs>
  <TotalTime>0</TotalTime>
  <ScaleCrop>false</ScaleCrop>
  <LinksUpToDate>false</LinksUpToDate>
  <CharactersWithSpaces>788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2020-11-23T05:26:07Z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