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成都迈思信息技术有限公司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0109-2018-Q-2020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276" w:lineRule="auto"/>
              <w:jc w:val="left"/>
              <w:rPr>
                <w:rFonts w:hint="eastAsia"/>
                <w:b/>
                <w:sz w:val="20"/>
                <w:szCs w:val="22"/>
              </w:rPr>
            </w:pPr>
            <w:r>
              <w:rPr>
                <w:rFonts w:hint="eastAsia"/>
                <w:b/>
                <w:sz w:val="20"/>
                <w:szCs w:val="22"/>
              </w:rPr>
              <w:t>张心</w:t>
            </w:r>
          </w:p>
        </w:tc>
        <w:tc>
          <w:tcPr>
            <w:tcW w:w="1184" w:type="dxa"/>
            <w:vAlign w:val="center"/>
          </w:tcPr>
          <w:p>
            <w:pPr>
              <w:snapToGrid w:val="0"/>
              <w:spacing w:line="276" w:lineRule="auto"/>
              <w:jc w:val="left"/>
              <w:rPr>
                <w:rFonts w:hint="eastAsia"/>
                <w:b/>
                <w:sz w:val="20"/>
                <w:szCs w:val="22"/>
              </w:rPr>
            </w:pPr>
            <w:r>
              <w:rPr>
                <w:rFonts w:hint="eastAsia"/>
                <w:b/>
                <w:sz w:val="20"/>
                <w:szCs w:val="22"/>
              </w:rPr>
              <w:t>组长</w:t>
            </w:r>
          </w:p>
        </w:tc>
        <w:tc>
          <w:tcPr>
            <w:tcW w:w="5595" w:type="dxa"/>
            <w:gridSpan w:val="3"/>
            <w:vAlign w:val="center"/>
          </w:tcPr>
          <w:p>
            <w:pPr>
              <w:snapToGrid w:val="0"/>
              <w:spacing w:line="276" w:lineRule="auto"/>
              <w:jc w:val="left"/>
              <w:rPr>
                <w:rFonts w:hint="eastAsia"/>
                <w:b/>
                <w:sz w:val="20"/>
                <w:szCs w:val="22"/>
              </w:rPr>
            </w:pPr>
            <w:r>
              <w:rPr>
                <w:rFonts w:hint="eastAsia"/>
                <w:b/>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0"/>
                <w:szCs w:val="22"/>
              </w:rPr>
            </w:pPr>
          </w:p>
        </w:tc>
        <w:tc>
          <w:tcPr>
            <w:tcW w:w="1184" w:type="dxa"/>
            <w:vAlign w:val="center"/>
          </w:tcPr>
          <w:p>
            <w:pPr>
              <w:snapToGrid w:val="0"/>
              <w:spacing w:line="276" w:lineRule="auto"/>
              <w:jc w:val="left"/>
              <w:rPr>
                <w:rFonts w:hint="eastAsia"/>
                <w:b/>
                <w:sz w:val="20"/>
                <w:szCs w:val="22"/>
              </w:rPr>
            </w:pPr>
          </w:p>
        </w:tc>
        <w:tc>
          <w:tcPr>
            <w:tcW w:w="5595" w:type="dxa"/>
            <w:gridSpan w:val="3"/>
            <w:vAlign w:val="center"/>
          </w:tcPr>
          <w:p>
            <w:pPr>
              <w:snapToGrid w:val="0"/>
              <w:spacing w:line="276" w:lineRule="auto"/>
              <w:jc w:val="left"/>
              <w:rPr>
                <w:rFonts w:hint="eastAsia"/>
                <w:b/>
                <w:sz w:val="20"/>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bookmarkStart w:id="8" w:name="_GoBack"/>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 xml:space="preserve">2020年11月18日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2020年11月18日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 xml:space="preserve">2020年11月18日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487B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黑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2020-11-13T13:29:09Z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