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北京尚都嘉艺保洁服务有限公司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0624-2019-QEO-2020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张敏</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ISC0003</w:t>
            </w:r>
          </w:p>
          <w:p>
            <w:pPr>
              <w:snapToGrid w:val="0"/>
              <w:spacing w:line="320" w:lineRule="exact"/>
              <w:ind w:left="1309"/>
              <w:rPr>
                <w:sz w:val="16"/>
                <w:szCs w:val="16"/>
              </w:rPr>
            </w:pPr>
            <w:r>
              <w:rPr>
                <w:sz w:val="16"/>
                <w:szCs w:val="16"/>
              </w:rPr>
              <w:t>ISC0003</w:t>
            </w:r>
          </w:p>
          <w:p>
            <w:pPr>
              <w:snapToGrid w:val="0"/>
              <w:spacing w:line="320" w:lineRule="exact"/>
              <w:ind w:left="1309"/>
              <w:rPr>
                <w:sz w:val="16"/>
                <w:szCs w:val="16"/>
              </w:rPr>
            </w:pPr>
            <w:r>
              <w:rPr>
                <w:sz w:val="16"/>
                <w:szCs w:val="16"/>
              </w:rPr>
              <w:t>ISC0003</w:t>
            </w:r>
          </w:p>
          <w:p>
            <w:pPr>
              <w:snapToGrid w:val="0"/>
              <w:spacing w:line="320" w:lineRule="exact"/>
              <w:ind w:left="1309"/>
              <w:rPr>
                <w:rFonts w:hint="default" w:eastAsia="宋体"/>
                <w:sz w:val="16"/>
                <w:szCs w:val="16"/>
                <w:lang w:val="en-US" w:eastAsia="zh-CN"/>
              </w:rPr>
            </w:pPr>
            <w:r>
              <w:rPr>
                <w:sz w:val="16"/>
                <w:szCs w:val="16"/>
              </w:rPr>
              <w:t>北京国标</w:t>
            </w:r>
            <w:r>
              <w:rPr>
                <w:rFonts w:hint="eastAsia"/>
                <w:sz w:val="16"/>
                <w:szCs w:val="16"/>
                <w:lang w:val="en-US" w:eastAsia="zh-CN"/>
              </w:rPr>
              <w:t xml:space="preserve">  </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2020-11-19</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2020-11-21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660C5"/>
    <w:multiLevelType w:val="singleLevel"/>
    <w:tmpl w:val="2A3660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DF5DF2"/>
    <w:rsid w:val="70C0790D"/>
    <w:rsid w:val="71DB0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18</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2020-11-20T07:56:18Z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