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0173-2018-Q-2020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张掖欣达电杆有限公司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numId w:val="0"/>
              </w:num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法人变更：原：郭东文，变更为：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  <w:lang w:val="en-US" w:eastAsia="zh-CN"/>
              </w:rPr>
              <w:t>王红卫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FF39"/>
    <w:multiLevelType w:val="singleLevel"/>
    <w:tmpl w:val="15BDFF39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696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18</TotalTime>
  <ScaleCrop>false</ScaleCrop>
  <LinksUpToDate>false</LinksUpToDate>
  <CharactersWithSpaces>798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cr7</cp:lastModifiedBy>
  <cp:lastPrinted>2016-01-28T05:47:00Z</cp:lastPrinted>
  <dcterms:modified xsi:type="dcterms:W3CDTF">2020-11-27T06:20:49Z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2052-11.1.0.8527</vt:lpwstr>
  </property>
</Properties>
</file>