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auto"/>
          <w:sz w:val="36"/>
          <w:szCs w:val="36"/>
        </w:rPr>
      </w:pPr>
      <w:r>
        <w:rPr>
          <w:rFonts w:hint="eastAsia" w:ascii="隶书" w:hAnsi="宋体" w:eastAsia="隶书"/>
          <w:bCs/>
          <w:color w:val="auto"/>
          <w:sz w:val="36"/>
          <w:szCs w:val="36"/>
        </w:rPr>
        <w:t>管理体系审核记录表</w:t>
      </w:r>
    </w:p>
    <w:p>
      <w:pPr>
        <w:spacing w:line="480" w:lineRule="exact"/>
        <w:jc w:val="lef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受审核部门：</w:t>
      </w:r>
      <w:r>
        <w:rPr>
          <w:rFonts w:hint="eastAsia"/>
          <w:color w:val="auto"/>
          <w:sz w:val="24"/>
          <w:szCs w:val="24"/>
          <w:lang w:eastAsia="zh-CN"/>
        </w:rPr>
        <w:t>管理层、</w:t>
      </w:r>
      <w:r>
        <w:rPr>
          <w:rFonts w:hint="eastAsia"/>
          <w:color w:val="auto"/>
          <w:sz w:val="24"/>
          <w:szCs w:val="24"/>
          <w:lang w:val="en-US" w:eastAsia="zh-CN"/>
        </w:rPr>
        <w:t>办</w:t>
      </w:r>
      <w:r>
        <w:rPr>
          <w:rFonts w:hint="eastAsia"/>
          <w:color w:val="auto"/>
          <w:sz w:val="24"/>
          <w:szCs w:val="24"/>
          <w:lang w:eastAsia="zh-CN"/>
        </w:rPr>
        <w:t>公室</w:t>
      </w:r>
      <w:r>
        <w:rPr>
          <w:rFonts w:hint="eastAsia" w:ascii="宋体" w:hAnsi="宋体"/>
          <w:color w:val="auto"/>
          <w:szCs w:val="21"/>
          <w:lang w:eastAsia="zh-CN"/>
        </w:rPr>
        <w:t>（</w:t>
      </w:r>
      <w:r>
        <w:rPr>
          <w:rFonts w:hint="eastAsia" w:ascii="宋体" w:hAnsi="宋体"/>
          <w:color w:val="auto"/>
          <w:szCs w:val="21"/>
          <w:lang w:val="en-US" w:eastAsia="zh-CN"/>
        </w:rPr>
        <w:t>含财务）</w:t>
      </w:r>
      <w:r>
        <w:rPr>
          <w:rFonts w:hint="eastAsia"/>
          <w:color w:val="auto"/>
          <w:sz w:val="24"/>
          <w:szCs w:val="24"/>
          <w:lang w:eastAsia="zh-CN"/>
        </w:rPr>
        <w:t>、销售部</w:t>
      </w:r>
    </w:p>
    <w:p>
      <w:pPr>
        <w:pStyle w:val="2"/>
        <w:rPr>
          <w:rFonts w:hint="eastAsia" w:eastAsia="宋体"/>
          <w:color w:val="auto"/>
          <w:lang w:eastAsia="zh-CN"/>
        </w:rPr>
      </w:pPr>
      <w:r>
        <w:rPr>
          <w:rFonts w:hint="eastAsia"/>
          <w:color w:val="auto"/>
          <w:sz w:val="24"/>
          <w:szCs w:val="24"/>
        </w:rPr>
        <w:t>陪同人员：</w:t>
      </w:r>
      <w:bookmarkStart w:id="0" w:name="管理者代表"/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唐开萍</w:t>
      </w:r>
      <w:bookmarkEnd w:id="0"/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 xml:space="preserve"> ，</w:t>
      </w:r>
      <w:r>
        <w:rPr>
          <w:rFonts w:hint="eastAsia"/>
          <w:color w:val="auto"/>
          <w:sz w:val="24"/>
          <w:szCs w:val="24"/>
        </w:rPr>
        <w:t xml:space="preserve">  审核员：</w:t>
      </w:r>
      <w:r>
        <w:rPr>
          <w:rFonts w:hint="eastAsia"/>
          <w:color w:val="auto"/>
          <w:sz w:val="24"/>
          <w:szCs w:val="24"/>
          <w:lang w:eastAsia="zh-CN"/>
        </w:rPr>
        <w:t>李林</w:t>
      </w:r>
      <w:r>
        <w:rPr>
          <w:rFonts w:hint="eastAsia"/>
          <w:color w:val="auto"/>
          <w:sz w:val="24"/>
          <w:szCs w:val="24"/>
        </w:rPr>
        <w:t>，   审核时间：</w:t>
      </w:r>
      <w:r>
        <w:rPr>
          <w:rFonts w:hint="eastAsia"/>
          <w:color w:val="auto"/>
          <w:sz w:val="24"/>
          <w:szCs w:val="24"/>
          <w:lang w:eastAsia="zh-CN"/>
        </w:rPr>
        <w:t>2020年11月09日</w:t>
      </w:r>
    </w:p>
    <w:tbl>
      <w:tblPr>
        <w:tblStyle w:val="7"/>
        <w:tblW w:w="1512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625"/>
        <w:gridCol w:w="11"/>
        <w:gridCol w:w="982"/>
        <w:gridCol w:w="11"/>
        <w:gridCol w:w="785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审核员</w:t>
            </w:r>
          </w:p>
        </w:tc>
        <w:tc>
          <w:tcPr>
            <w:tcW w:w="11436" w:type="dxa"/>
            <w:gridSpan w:val="6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检  查  表</w:t>
            </w:r>
          </w:p>
        </w:tc>
        <w:tc>
          <w:tcPr>
            <w:tcW w:w="962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审   核   记   录</w:t>
            </w:r>
          </w:p>
        </w:tc>
        <w:tc>
          <w:tcPr>
            <w:tcW w:w="1004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条款号</w:t>
            </w:r>
          </w:p>
        </w:tc>
        <w:tc>
          <w:tcPr>
            <w:tcW w:w="807" w:type="dxa"/>
            <w:gridSpan w:val="2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625" w:type="dxa"/>
          </w:tcPr>
          <w:p>
            <w:pPr>
              <w:ind w:firstLine="420" w:firstLineChars="200"/>
              <w:rPr>
                <w:rFonts w:hint="default" w:asciiTheme="minorEastAsia" w:hAnsiTheme="minor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eastAsia="zh-CN"/>
              </w:rPr>
              <w:t>泸州桓立塑料包装制造有限公司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,成立于20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19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年,注册于</w:t>
            </w:r>
            <w:bookmarkStart w:id="1" w:name="注册地址"/>
            <w:r>
              <w:rPr>
                <w:color w:val="auto"/>
              </w:rPr>
              <w:t>泸州市江阳区邻玉街道办事处天堂村一社附一号</w:t>
            </w:r>
            <w:bookmarkEnd w:id="1"/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，主要从事</w:t>
            </w:r>
            <w:r>
              <w:rPr>
                <w:rFonts w:hint="eastAsia" w:ascii="宋体" w:hAnsi="宋体"/>
                <w:color w:val="auto"/>
                <w:szCs w:val="21"/>
              </w:rPr>
              <w:t>塑料包装制品的销售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。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目前公司经营状况良好。</w:t>
            </w:r>
          </w:p>
          <w:p>
            <w:pPr>
              <w:ind w:firstLine="420" w:firstLineChars="200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公司一贯重视环境保护，并严格运行TISO14001环境管理体系。</w:t>
            </w:r>
          </w:p>
          <w:p>
            <w:pPr>
              <w:spacing w:line="0" w:lineRule="atLeast"/>
              <w:ind w:firstLine="420" w:firstLineChars="20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查见企业营业执照副本，企业经营范围包含认证产品，具备有效资格，详见复印件。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该公司目前成立了四个部门：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管理层、办公室（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含财务）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、销售部</w:t>
            </w:r>
            <w:r>
              <w:rPr>
                <w:rFonts w:hint="eastAsia" w:ascii="宋体" w:hAnsi="宋体"/>
                <w:color w:val="auto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抽查：组织机构图、职能分配表、职责描述，基本保持一致。</w:t>
            </w:r>
          </w:p>
          <w:p>
            <w:pPr>
              <w:spacing w:line="240" w:lineRule="atLeast"/>
              <w:ind w:left="630" w:leftChars="200" w:hanging="210" w:hangingChars="100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核实：</w:t>
            </w:r>
            <w:r>
              <w:rPr>
                <w:rFonts w:hint="eastAsia"/>
                <w:color w:val="auto"/>
                <w:szCs w:val="21"/>
                <w:lang w:val="de-DE"/>
              </w:rPr>
              <w:t>经营地址：</w:t>
            </w:r>
            <w:bookmarkStart w:id="2" w:name="生产地址"/>
            <w:r>
              <w:rPr>
                <w:color w:val="000000" w:themeColor="text1"/>
              </w:rPr>
              <w:t>泸州市江阳区茜草街道金凤苑小区6号楼</w:t>
            </w:r>
            <w:bookmarkEnd w:id="2"/>
            <w:r>
              <w:rPr>
                <w:rFonts w:hint="eastAsia" w:ascii="宋体" w:hAnsi="宋体"/>
                <w:color w:val="000000" w:themeColor="text1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经确认，认证范围为</w:t>
            </w:r>
          </w:p>
          <w:p>
            <w:pPr>
              <w:ind w:firstLine="420" w:firstLineChars="200"/>
              <w:rPr>
                <w:rFonts w:ascii="宋体" w:hAnsi="宋体"/>
                <w:color w:val="auto"/>
                <w:szCs w:val="21"/>
              </w:rPr>
            </w:pPr>
            <w:bookmarkStart w:id="3" w:name="审核范围"/>
            <w:r>
              <w:rPr>
                <w:rFonts w:hint="eastAsia" w:ascii="宋体" w:hAnsi="宋体"/>
                <w:color w:val="auto"/>
                <w:szCs w:val="21"/>
              </w:rPr>
              <w:t>EMS：</w:t>
            </w:r>
            <w:r>
              <w:rPr>
                <w:rFonts w:hint="eastAsia" w:ascii="宋体" w:hAnsi="宋体"/>
                <w:szCs w:val="21"/>
              </w:rPr>
              <w:t>塑料包装制品的销售所涉及的相关环境管理活动</w:t>
            </w:r>
            <w:r>
              <w:rPr>
                <w:rFonts w:hint="eastAsia" w:ascii="宋体" w:hAnsi="宋体"/>
                <w:color w:val="auto"/>
                <w:szCs w:val="21"/>
              </w:rPr>
              <w:t>。</w:t>
            </w:r>
            <w:bookmarkEnd w:id="3"/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   询问，主要设备为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电脑及办公设备</w:t>
            </w:r>
            <w:r>
              <w:rPr>
                <w:rFonts w:hint="eastAsia" w:ascii="宋体" w:hAnsi="宋体"/>
                <w:color w:val="auto"/>
                <w:szCs w:val="21"/>
              </w:rPr>
              <w:t>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查体系运行时间：20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年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月1日。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组织实际与管理体系文件化信息描述基本一致。有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管理层、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办公室（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含财务）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、销售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部</w:t>
            </w:r>
            <w:r>
              <w:rPr>
                <w:rFonts w:hint="eastAsia" w:ascii="宋体" w:hAnsi="宋体"/>
                <w:color w:val="auto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服务</w:t>
            </w:r>
            <w:bookmarkStart w:id="4" w:name="_GoBack"/>
            <w:bookmarkEnd w:id="4"/>
            <w:r>
              <w:rPr>
                <w:rFonts w:hint="eastAsia" w:ascii="宋体" w:hAnsi="宋体"/>
                <w:color w:val="auto"/>
                <w:szCs w:val="21"/>
              </w:rPr>
              <w:t>流程见《作业流程》</w:t>
            </w:r>
          </w:p>
          <w:p>
            <w:pPr>
              <w:spacing w:line="440" w:lineRule="exact"/>
              <w:rPr>
                <w:rFonts w:ascii="宋体" w:hAnsi="宋体"/>
                <w:color w:val="auto"/>
                <w:kern w:val="44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查，管理体系文件名称：</w:t>
            </w:r>
            <w:r>
              <w:rPr>
                <w:rFonts w:hint="eastAsia" w:ascii="宋体" w:hAnsi="宋体"/>
                <w:color w:val="auto"/>
                <w:kern w:val="44"/>
                <w:szCs w:val="21"/>
                <w:lang w:val="en-US" w:eastAsia="zh-CN"/>
              </w:rPr>
              <w:t>环境管理</w:t>
            </w:r>
            <w:r>
              <w:rPr>
                <w:rFonts w:ascii="宋体" w:hAnsi="宋体"/>
                <w:color w:val="auto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color w:val="auto"/>
                <w:kern w:val="44"/>
                <w:szCs w:val="21"/>
              </w:rPr>
              <w:t>，程序文件</w:t>
            </w:r>
            <w:r>
              <w:rPr>
                <w:rFonts w:hint="eastAsia" w:ascii="宋体" w:hAnsi="宋体"/>
                <w:color w:val="auto"/>
                <w:kern w:val="44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auto"/>
                <w:kern w:val="44"/>
                <w:szCs w:val="21"/>
              </w:rPr>
              <w:t>个。</w:t>
            </w:r>
          </w:p>
        </w:tc>
        <w:tc>
          <w:tcPr>
            <w:tcW w:w="1004" w:type="dxa"/>
            <w:gridSpan w:val="3"/>
          </w:tcPr>
          <w:p>
            <w:pPr>
              <w:adjustRightInd w:val="0"/>
              <w:snapToGrid w:val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E:</w:t>
            </w:r>
            <w:r>
              <w:rPr>
                <w:rFonts w:hint="eastAsia" w:ascii="宋体" w:hAnsi="宋体" w:cs="宋体"/>
                <w:color w:val="auto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07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9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625" w:type="dxa"/>
          </w:tcPr>
          <w:p>
            <w:pPr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环境方针：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规范管理、合规守法、预防污染、持续改进。</w:t>
            </w:r>
          </w:p>
          <w:p>
            <w:pPr>
              <w:spacing w:line="276" w:lineRule="auto"/>
              <w:ind w:firstLine="420" w:firstLineChars="200"/>
              <w:rPr>
                <w:rFonts w:ascii="宋体" w:hAnsi="宋体"/>
                <w:color w:val="auto"/>
                <w:szCs w:val="21"/>
              </w:rPr>
            </w:pPr>
          </w:p>
          <w:p>
            <w:pPr>
              <w:pStyle w:val="14"/>
              <w:rPr>
                <w:rFonts w:hint="default"/>
                <w:color w:val="auto"/>
              </w:rPr>
            </w:pP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公司环境总目标：</w:t>
            </w:r>
          </w:p>
          <w:p>
            <w:pPr>
              <w:pStyle w:val="3"/>
              <w:spacing w:line="360" w:lineRule="auto"/>
              <w:ind w:firstLine="480"/>
              <w:rPr>
                <w:rFonts w:hint="eastAsia" w:cs="Arial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Arial"/>
                <w:b w:val="0"/>
                <w:bCs w:val="0"/>
                <w:color w:val="000000"/>
                <w:sz w:val="21"/>
                <w:szCs w:val="21"/>
              </w:rPr>
              <w:t>．</w:t>
            </w:r>
            <w:r>
              <w:rPr>
                <w:rFonts w:hint="eastAsia" w:ascii="宋体" w:cs="宋体"/>
                <w:b w:val="0"/>
                <w:bCs w:val="0"/>
                <w:sz w:val="21"/>
                <w:szCs w:val="21"/>
              </w:rPr>
              <w:t>火灾事故发生为0</w:t>
            </w:r>
          </w:p>
          <w:p>
            <w:pPr>
              <w:pStyle w:val="3"/>
              <w:spacing w:line="360" w:lineRule="auto"/>
              <w:ind w:firstLine="480"/>
              <w:rPr>
                <w:rFonts w:hint="eastAsia" w:cs="Arial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Arial"/>
                <w:b w:val="0"/>
                <w:bCs w:val="0"/>
                <w:color w:val="000000"/>
                <w:sz w:val="21"/>
                <w:szCs w:val="21"/>
              </w:rPr>
              <w:t>．固体废弃分类收集、统一处理</w:t>
            </w:r>
            <w:r>
              <w:rPr>
                <w:rFonts w:hint="eastAsia" w:ascii="宋体" w:cs="宋体"/>
                <w:b w:val="0"/>
                <w:bCs w:val="0"/>
                <w:sz w:val="21"/>
                <w:szCs w:val="21"/>
              </w:rPr>
              <w:t>率100%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拟定有管理方案和预案。</w:t>
            </w:r>
          </w:p>
        </w:tc>
        <w:tc>
          <w:tcPr>
            <w:tcW w:w="1004" w:type="dxa"/>
            <w:gridSpan w:val="3"/>
          </w:tcPr>
          <w:p>
            <w:pPr>
              <w:adjustRightInd w:val="0"/>
              <w:snapToGrid w:val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E:</w:t>
            </w:r>
            <w:r>
              <w:rPr>
                <w:rFonts w:hint="eastAsia" w:ascii="宋体" w:hAnsi="宋体" w:cs="宋体"/>
                <w:color w:val="auto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07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636" w:type="dxa"/>
            <w:gridSpan w:val="2"/>
          </w:tcPr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eastAsia"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内审时间：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2020-09-17</w:t>
            </w:r>
          </w:p>
          <w:p>
            <w:pPr>
              <w:spacing w:line="400" w:lineRule="exact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内审组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唐开桂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（组长）、 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唐开萍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组员）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</w:rPr>
              <w:t>见有：《内审不符合项报告》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</w:rPr>
              <w:t>份，涉及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val="en-US" w:eastAsia="zh-CN"/>
              </w:rPr>
              <w:t>办公室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</w:rPr>
              <w:t>E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</w:rPr>
              <w:t>.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经查培训记录表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管理手册、程序文件的培训未进行有效性评价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</w:rPr>
              <w:t>，针对该不符合项，已及时采取纠正措施后，经内审员验证关闭。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有《内部审核报告》，有审核结论。</w:t>
            </w: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E:</w:t>
            </w:r>
            <w:r>
              <w:rPr>
                <w:rFonts w:hint="eastAsia" w:ascii="宋体" w:hAnsi="宋体" w:cs="宋体"/>
                <w:color w:val="auto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96" w:type="dxa"/>
            <w:gridSpan w:val="2"/>
          </w:tcPr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293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636" w:type="dxa"/>
            <w:gridSpan w:val="2"/>
          </w:tcPr>
          <w:p>
            <w:pPr>
              <w:spacing w:line="38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管理评审于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2020年9月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日</w:t>
            </w:r>
            <w:r>
              <w:rPr>
                <w:rFonts w:hint="eastAsia" w:ascii="宋体" w:hAnsi="宋体"/>
                <w:color w:val="auto"/>
                <w:szCs w:val="21"/>
              </w:rPr>
              <w:t>由总经理</w:t>
            </w:r>
            <w:r>
              <w:rPr>
                <w:rFonts w:hint="eastAsia"/>
                <w:color w:val="000000" w:themeColor="text1"/>
                <w:lang w:eastAsia="zh-CN"/>
              </w:rPr>
              <w:t>张远非</w:t>
            </w:r>
            <w:r>
              <w:rPr>
                <w:rFonts w:hint="eastAsia" w:ascii="宋体" w:hAnsi="宋体"/>
                <w:color w:val="auto"/>
                <w:szCs w:val="21"/>
              </w:rPr>
              <w:t>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color w:val="auto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rPr>
                <w:rFonts w:ascii="宋体" w:hAnsi="宋体"/>
                <w:color w:val="auto"/>
                <w:kern w:val="0"/>
                <w:szCs w:val="21"/>
              </w:rPr>
            </w:pPr>
          </w:p>
          <w:p>
            <w:pPr>
              <w:rPr>
                <w:rFonts w:ascii="宋体" w:hAnsi="宋体"/>
                <w:color w:val="auto"/>
                <w:kern w:val="0"/>
                <w:szCs w:val="21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提出以下改进内容</w:t>
            </w: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kern w:val="0"/>
                <w:szCs w:val="21"/>
                <w:lang w:val="en-US" w:eastAsia="zh-CN"/>
              </w:rPr>
              <w:t>加强对文件管理工作的检查，减少归纳收集错误情况的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lang w:val="en-US" w:eastAsia="zh-CN"/>
              </w:rPr>
              <w:t>发生</w:t>
            </w:r>
            <w:r>
              <w:rPr>
                <w:rFonts w:hint="eastAsia"/>
                <w:color w:val="000000" w:themeColor="text1"/>
              </w:rPr>
              <w:t>。</w:t>
            </w:r>
          </w:p>
          <w:p>
            <w:pPr>
              <w:spacing w:line="460" w:lineRule="exact"/>
              <w:ind w:firstLine="210" w:firstLineChars="100"/>
              <w:rPr>
                <w:rFonts w:ascii="宋体" w:hAnsi="宋体"/>
                <w:color w:val="auto"/>
                <w:kern w:val="0"/>
                <w:szCs w:val="21"/>
                <w:u w:val="single"/>
              </w:rPr>
            </w:pP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E:</w:t>
            </w:r>
            <w:r>
              <w:rPr>
                <w:rFonts w:hint="eastAsia" w:ascii="宋体" w:hAnsi="宋体" w:cs="宋体"/>
                <w:color w:val="auto"/>
                <w:szCs w:val="21"/>
              </w:rPr>
              <w:t>9.3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96" w:type="dxa"/>
            <w:gridSpan w:val="2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color w:val="auto"/>
                <w:szCs w:val="21"/>
              </w:rPr>
            </w:pPr>
          </w:p>
          <w:p>
            <w:pPr>
              <w:spacing w:line="40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执行的排污标准（EMS）</w:t>
            </w:r>
          </w:p>
          <w:p>
            <w:pPr>
              <w:spacing w:line="400" w:lineRule="exact"/>
              <w:rPr>
                <w:color w:val="auto"/>
                <w:szCs w:val="21"/>
              </w:rPr>
            </w:pPr>
          </w:p>
          <w:p>
            <w:pPr>
              <w:spacing w:line="40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合规性评价报告 </w:t>
            </w:r>
          </w:p>
          <w:p>
            <w:pPr>
              <w:spacing w:line="400" w:lineRule="exact"/>
              <w:rPr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环境相关监测报告（EMS）</w:t>
            </w:r>
          </w:p>
        </w:tc>
        <w:tc>
          <w:tcPr>
            <w:tcW w:w="9636" w:type="dxa"/>
            <w:gridSpan w:val="2"/>
          </w:tcPr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中华人民共和国合同法、中华人民共和国劳动法、中华人民共和国安全消防法、中华人民共和国劳动合同法、</w:t>
            </w:r>
            <w:r>
              <w:rPr>
                <w:rFonts w:ascii="宋体" w:hAnsi="宋体"/>
                <w:color w:val="auto"/>
                <w:szCs w:val="21"/>
              </w:rPr>
              <w:t>中华人民共和国产品质量法</w:t>
            </w:r>
            <w:r>
              <w:rPr>
                <w:rFonts w:hint="eastAsia" w:ascii="宋体" w:hAnsi="宋体"/>
                <w:color w:val="auto"/>
                <w:szCs w:val="21"/>
              </w:rPr>
              <w:t>、中华人民共和国安全生产法等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  <w:r>
              <w:rPr>
                <w:rFonts w:hint="eastAsia" w:ascii="宋体" w:hAnsi="宋体"/>
                <w:color w:val="auto"/>
                <w:szCs w:val="21"/>
              </w:rPr>
              <w:t>。</w:t>
            </w:r>
          </w:p>
          <w:p>
            <w:pPr>
              <w:pStyle w:val="2"/>
              <w:rPr>
                <w:color w:val="auto"/>
              </w:rPr>
            </w:pPr>
          </w:p>
          <w:p>
            <w:pPr>
              <w:rPr>
                <w:rFonts w:hint="eastAsia" w:ascii="宋体" w:hAnsi="宋体" w:cs="宋体"/>
                <w:color w:val="FF0000"/>
                <w:szCs w:val="21"/>
              </w:rPr>
            </w:pPr>
          </w:p>
          <w:p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大气污染物综合排放标准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ab/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GB 16297-1996、</w:t>
            </w:r>
            <w:r>
              <w:rPr>
                <w:rFonts w:hint="eastAsia" w:ascii="宋体" w:hAnsi="Times New Roman" w:eastAsia="宋体" w:cs="Times New Roman"/>
                <w:color w:val="000000" w:themeColor="text1"/>
                <w:sz w:val="20"/>
                <w:szCs w:val="20"/>
              </w:rPr>
              <w:t>污水排入城镇下水道水质标准（GB/T 31962-2015）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等</w:t>
            </w:r>
          </w:p>
          <w:p>
            <w:pPr>
              <w:pStyle w:val="2"/>
              <w:rPr>
                <w:rFonts w:hint="default"/>
                <w:color w:val="000000" w:themeColor="text1"/>
                <w:lang w:val="en-US" w:eastAsia="zh-CN"/>
              </w:rPr>
            </w:pPr>
          </w:p>
          <w:p>
            <w:pPr>
              <w:spacing w:line="400" w:lineRule="exact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2020年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月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日</w:t>
            </w:r>
            <w:r>
              <w:rPr>
                <w:rFonts w:hint="eastAsia"/>
                <w:color w:val="000000" w:themeColor="text1"/>
                <w:szCs w:val="21"/>
              </w:rPr>
              <w:t>进行了合规性评价</w:t>
            </w:r>
          </w:p>
          <w:p>
            <w:pPr>
              <w:spacing w:line="400" w:lineRule="exact"/>
              <w:rPr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无</w:t>
            </w: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E:6.1.3、9.1.2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96" w:type="dxa"/>
            <w:gridSpan w:val="2"/>
          </w:tcPr>
          <w:p>
            <w:pPr>
              <w:spacing w:line="40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符合</w:t>
            </w:r>
          </w:p>
          <w:p>
            <w:pPr>
              <w:spacing w:line="440" w:lineRule="exact"/>
              <w:jc w:val="center"/>
              <w:rPr>
                <w:color w:val="auto"/>
              </w:rPr>
            </w:pPr>
          </w:p>
          <w:p>
            <w:pPr>
              <w:spacing w:line="440" w:lineRule="exact"/>
              <w:jc w:val="center"/>
              <w:rPr>
                <w:color w:val="auto"/>
              </w:rPr>
            </w:pPr>
          </w:p>
          <w:p>
            <w:pPr>
              <w:spacing w:line="440" w:lineRule="exact"/>
              <w:jc w:val="center"/>
              <w:rPr>
                <w:color w:val="auto"/>
              </w:rPr>
            </w:pPr>
          </w:p>
          <w:p>
            <w:pPr>
              <w:spacing w:line="440" w:lineRule="exact"/>
              <w:jc w:val="center"/>
              <w:rPr>
                <w:color w:val="auto"/>
              </w:rPr>
            </w:pPr>
          </w:p>
          <w:p>
            <w:pPr>
              <w:spacing w:line="440" w:lineRule="exact"/>
              <w:jc w:val="center"/>
              <w:rPr>
                <w:color w:val="auto"/>
              </w:rPr>
            </w:pPr>
          </w:p>
          <w:p>
            <w:pPr>
              <w:spacing w:line="440" w:lineRule="exact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color w:val="auto"/>
                <w:szCs w:val="21"/>
              </w:rPr>
            </w:pPr>
          </w:p>
          <w:p>
            <w:pPr>
              <w:spacing w:line="40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应急管理</w:t>
            </w:r>
          </w:p>
        </w:tc>
        <w:tc>
          <w:tcPr>
            <w:tcW w:w="9636" w:type="dxa"/>
            <w:gridSpan w:val="2"/>
          </w:tcPr>
          <w:p>
            <w:pPr>
              <w:spacing w:line="400" w:lineRule="exac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销售流程：采购-采购验收-销售-客户验收</w:t>
            </w:r>
          </w:p>
          <w:p>
            <w:pPr>
              <w:spacing w:line="400" w:lineRule="exact"/>
              <w:rPr>
                <w:rFonts w:hint="eastAsia" w:ascii="宋体" w:hAnsi="宋体" w:eastAsia="宋体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无。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>无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潜在火灾、固废排放。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color w:val="auto"/>
                <w:szCs w:val="21"/>
                <w:highlight w:val="green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公司拟定有《火灾应急预</w:t>
            </w:r>
            <w:r>
              <w:rPr>
                <w:rFonts w:hint="eastAsia" w:ascii="宋体" w:hAnsi="宋体"/>
                <w:color w:val="auto"/>
                <w:szCs w:val="21"/>
              </w:rPr>
              <w:t>案》，2020年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Cs w:val="21"/>
              </w:rPr>
              <w:t>月20日进行了消演习。</w:t>
            </w: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E:8.1、8.2;</w:t>
            </w:r>
          </w:p>
          <w:p>
            <w:pPr>
              <w:adjustRightInd w:val="0"/>
              <w:snapToGrid w:val="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E;6.1.2;</w:t>
            </w:r>
          </w:p>
          <w:p>
            <w:pPr>
              <w:adjustRightInd w:val="0"/>
              <w:snapToGrid w:val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96" w:type="dxa"/>
            <w:gridSpan w:val="2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923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主要原材料</w:t>
            </w:r>
          </w:p>
        </w:tc>
        <w:tc>
          <w:tcPr>
            <w:tcW w:w="9636" w:type="dxa"/>
            <w:gridSpan w:val="2"/>
          </w:tcPr>
          <w:p>
            <w:pPr>
              <w:spacing w:line="40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无</w:t>
            </w:r>
          </w:p>
          <w:p>
            <w:pPr>
              <w:spacing w:line="400" w:lineRule="exact"/>
              <w:rPr>
                <w:color w:val="auto"/>
              </w:rPr>
            </w:pPr>
          </w:p>
        </w:tc>
        <w:tc>
          <w:tcPr>
            <w:tcW w:w="982" w:type="dxa"/>
          </w:tcPr>
          <w:p>
            <w:pPr>
              <w:spacing w:line="440" w:lineRule="exact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96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31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color w:val="auto"/>
                <w:szCs w:val="21"/>
                <w:u w:val="single"/>
              </w:rPr>
            </w:pPr>
            <w:r>
              <w:rPr>
                <w:rFonts w:hint="eastAsia" w:ascii="宋体" w:hAnsi="宋体"/>
                <w:color w:val="auto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特殊工种人员</w:t>
            </w:r>
          </w:p>
        </w:tc>
        <w:tc>
          <w:tcPr>
            <w:tcW w:w="9636" w:type="dxa"/>
            <w:gridSpan w:val="2"/>
          </w:tcPr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Cs w:val="21"/>
              </w:rPr>
              <w:t>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销售服务人员。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982" w:type="dxa"/>
          </w:tcPr>
          <w:p>
            <w:pPr>
              <w:spacing w:line="440" w:lineRule="exac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E:7.2</w:t>
            </w:r>
          </w:p>
        </w:tc>
        <w:tc>
          <w:tcPr>
            <w:tcW w:w="796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55" w:hRule="atLeast"/>
        </w:trPr>
        <w:tc>
          <w:tcPr>
            <w:tcW w:w="3687" w:type="dxa"/>
          </w:tcPr>
          <w:p>
            <w:pPr>
              <w:spacing w:line="400" w:lineRule="exac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主要生产设备</w:t>
            </w:r>
          </w:p>
          <w:p>
            <w:pPr>
              <w:pStyle w:val="14"/>
              <w:rPr>
                <w:rFonts w:hint="default"/>
                <w:color w:val="auto"/>
                <w:kern w:val="2"/>
                <w:sz w:val="21"/>
                <w:szCs w:val="21"/>
              </w:rPr>
            </w:pPr>
          </w:p>
          <w:p>
            <w:pPr>
              <w:pStyle w:val="14"/>
              <w:rPr>
                <w:rFonts w:hint="default"/>
                <w:color w:val="auto"/>
                <w:kern w:val="2"/>
                <w:sz w:val="21"/>
                <w:szCs w:val="21"/>
              </w:rPr>
            </w:pPr>
            <w:r>
              <w:rPr>
                <w:color w:val="auto"/>
                <w:kern w:val="2"/>
                <w:sz w:val="21"/>
                <w:szCs w:val="21"/>
              </w:rPr>
              <w:t>库房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特种设备</w:t>
            </w:r>
          </w:p>
          <w:p>
            <w:pPr>
              <w:spacing w:line="40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环保设施（EMS）</w:t>
            </w:r>
          </w:p>
          <w:p>
            <w:pPr>
              <w:spacing w:line="400" w:lineRule="exact"/>
              <w:rPr>
                <w:color w:val="auto"/>
                <w:szCs w:val="21"/>
              </w:rPr>
            </w:pPr>
          </w:p>
          <w:p>
            <w:pPr>
              <w:spacing w:line="40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环保监测设备（EMS）</w:t>
            </w:r>
          </w:p>
        </w:tc>
        <w:tc>
          <w:tcPr>
            <w:tcW w:w="9636" w:type="dxa"/>
            <w:gridSpan w:val="2"/>
          </w:tcPr>
          <w:p>
            <w:pPr>
              <w:spacing w:line="40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电脑、办公设备等</w:t>
            </w:r>
          </w:p>
          <w:p>
            <w:pPr>
              <w:pStyle w:val="2"/>
              <w:rPr>
                <w:color w:val="auto"/>
              </w:rPr>
            </w:pPr>
          </w:p>
          <w:p>
            <w:pPr>
              <w:spacing w:line="400" w:lineRule="exact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无，由生产厂家直接发货到客户处。</w:t>
            </w:r>
          </w:p>
          <w:p>
            <w:pPr>
              <w:spacing w:line="400" w:lineRule="exac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消防栓、灭火器。</w:t>
            </w:r>
          </w:p>
          <w:p>
            <w:pPr>
              <w:spacing w:line="400" w:lineRule="exact"/>
              <w:rPr>
                <w:color w:val="auto"/>
                <w:szCs w:val="21"/>
              </w:rPr>
            </w:pPr>
          </w:p>
          <w:p>
            <w:pPr>
              <w:spacing w:line="40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无</w:t>
            </w:r>
          </w:p>
        </w:tc>
        <w:tc>
          <w:tcPr>
            <w:tcW w:w="982" w:type="dxa"/>
          </w:tcPr>
          <w:p>
            <w:pPr>
              <w:spacing w:line="440" w:lineRule="exac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E:7.1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96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453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关注动力装置场所、危险化学品仓库、固废堆放场所</w:t>
            </w:r>
          </w:p>
        </w:tc>
        <w:tc>
          <w:tcPr>
            <w:tcW w:w="9636" w:type="dxa"/>
            <w:gridSpan w:val="2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居民小区</w:t>
            </w:r>
            <w:r>
              <w:rPr>
                <w:rFonts w:hint="eastAsia" w:ascii="宋体" w:hAnsi="宋体"/>
                <w:szCs w:val="21"/>
              </w:rPr>
              <w:t>内，无高风险行业。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96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40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顾客及相关方投诉</w:t>
            </w:r>
          </w:p>
        </w:tc>
        <w:tc>
          <w:tcPr>
            <w:tcW w:w="9636" w:type="dxa"/>
            <w:gridSpan w:val="2"/>
          </w:tcPr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暂无</w:t>
            </w:r>
          </w:p>
        </w:tc>
        <w:tc>
          <w:tcPr>
            <w:tcW w:w="982" w:type="dxa"/>
          </w:tcPr>
          <w:p>
            <w:pPr>
              <w:spacing w:line="440" w:lineRule="exac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E:10.2</w:t>
            </w:r>
          </w:p>
        </w:tc>
        <w:tc>
          <w:tcPr>
            <w:tcW w:w="796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868" w:hRule="atLeast"/>
        </w:trPr>
        <w:tc>
          <w:tcPr>
            <w:tcW w:w="3687" w:type="dxa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color w:val="auto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第二阶段重要审核点等相关内容</w:t>
            </w:r>
          </w:p>
        </w:tc>
        <w:tc>
          <w:tcPr>
            <w:tcW w:w="9636" w:type="dxa"/>
            <w:gridSpan w:val="2"/>
          </w:tcPr>
          <w:p>
            <w:pPr>
              <w:adjustRightInd w:val="0"/>
              <w:snapToGrid w:val="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通过一阶段对受审核方的管理、办公现场巡视和观察，对管理体系绩效要求有重大影响的过程、活动、场所和现场运行进行观察、巡视及总体性评价，组织具备二阶段审核条件，可进行二阶段审核。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ascii="宋体" w:hAnsi="宋体"/>
                <w:color w:val="auto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二阶段管理体系审核重点关注（环境因素识别，环境管理方案控制，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/>
                <w:color w:val="auto"/>
                <w:szCs w:val="21"/>
              </w:rPr>
              <w:t>过程环境管理等）</w:t>
            </w:r>
          </w:p>
          <w:p>
            <w:pPr>
              <w:adjustRightInd w:val="0"/>
              <w:snapToGrid w:val="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重点审核部门：</w:t>
            </w: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办公室 、销售部</w:t>
            </w:r>
          </w:p>
          <w:p>
            <w:pPr>
              <w:adjustRightInd w:val="0"/>
              <w:snapToGrid w:val="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重点审核过程：环境管理方案控制，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/>
                <w:color w:val="auto"/>
                <w:szCs w:val="21"/>
              </w:rPr>
              <w:t>过程环境管理等。</w:t>
            </w:r>
          </w:p>
          <w:p>
            <w:pPr>
              <w:adjustRightInd w:val="0"/>
              <w:snapToGrid w:val="0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重点审核场所：办公场所。</w:t>
            </w: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96" w:type="dxa"/>
            <w:gridSpan w:val="2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pPr>
        <w:pStyle w:val="5"/>
        <w:rPr>
          <w:color w:val="000000" w:themeColor="text1"/>
        </w:rPr>
      </w:pPr>
      <w:r>
        <w:rPr>
          <w:rFonts w:hint="eastAsia"/>
          <w:color w:val="000000" w:themeColor="text1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381736"/>
    <w:rsid w:val="18DE3624"/>
    <w:rsid w:val="1FD36593"/>
    <w:rsid w:val="22935260"/>
    <w:rsid w:val="36FE1C62"/>
    <w:rsid w:val="393E104A"/>
    <w:rsid w:val="50D7151C"/>
    <w:rsid w:val="6D4C61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Plain Text"/>
    <w:basedOn w:val="1"/>
    <w:qFormat/>
    <w:uiPriority w:val="0"/>
    <w:rPr>
      <w:rFonts w:ascii="宋体" w:hAnsi="Courier New"/>
      <w:sz w:val="28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Emphasis"/>
    <w:basedOn w:val="8"/>
    <w:qFormat/>
    <w:uiPriority w:val="20"/>
    <w:rPr>
      <w:i/>
      <w:iCs/>
    </w:rPr>
  </w:style>
  <w:style w:type="character" w:customStyle="1" w:styleId="10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11</TotalTime>
  <ScaleCrop>false</ScaleCrop>
  <LinksUpToDate>false</LinksUpToDate>
  <CharactersWithSpaces>100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小冉</cp:lastModifiedBy>
  <dcterms:modified xsi:type="dcterms:W3CDTF">2020-11-19T03:29:18Z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