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广州信伟科技有限公司</w:t>
      </w:r>
      <w:bookmarkEnd w:id="0"/>
    </w:p>
    <w:p>
      <w:pPr>
        <w:keepNext w:val="0"/>
        <w:keepLines w:val="0"/>
        <w:widowControl/>
        <w:suppressLineNumbers w:val="0"/>
        <w:jc w:val="left"/>
        <w:rPr>
          <w:rFonts w:hint="eastAsia"/>
          <w:b/>
          <w:color w:val="000000" w:themeColor="text1"/>
          <w:sz w:val="22"/>
          <w:szCs w:val="22"/>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Guangzhou Symwill Technology Co.,LTD</w:t>
      </w:r>
    </w:p>
    <w:p>
      <w:pPr>
        <w:pStyle w:val="2"/>
        <w:spacing w:line="400" w:lineRule="exact"/>
        <w:rPr>
          <w:rFonts w:hint="default" w:eastAsia="宋体"/>
          <w:b/>
          <w:color w:val="000000" w:themeColor="text1"/>
          <w:sz w:val="22"/>
          <w:szCs w:val="22"/>
          <w:u w:val="single"/>
          <w:lang w:val="en-US" w:eastAsia="zh-CN"/>
        </w:rPr>
      </w:pPr>
      <w:bookmarkStart w:id="15" w:name="_GoBack"/>
      <w:bookmarkEnd w:id="15"/>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广州市增城区永宁街凤凰北横路206号2133房</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510000</w:t>
      </w:r>
      <w:bookmarkEnd w:id="3"/>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 xml:space="preserve">(英文)：Room 2133 No.206 Feng Huang North Cross Road Yong Ning Street, </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Zengcheng District, Guangzhou Guangdong.</w:t>
      </w:r>
      <w:r>
        <w:rPr>
          <w:rFonts w:hint="eastAsia"/>
          <w:b/>
          <w:color w:val="000000" w:themeColor="text1"/>
          <w:sz w:val="22"/>
          <w:szCs w:val="22"/>
          <w:lang w:val="en-US" w:eastAsia="zh-CN"/>
        </w:rPr>
        <w:t xml:space="preserve"> Postcode: </w:t>
      </w:r>
      <w:r>
        <w:rPr>
          <w:b/>
          <w:color w:val="000000" w:themeColor="text1"/>
          <w:sz w:val="22"/>
          <w:szCs w:val="22"/>
          <w:u w:val="single"/>
        </w:rPr>
        <w:t>510000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广州市增城区永宁街凤凰北横路206号2133房</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510000</w:t>
      </w:r>
      <w:bookmarkEnd w:id="5"/>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 xml:space="preserve">(英文)：Room 2133 No.206 Feng Huang North Cross Road Yong Ning Street, </w:t>
      </w:r>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Zengcheng District, Guangzhou Guangdong.</w:t>
      </w:r>
      <w:r>
        <w:rPr>
          <w:rFonts w:hint="eastAsia"/>
          <w:b/>
          <w:color w:val="000000" w:themeColor="text1"/>
          <w:sz w:val="22"/>
          <w:szCs w:val="22"/>
          <w:lang w:val="en-US" w:eastAsia="zh-CN"/>
        </w:rPr>
        <w:t xml:space="preserve"> Postcode: </w:t>
      </w:r>
      <w:r>
        <w:rPr>
          <w:b/>
          <w:color w:val="000000" w:themeColor="text1"/>
          <w:sz w:val="22"/>
          <w:szCs w:val="22"/>
          <w:u w:val="single"/>
        </w:rPr>
        <w:t>510000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91440101MA59T4DB6R</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020-3222 2131</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庞明</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庞明</w:t>
      </w:r>
      <w:bookmarkEnd w:id="10"/>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电路板，电路板装配（PCBA），电子元器件的销售</w:t>
      </w:r>
      <w:bookmarkEnd w:id="14"/>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          中文证书张；       英文证书张。</w:t>
      </w:r>
    </w:p>
    <w:p>
      <w:pPr>
        <w:pStyle w:val="2"/>
        <w:spacing w:line="360" w:lineRule="exact"/>
        <w:ind w:firstLine="0"/>
        <w:rPr>
          <w:b/>
          <w:color w:val="000000" w:themeColor="text1"/>
          <w:sz w:val="22"/>
          <w:szCs w:val="22"/>
        </w:rPr>
      </w:pPr>
      <w:r>
        <w:rPr>
          <w:rFonts w:hint="eastAsia"/>
          <w:b/>
          <w:color w:val="000000" w:themeColor="text1"/>
          <w:sz w:val="22"/>
          <w:szCs w:val="22"/>
        </w:rPr>
        <w:pict>
          <v:shape id="_x0000_s3074" o:spid="_x0000_s3074" o:spt="202" type="#_x0000_t202" style="position:absolute;left:0pt;margin-left:287.5pt;margin-top:11.65pt;height:34.7pt;width:59.55pt;z-index:-251658240;mso-width-relative:margin;mso-height-relative:margin;" stroked="t" coordsize="21600,21600">
            <v:path/>
            <v:fill focussize="0,0"/>
            <v:stroke color="#FFFFFF" joinstyle="miter"/>
            <v:imagedata o:title=""/>
            <o:lock v:ext="edit"/>
            <v:textbox>
              <w:txbxContent>
                <w:p>
                  <w:r>
                    <w:drawing>
                      <wp:inline distT="0" distB="0" distL="0" distR="0">
                        <wp:extent cx="585470" cy="321945"/>
                        <wp:effectExtent l="19050" t="0" r="5080" b="0"/>
                        <wp:docPr id="2"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2 国标联\电子签名.jpg"/>
                                <pic:cNvPicPr>
                                  <a:picLocks noChangeAspect="1" noChangeArrowheads="1"/>
                                </pic:cNvPicPr>
                              </pic:nvPicPr>
                              <pic:blipFill>
                                <a:blip r:embed="rId5"/>
                                <a:srcRect/>
                                <a:stretch>
                                  <a:fillRect/>
                                </a:stretch>
                              </pic:blipFill>
                              <pic:spPr>
                                <a:xfrm>
                                  <a:off x="0" y="0"/>
                                  <a:ext cx="585470" cy="321945"/>
                                </a:xfrm>
                                <a:prstGeom prst="rect">
                                  <a:avLst/>
                                </a:prstGeom>
                                <a:noFill/>
                                <a:ln w="9525">
                                  <a:noFill/>
                                  <a:miter lim="800000"/>
                                  <a:headEnd/>
                                  <a:tailEnd/>
                                </a:ln>
                              </pic:spPr>
                            </pic:pic>
                          </a:graphicData>
                        </a:graphic>
                      </wp:inline>
                    </w:drawing>
                  </w:r>
                </w:p>
              </w:txbxContent>
            </v:textbox>
          </v:shape>
        </w:pict>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607B"/>
    <w:rsid w:val="0039607B"/>
    <w:rsid w:val="00732745"/>
    <w:rsid w:val="00A2157D"/>
    <w:rsid w:val="00CB4416"/>
    <w:rsid w:val="00DE5BC9"/>
    <w:rsid w:val="00E06226"/>
    <w:rsid w:val="41265812"/>
    <w:rsid w:val="69592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112</Words>
  <Characters>639</Characters>
  <Lines>5</Lines>
  <Paragraphs>1</Paragraphs>
  <TotalTime>0</TotalTime>
  <ScaleCrop>false</ScaleCrop>
  <LinksUpToDate>false</LinksUpToDate>
  <CharactersWithSpaces>750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S Pang</cp:lastModifiedBy>
  <cp:lastPrinted>2019-05-13T03:13:00Z</cp:lastPrinted>
  <dcterms:modified xsi:type="dcterms:W3CDTF">2020-11-26T07:41:00Z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