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4-2019-QJ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南京国骄装饰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