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0100-2019-2020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重庆兴宝兴玻璃制品有限公司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