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珠海智采项目咨询有限公司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珠海市万山镇东澳文化中心大楼A座101之二十室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519000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珠海市香洲区兴华路210号大金鹰大厦二楼</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519000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91440400MA4W5BME53</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0756-2638497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马俊锋</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马俊锋</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招投标代理服务</w:t>
      </w:r>
      <w:bookmarkEnd w:id="14"/>
      <w:bookmarkStart w:id="15" w:name="_GoBack"/>
      <w:bookmarkStart w:id="16" w:name="审核范围英"/>
      <w:r>
        <w:rPr>
          <w:rFonts w:hint="eastAsia"/>
          <w:b/>
          <w:color w:val="000000" w:themeColor="text1"/>
          <w:sz w:val="22"/>
          <w:szCs w:val="22"/>
        </w:rPr>
        <w:t>招投标代理服务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