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9B5B3" w14:textId="2891BB0F" w:rsidR="0052689E" w:rsidRDefault="00504F9B">
      <w:pPr>
        <w:jc w:val="right"/>
        <w:rPr>
          <w:rFonts w:ascii="Times New Roman" w:hAnsi="Times New Roman" w:cs="Times New Roman"/>
        </w:rPr>
      </w:pPr>
      <w:r>
        <w:rPr>
          <w:rFonts w:ascii="Times New Roman" w:hAnsi="Times New Roman" w:cs="Times New Roman" w:hint="eastAsia"/>
        </w:rPr>
        <w:t>受理</w:t>
      </w:r>
      <w:r>
        <w:rPr>
          <w:rFonts w:ascii="Times New Roman" w:hAnsi="Times New Roman" w:cs="Times New Roman"/>
        </w:rPr>
        <w:t>编号</w:t>
      </w:r>
      <w:r>
        <w:rPr>
          <w:rFonts w:ascii="Times New Roman" w:hAnsi="Times New Roman" w:cs="Times New Roman" w:hint="eastAsia"/>
        </w:rPr>
        <w:t>：</w:t>
      </w:r>
      <w:bookmarkStart w:id="0" w:name="合同编号"/>
      <w:r>
        <w:rPr>
          <w:rFonts w:ascii="Times New Roman" w:hAnsi="Times New Roman" w:cs="Times New Roman"/>
          <w:u w:val="single"/>
        </w:rPr>
        <w:t>0</w:t>
      </w:r>
      <w:r w:rsidR="00F17ADD">
        <w:rPr>
          <w:rFonts w:ascii="Times New Roman" w:hAnsi="Times New Roman" w:cs="Times New Roman" w:hint="eastAsia"/>
          <w:u w:val="single"/>
        </w:rPr>
        <w:t>039</w:t>
      </w:r>
      <w:r>
        <w:rPr>
          <w:rFonts w:ascii="Times New Roman" w:hAnsi="Times New Roman" w:cs="Times New Roman"/>
          <w:u w:val="single"/>
        </w:rPr>
        <w:t>-20</w:t>
      </w:r>
      <w:bookmarkEnd w:id="0"/>
      <w:r w:rsidR="00F17ADD">
        <w:rPr>
          <w:rFonts w:ascii="Times New Roman" w:hAnsi="Times New Roman" w:cs="Times New Roman" w:hint="eastAsia"/>
          <w:u w:val="single"/>
        </w:rPr>
        <w:t>20</w:t>
      </w:r>
    </w:p>
    <w:p w14:paraId="2F4C5DD5" w14:textId="0FDD39E6" w:rsidR="0052689E" w:rsidRDefault="00504F9B">
      <w:pPr>
        <w:spacing w:before="240" w:after="240"/>
        <w:jc w:val="center"/>
        <w:rPr>
          <w:b/>
          <w:sz w:val="28"/>
          <w:szCs w:val="28"/>
        </w:rPr>
      </w:pPr>
      <w:r>
        <w:rPr>
          <w:rFonts w:hint="eastAsia"/>
          <w:b/>
          <w:sz w:val="28"/>
          <w:szCs w:val="28"/>
        </w:rPr>
        <w:t>计量要求导出和计量验证记录表</w:t>
      </w:r>
    </w:p>
    <w:tbl>
      <w:tblPr>
        <w:tblStyle w:val="a9"/>
        <w:tblW w:w="8930" w:type="dxa"/>
        <w:tblLayout w:type="fixed"/>
        <w:tblLook w:val="04A0" w:firstRow="1" w:lastRow="0" w:firstColumn="1" w:lastColumn="0" w:noHBand="0" w:noVBand="1"/>
      </w:tblPr>
      <w:tblGrid>
        <w:gridCol w:w="1101"/>
        <w:gridCol w:w="850"/>
        <w:gridCol w:w="851"/>
        <w:gridCol w:w="1134"/>
        <w:gridCol w:w="283"/>
        <w:gridCol w:w="1843"/>
        <w:gridCol w:w="142"/>
        <w:gridCol w:w="1417"/>
        <w:gridCol w:w="1309"/>
      </w:tblGrid>
      <w:tr w:rsidR="00B74277" w14:paraId="4D34C58D" w14:textId="77777777" w:rsidTr="00FB2543">
        <w:trPr>
          <w:trHeight w:val="427"/>
        </w:trPr>
        <w:tc>
          <w:tcPr>
            <w:tcW w:w="1951" w:type="dxa"/>
            <w:gridSpan w:val="2"/>
            <w:vAlign w:val="center"/>
          </w:tcPr>
          <w:p w14:paraId="1FB88B00" w14:textId="77777777" w:rsidR="0052689E" w:rsidRDefault="00504F9B">
            <w:r>
              <w:rPr>
                <w:rFonts w:hint="eastAsia"/>
              </w:rPr>
              <w:t>测量过程名称</w:t>
            </w:r>
          </w:p>
        </w:tc>
        <w:tc>
          <w:tcPr>
            <w:tcW w:w="1985" w:type="dxa"/>
            <w:gridSpan w:val="2"/>
            <w:vAlign w:val="center"/>
          </w:tcPr>
          <w:p w14:paraId="3351AA30" w14:textId="77777777" w:rsidR="006718A6" w:rsidRDefault="006718A6" w:rsidP="006718A6">
            <w:pPr>
              <w:jc w:val="center"/>
            </w:pPr>
            <w:r>
              <w:rPr>
                <w:rFonts w:hint="eastAsia"/>
              </w:rPr>
              <w:t>耐压值零位校准</w:t>
            </w:r>
          </w:p>
          <w:p w14:paraId="05B93195" w14:textId="01D42089" w:rsidR="0052689E" w:rsidRDefault="009A7288" w:rsidP="006718A6">
            <w:pPr>
              <w:jc w:val="center"/>
            </w:pPr>
            <w:r w:rsidRPr="009A7288">
              <w:rPr>
                <w:rFonts w:hint="eastAsia"/>
              </w:rPr>
              <w:t>测量过程</w:t>
            </w:r>
          </w:p>
        </w:tc>
        <w:tc>
          <w:tcPr>
            <w:tcW w:w="2126" w:type="dxa"/>
            <w:gridSpan w:val="2"/>
            <w:vAlign w:val="center"/>
          </w:tcPr>
          <w:p w14:paraId="4C192769" w14:textId="77777777" w:rsidR="00FB2543" w:rsidRDefault="00504F9B" w:rsidP="00FB2543">
            <w:pPr>
              <w:jc w:val="center"/>
            </w:pPr>
            <w:r>
              <w:rPr>
                <w:rFonts w:hint="eastAsia"/>
              </w:rPr>
              <w:t>被测参数要求</w:t>
            </w:r>
          </w:p>
          <w:p w14:paraId="2CAFC58C" w14:textId="649891AB" w:rsidR="0052689E" w:rsidRDefault="00504F9B" w:rsidP="00FB2543">
            <w:pPr>
              <w:jc w:val="center"/>
            </w:pPr>
            <w:r>
              <w:rPr>
                <w:rFonts w:hint="eastAsia"/>
              </w:rPr>
              <w:t>(</w:t>
            </w:r>
            <w:r>
              <w:rPr>
                <w:rFonts w:hint="eastAsia"/>
              </w:rPr>
              <w:t>含公差</w:t>
            </w:r>
            <w:r>
              <w:rPr>
                <w:rFonts w:hint="eastAsia"/>
              </w:rPr>
              <w:t>)</w:t>
            </w:r>
          </w:p>
        </w:tc>
        <w:tc>
          <w:tcPr>
            <w:tcW w:w="2868" w:type="dxa"/>
            <w:gridSpan w:val="3"/>
            <w:vAlign w:val="center"/>
          </w:tcPr>
          <w:p w14:paraId="6E3A49F9" w14:textId="2C435054" w:rsidR="00FB2543" w:rsidRDefault="006718A6" w:rsidP="00F97E35">
            <w:pPr>
              <w:ind w:firstLineChars="200" w:firstLine="420"/>
            </w:pPr>
            <w:r>
              <w:rPr>
                <w:rFonts w:hint="eastAsia"/>
              </w:rPr>
              <w:t>2000</w:t>
            </w:r>
            <w:r>
              <w:t>V</w:t>
            </w:r>
            <w:r>
              <w:rPr>
                <w:rFonts w:asciiTheme="minorEastAsia" w:hAnsiTheme="minorEastAsia" w:hint="eastAsia"/>
              </w:rPr>
              <w:t>±</w:t>
            </w:r>
            <w:r>
              <w:rPr>
                <w:rFonts w:hint="eastAsia"/>
              </w:rPr>
              <w:t>3%</w:t>
            </w:r>
          </w:p>
        </w:tc>
      </w:tr>
      <w:tr w:rsidR="00B74277" w14:paraId="60551474" w14:textId="77777777" w:rsidTr="00FB2543">
        <w:trPr>
          <w:trHeight w:val="419"/>
        </w:trPr>
        <w:tc>
          <w:tcPr>
            <w:tcW w:w="3936" w:type="dxa"/>
            <w:gridSpan w:val="4"/>
            <w:vAlign w:val="center"/>
          </w:tcPr>
          <w:p w14:paraId="7C8B81DE" w14:textId="77777777" w:rsidR="0052689E" w:rsidRDefault="00504F9B">
            <w:r>
              <w:rPr>
                <w:rFonts w:hint="eastAsia"/>
              </w:rPr>
              <w:t>被测参数要求识别依据文件</w:t>
            </w:r>
          </w:p>
        </w:tc>
        <w:tc>
          <w:tcPr>
            <w:tcW w:w="4994" w:type="dxa"/>
            <w:gridSpan w:val="5"/>
            <w:vAlign w:val="center"/>
          </w:tcPr>
          <w:p w14:paraId="0F022513" w14:textId="191306DE" w:rsidR="0052689E" w:rsidRDefault="00FB2543">
            <w:r w:rsidRPr="00FB2543">
              <w:t>GB7251.12-2013</w:t>
            </w:r>
            <w:r>
              <w:rPr>
                <w:rFonts w:hint="eastAsia"/>
              </w:rPr>
              <w:t>、</w:t>
            </w:r>
            <w:r w:rsidR="009A7288">
              <w:rPr>
                <w:rFonts w:hint="eastAsia"/>
              </w:rPr>
              <w:t>G</w:t>
            </w:r>
            <w:r w:rsidR="009A7288">
              <w:t>B/T 16927.2-1997</w:t>
            </w:r>
          </w:p>
        </w:tc>
      </w:tr>
      <w:tr w:rsidR="00B74277" w14:paraId="54B6815B" w14:textId="77777777">
        <w:trPr>
          <w:trHeight w:val="2228"/>
        </w:trPr>
        <w:tc>
          <w:tcPr>
            <w:tcW w:w="8930" w:type="dxa"/>
            <w:gridSpan w:val="9"/>
          </w:tcPr>
          <w:p w14:paraId="3E1B6C9A" w14:textId="08445D66" w:rsidR="00E250E0" w:rsidRDefault="00504F9B">
            <w:r>
              <w:rPr>
                <w:rFonts w:hint="eastAsia"/>
              </w:rPr>
              <w:t>计量要求导出方法</w:t>
            </w:r>
            <w:r w:rsidR="00E250E0">
              <w:rPr>
                <w:rFonts w:hint="eastAsia"/>
              </w:rPr>
              <w:t xml:space="preserve"> </w:t>
            </w:r>
          </w:p>
          <w:p w14:paraId="4308165B" w14:textId="77777777" w:rsidR="009A7288" w:rsidRDefault="009A7288">
            <w:r>
              <w:rPr>
                <w:rFonts w:hint="eastAsia"/>
              </w:rPr>
              <w:t>G</w:t>
            </w:r>
            <w:r>
              <w:t>B/T 16927.2-1997</w:t>
            </w:r>
            <w:r>
              <w:rPr>
                <w:rFonts w:hint="eastAsia"/>
              </w:rPr>
              <w:t>规定：</w:t>
            </w:r>
          </w:p>
          <w:p w14:paraId="51C75F8B" w14:textId="65B32ADF" w:rsidR="009A7288" w:rsidRDefault="009A7288" w:rsidP="009A7288">
            <w:pPr>
              <w:ind w:firstLineChars="200" w:firstLine="420"/>
            </w:pPr>
            <w:r>
              <w:rPr>
                <w:rFonts w:hint="eastAsia"/>
              </w:rPr>
              <w:t>交流电压测量，认可的测量系统要求，一般要求是在额定频率下测量试验电压峰值或有效值的总不确定度应在</w:t>
            </w:r>
            <w:r w:rsidR="007D12EA">
              <w:rPr>
                <w:rFonts w:asciiTheme="minorEastAsia" w:hAnsiTheme="minorEastAsia" w:hint="eastAsia"/>
              </w:rPr>
              <w:t>±</w:t>
            </w:r>
            <w:r>
              <w:rPr>
                <w:rFonts w:hint="eastAsia"/>
              </w:rPr>
              <w:t>3%</w:t>
            </w:r>
            <w:r>
              <w:rPr>
                <w:rFonts w:hint="eastAsia"/>
              </w:rPr>
              <w:t>范围之内，</w:t>
            </w:r>
            <w:r w:rsidR="006718A6">
              <w:rPr>
                <w:rFonts w:hint="eastAsia"/>
              </w:rPr>
              <w:t>即</w:t>
            </w:r>
            <w:r>
              <w:rPr>
                <w:rFonts w:hint="eastAsia"/>
              </w:rPr>
              <w:t>计量要求。</w:t>
            </w:r>
          </w:p>
          <w:p w14:paraId="76A70B70" w14:textId="79A7CA2F" w:rsidR="00ED6F61" w:rsidRDefault="006718A6" w:rsidP="00ED6F61">
            <w:pPr>
              <w:ind w:firstLineChars="200" w:firstLine="420"/>
            </w:pPr>
            <w:r>
              <w:rPr>
                <w:rFonts w:hint="eastAsia"/>
              </w:rPr>
              <w:t>校准</w:t>
            </w:r>
            <w:r w:rsidR="00F214D7">
              <w:rPr>
                <w:rFonts w:hint="eastAsia"/>
              </w:rPr>
              <w:t>（零位</w:t>
            </w:r>
            <w:r w:rsidR="00F214D7">
              <w:rPr>
                <w:rFonts w:hint="eastAsia"/>
              </w:rPr>
              <w:t>2000</w:t>
            </w:r>
            <w:r w:rsidR="00F214D7">
              <w:t>V</w:t>
            </w:r>
            <w:r w:rsidR="00F214D7">
              <w:rPr>
                <w:rFonts w:hint="eastAsia"/>
              </w:rPr>
              <w:t>）</w:t>
            </w:r>
            <w:r>
              <w:rPr>
                <w:rFonts w:hint="eastAsia"/>
              </w:rPr>
              <w:t>时，规定</w:t>
            </w:r>
            <w:r w:rsidR="00ED6F61">
              <w:rPr>
                <w:rFonts w:hint="eastAsia"/>
              </w:rPr>
              <w:t>额定频率下测量试验电压峰值</w:t>
            </w:r>
            <w:r>
              <w:rPr>
                <w:rFonts w:hint="eastAsia"/>
              </w:rPr>
              <w:t>误差是</w:t>
            </w:r>
            <w:r>
              <w:rPr>
                <w:rFonts w:asciiTheme="minorEastAsia" w:hAnsiTheme="minorEastAsia" w:hint="eastAsia"/>
              </w:rPr>
              <w:t>±</w:t>
            </w:r>
            <w:r>
              <w:rPr>
                <w:rFonts w:hint="eastAsia"/>
              </w:rPr>
              <w:t>3%</w:t>
            </w:r>
          </w:p>
          <w:p w14:paraId="3AFE9C14" w14:textId="6BC53831" w:rsidR="00E250E0" w:rsidRDefault="006718A6" w:rsidP="00ED6F61">
            <w:pPr>
              <w:ind w:firstLineChars="200" w:firstLine="420"/>
            </w:pPr>
            <w:r>
              <w:rPr>
                <w:rFonts w:hint="eastAsia"/>
              </w:rPr>
              <w:t>校准值</w:t>
            </w:r>
            <w:r>
              <w:rPr>
                <w:rFonts w:hint="eastAsia"/>
              </w:rPr>
              <w:t>2000</w:t>
            </w:r>
            <w:r>
              <w:t>V,</w:t>
            </w:r>
            <w:r>
              <w:rPr>
                <w:rFonts w:hint="eastAsia"/>
              </w:rPr>
              <w:t xml:space="preserve"> </w:t>
            </w:r>
            <w:r w:rsidR="00FB2543">
              <w:rPr>
                <w:rFonts w:hint="eastAsia"/>
              </w:rPr>
              <w:t>测量范围两边延伸（</w:t>
            </w:r>
            <w:r w:rsidR="00FB2543">
              <w:rPr>
                <w:rFonts w:hint="eastAsia"/>
              </w:rPr>
              <w:t>1000-3000</w:t>
            </w:r>
            <w:r w:rsidR="00FB2543">
              <w:rPr>
                <w:rFonts w:hint="eastAsia"/>
              </w:rPr>
              <w:t>）</w:t>
            </w:r>
            <w:r w:rsidR="00FB2543">
              <w:t>V</w:t>
            </w:r>
            <w:r w:rsidR="00FB2543">
              <w:rPr>
                <w:rFonts w:hint="eastAsia"/>
              </w:rPr>
              <w:t>。</w:t>
            </w:r>
          </w:p>
        </w:tc>
      </w:tr>
      <w:tr w:rsidR="00B74277" w14:paraId="73D52B3E" w14:textId="77777777" w:rsidTr="00FD238B">
        <w:trPr>
          <w:trHeight w:val="337"/>
        </w:trPr>
        <w:tc>
          <w:tcPr>
            <w:tcW w:w="1101" w:type="dxa"/>
            <w:vMerge w:val="restart"/>
            <w:vAlign w:val="center"/>
          </w:tcPr>
          <w:p w14:paraId="788D74F2" w14:textId="77777777" w:rsidR="0052689E" w:rsidRDefault="00504F9B" w:rsidP="00FD238B">
            <w:pPr>
              <w:jc w:val="center"/>
            </w:pPr>
            <w:r>
              <w:rPr>
                <w:rFonts w:hint="eastAsia"/>
              </w:rPr>
              <w:t>计量校准过程</w:t>
            </w:r>
          </w:p>
        </w:tc>
        <w:tc>
          <w:tcPr>
            <w:tcW w:w="1701" w:type="dxa"/>
            <w:gridSpan w:val="2"/>
            <w:vAlign w:val="center"/>
          </w:tcPr>
          <w:p w14:paraId="65CC4F8A" w14:textId="0647F88A" w:rsidR="0052689E" w:rsidRDefault="00504F9B" w:rsidP="00E250E0">
            <w:pPr>
              <w:jc w:val="center"/>
            </w:pPr>
            <w:r>
              <w:rPr>
                <w:rFonts w:hint="eastAsia"/>
              </w:rPr>
              <w:t>测量设备名称</w:t>
            </w:r>
          </w:p>
        </w:tc>
        <w:tc>
          <w:tcPr>
            <w:tcW w:w="1417" w:type="dxa"/>
            <w:gridSpan w:val="2"/>
            <w:vAlign w:val="center"/>
          </w:tcPr>
          <w:p w14:paraId="6A144310" w14:textId="77777777" w:rsidR="0052689E" w:rsidRDefault="00504F9B" w:rsidP="00E250E0">
            <w:pPr>
              <w:jc w:val="center"/>
            </w:pPr>
            <w:r>
              <w:rPr>
                <w:rFonts w:hint="eastAsia"/>
              </w:rPr>
              <w:t>型号规格</w:t>
            </w:r>
          </w:p>
        </w:tc>
        <w:tc>
          <w:tcPr>
            <w:tcW w:w="1985" w:type="dxa"/>
            <w:gridSpan w:val="2"/>
            <w:vAlign w:val="center"/>
          </w:tcPr>
          <w:p w14:paraId="265DA62A" w14:textId="15630608" w:rsidR="0052689E" w:rsidRDefault="00504F9B" w:rsidP="00E250E0">
            <w:pPr>
              <w:jc w:val="center"/>
            </w:pPr>
            <w:r>
              <w:rPr>
                <w:rFonts w:hint="eastAsia"/>
              </w:rPr>
              <w:t>设备特性</w:t>
            </w:r>
          </w:p>
          <w:p w14:paraId="71BC5B91" w14:textId="77777777" w:rsidR="0052689E" w:rsidRDefault="00504F9B" w:rsidP="00E250E0">
            <w:pPr>
              <w:jc w:val="center"/>
            </w:pPr>
            <w:r>
              <w:rPr>
                <w:rFonts w:hint="eastAsia"/>
              </w:rPr>
              <w:t>(</w:t>
            </w:r>
            <w:r>
              <w:rPr>
                <w:rFonts w:hint="eastAsia"/>
              </w:rPr>
              <w:t>示值误差等</w:t>
            </w:r>
            <w:r>
              <w:rPr>
                <w:rFonts w:hint="eastAsia"/>
              </w:rPr>
              <w:t>)</w:t>
            </w:r>
          </w:p>
        </w:tc>
        <w:tc>
          <w:tcPr>
            <w:tcW w:w="1417" w:type="dxa"/>
            <w:vAlign w:val="center"/>
          </w:tcPr>
          <w:p w14:paraId="6211C05C" w14:textId="77777777" w:rsidR="0052689E" w:rsidRDefault="00504F9B" w:rsidP="00E250E0">
            <w:pPr>
              <w:jc w:val="center"/>
            </w:pPr>
            <w:r>
              <w:rPr>
                <w:rFonts w:hint="eastAsia"/>
              </w:rPr>
              <w:t>校准证书</w:t>
            </w:r>
          </w:p>
          <w:p w14:paraId="5E0D7ED5" w14:textId="77777777" w:rsidR="0052689E" w:rsidRDefault="00504F9B" w:rsidP="00E250E0">
            <w:pPr>
              <w:jc w:val="center"/>
            </w:pPr>
            <w:r>
              <w:rPr>
                <w:rFonts w:hint="eastAsia"/>
              </w:rPr>
              <w:t>编号</w:t>
            </w:r>
          </w:p>
        </w:tc>
        <w:tc>
          <w:tcPr>
            <w:tcW w:w="1309" w:type="dxa"/>
            <w:vAlign w:val="center"/>
          </w:tcPr>
          <w:p w14:paraId="46C7A36B" w14:textId="77777777" w:rsidR="0052689E" w:rsidRDefault="00504F9B" w:rsidP="00E250E0">
            <w:pPr>
              <w:jc w:val="center"/>
            </w:pPr>
            <w:r>
              <w:rPr>
                <w:rFonts w:hint="eastAsia"/>
              </w:rPr>
              <w:t>校准日期</w:t>
            </w:r>
          </w:p>
        </w:tc>
      </w:tr>
      <w:tr w:rsidR="00B74277" w14:paraId="3AAE836B" w14:textId="77777777" w:rsidTr="00FD238B">
        <w:trPr>
          <w:trHeight w:val="337"/>
        </w:trPr>
        <w:tc>
          <w:tcPr>
            <w:tcW w:w="1101" w:type="dxa"/>
            <w:vMerge/>
          </w:tcPr>
          <w:p w14:paraId="53E8CE87" w14:textId="77777777" w:rsidR="0052689E" w:rsidRDefault="004D0469"/>
        </w:tc>
        <w:tc>
          <w:tcPr>
            <w:tcW w:w="1701" w:type="dxa"/>
            <w:gridSpan w:val="2"/>
            <w:vAlign w:val="center"/>
          </w:tcPr>
          <w:p w14:paraId="1FE50FD5" w14:textId="77777777" w:rsidR="0052689E" w:rsidRDefault="009A7288" w:rsidP="00E250E0">
            <w:pPr>
              <w:jc w:val="center"/>
            </w:pPr>
            <w:r w:rsidRPr="009A7288">
              <w:rPr>
                <w:rFonts w:hint="eastAsia"/>
              </w:rPr>
              <w:t>耐压测试仪</w:t>
            </w:r>
          </w:p>
          <w:p w14:paraId="2547E530" w14:textId="14EA24C8" w:rsidR="00273FCC" w:rsidRPr="009A7288" w:rsidRDefault="00273FCC" w:rsidP="00E250E0">
            <w:pPr>
              <w:jc w:val="center"/>
            </w:pPr>
            <w:r>
              <w:t>478</w:t>
            </w:r>
            <w:r w:rsidR="00006AE3">
              <w:t>7</w:t>
            </w:r>
          </w:p>
        </w:tc>
        <w:tc>
          <w:tcPr>
            <w:tcW w:w="1417" w:type="dxa"/>
            <w:gridSpan w:val="2"/>
            <w:vAlign w:val="center"/>
          </w:tcPr>
          <w:p w14:paraId="7169B5F7" w14:textId="6CBF7098" w:rsidR="0052689E" w:rsidRDefault="00273FCC" w:rsidP="00E250E0">
            <w:pPr>
              <w:jc w:val="center"/>
            </w:pPr>
            <w:r>
              <w:t>CC2672D-A</w:t>
            </w:r>
          </w:p>
          <w:p w14:paraId="52303B9A" w14:textId="3318888D" w:rsidR="00E250E0" w:rsidRPr="009A7288" w:rsidRDefault="00E250E0" w:rsidP="00E250E0">
            <w:pPr>
              <w:jc w:val="center"/>
            </w:pPr>
            <w:r>
              <w:rPr>
                <w:rFonts w:hint="eastAsia"/>
              </w:rPr>
              <w:t>0-5</w:t>
            </w:r>
            <w:r>
              <w:t>kV</w:t>
            </w:r>
          </w:p>
        </w:tc>
        <w:tc>
          <w:tcPr>
            <w:tcW w:w="1985" w:type="dxa"/>
            <w:gridSpan w:val="2"/>
            <w:vAlign w:val="center"/>
          </w:tcPr>
          <w:p w14:paraId="14DECC9B" w14:textId="4BE380CD" w:rsidR="009A7288" w:rsidRDefault="009A7288" w:rsidP="00E250E0">
            <w:pPr>
              <w:jc w:val="center"/>
            </w:pPr>
            <w:r>
              <w:rPr>
                <w:rFonts w:asciiTheme="minorEastAsia" w:hAnsiTheme="minorEastAsia" w:hint="eastAsia"/>
              </w:rPr>
              <w:t>±</w:t>
            </w:r>
            <w:r>
              <w:t>5</w:t>
            </w:r>
            <w:r>
              <w:rPr>
                <w:rFonts w:hint="eastAsia"/>
              </w:rPr>
              <w:t>%</w:t>
            </w:r>
          </w:p>
          <w:p w14:paraId="7C76DF45" w14:textId="77777777" w:rsidR="007D12EA" w:rsidRDefault="009A7288" w:rsidP="007D12EA">
            <w:pPr>
              <w:jc w:val="center"/>
            </w:pPr>
            <w:r>
              <w:rPr>
                <w:rFonts w:hint="eastAsia"/>
              </w:rPr>
              <w:t>校准结果</w:t>
            </w:r>
            <w:r w:rsidR="00E250E0">
              <w:rPr>
                <w:rFonts w:hint="eastAsia"/>
              </w:rPr>
              <w:t>，</w:t>
            </w:r>
          </w:p>
          <w:p w14:paraId="43BF1A0E" w14:textId="65AB6FB5" w:rsidR="007D12EA" w:rsidRDefault="007D12EA" w:rsidP="007D12EA">
            <w:pPr>
              <w:jc w:val="center"/>
            </w:pPr>
            <w:r>
              <w:rPr>
                <w:rFonts w:asciiTheme="minorEastAsia" w:hAnsiTheme="minorEastAsia" w:hint="eastAsia"/>
              </w:rPr>
              <w:t xml:space="preserve"> 实际</w:t>
            </w:r>
            <w:r>
              <w:rPr>
                <w:rFonts w:hint="eastAsia"/>
              </w:rPr>
              <w:t>误差</w:t>
            </w:r>
            <w:r w:rsidR="007E4B66">
              <w:t>-1V</w:t>
            </w:r>
          </w:p>
          <w:p w14:paraId="1F6B62A2" w14:textId="77604835" w:rsidR="0052689E" w:rsidRPr="009A7288" w:rsidRDefault="00FB2543" w:rsidP="007D12EA">
            <w:pPr>
              <w:jc w:val="center"/>
            </w:pPr>
            <w:proofErr w:type="spellStart"/>
            <w:r>
              <w:rPr>
                <w:rFonts w:hint="eastAsia"/>
              </w:rPr>
              <w:t>U</w:t>
            </w:r>
            <w:r w:rsidRPr="00FB2543">
              <w:rPr>
                <w:vertAlign w:val="subscript"/>
              </w:rPr>
              <w:t>rel</w:t>
            </w:r>
            <w:proofErr w:type="spellEnd"/>
            <w:r>
              <w:t>=1.2% k=2</w:t>
            </w:r>
          </w:p>
        </w:tc>
        <w:tc>
          <w:tcPr>
            <w:tcW w:w="1417" w:type="dxa"/>
            <w:vAlign w:val="center"/>
          </w:tcPr>
          <w:p w14:paraId="75B3929A" w14:textId="5EB3A508" w:rsidR="0052689E" w:rsidRPr="00006AE3" w:rsidRDefault="00006AE3" w:rsidP="00E250E0">
            <w:pPr>
              <w:jc w:val="center"/>
            </w:pPr>
            <w:r w:rsidRPr="00006AE3">
              <w:t>HDle-2020-09-2766436</w:t>
            </w:r>
          </w:p>
        </w:tc>
        <w:tc>
          <w:tcPr>
            <w:tcW w:w="1309" w:type="dxa"/>
            <w:vAlign w:val="center"/>
          </w:tcPr>
          <w:p w14:paraId="050C0F2A" w14:textId="1123FD6E" w:rsidR="0052689E" w:rsidRPr="00006AE3" w:rsidRDefault="009A7288" w:rsidP="00E250E0">
            <w:pPr>
              <w:jc w:val="center"/>
            </w:pPr>
            <w:r w:rsidRPr="00006AE3">
              <w:rPr>
                <w:rFonts w:hint="eastAsia"/>
              </w:rPr>
              <w:t>2</w:t>
            </w:r>
            <w:r w:rsidRPr="00006AE3">
              <w:t>0</w:t>
            </w:r>
            <w:r w:rsidR="00006AE3" w:rsidRPr="00006AE3">
              <w:t>20</w:t>
            </w:r>
            <w:r w:rsidRPr="00006AE3">
              <w:t>.</w:t>
            </w:r>
            <w:r w:rsidR="00006AE3" w:rsidRPr="00006AE3">
              <w:t>9</w:t>
            </w:r>
            <w:r w:rsidRPr="00006AE3">
              <w:t>.</w:t>
            </w:r>
            <w:r w:rsidR="00006AE3" w:rsidRPr="00006AE3">
              <w:t>3</w:t>
            </w:r>
          </w:p>
        </w:tc>
      </w:tr>
      <w:tr w:rsidR="00B74277" w14:paraId="2BCBEFAF" w14:textId="77777777" w:rsidTr="00FD238B">
        <w:trPr>
          <w:trHeight w:val="337"/>
        </w:trPr>
        <w:tc>
          <w:tcPr>
            <w:tcW w:w="1101" w:type="dxa"/>
            <w:vMerge/>
          </w:tcPr>
          <w:p w14:paraId="53F46C72" w14:textId="77777777" w:rsidR="0052689E" w:rsidRDefault="004D0469"/>
        </w:tc>
        <w:tc>
          <w:tcPr>
            <w:tcW w:w="1701" w:type="dxa"/>
            <w:gridSpan w:val="2"/>
          </w:tcPr>
          <w:p w14:paraId="62F143AE" w14:textId="77777777" w:rsidR="0052689E" w:rsidRDefault="004D0469">
            <w:pPr>
              <w:rPr>
                <w:color w:val="FF0000"/>
              </w:rPr>
            </w:pPr>
          </w:p>
        </w:tc>
        <w:tc>
          <w:tcPr>
            <w:tcW w:w="1417" w:type="dxa"/>
            <w:gridSpan w:val="2"/>
          </w:tcPr>
          <w:p w14:paraId="5CBE4420" w14:textId="77777777" w:rsidR="0052689E" w:rsidRDefault="004D0469">
            <w:pPr>
              <w:rPr>
                <w:color w:val="FF0000"/>
              </w:rPr>
            </w:pPr>
          </w:p>
        </w:tc>
        <w:tc>
          <w:tcPr>
            <w:tcW w:w="1985" w:type="dxa"/>
            <w:gridSpan w:val="2"/>
          </w:tcPr>
          <w:p w14:paraId="0A485845" w14:textId="6B2648CD" w:rsidR="0052689E" w:rsidRDefault="004D0469">
            <w:pPr>
              <w:rPr>
                <w:color w:val="FF0000"/>
              </w:rPr>
            </w:pPr>
          </w:p>
        </w:tc>
        <w:tc>
          <w:tcPr>
            <w:tcW w:w="1417" w:type="dxa"/>
          </w:tcPr>
          <w:p w14:paraId="146EFDF9" w14:textId="77777777" w:rsidR="0052689E" w:rsidRDefault="004D0469">
            <w:pPr>
              <w:rPr>
                <w:color w:val="FF0000"/>
              </w:rPr>
            </w:pPr>
          </w:p>
        </w:tc>
        <w:tc>
          <w:tcPr>
            <w:tcW w:w="1309" w:type="dxa"/>
          </w:tcPr>
          <w:p w14:paraId="01120810" w14:textId="77777777" w:rsidR="0052689E" w:rsidRDefault="004D0469">
            <w:pPr>
              <w:rPr>
                <w:color w:val="FF0000"/>
              </w:rPr>
            </w:pPr>
          </w:p>
        </w:tc>
      </w:tr>
      <w:tr w:rsidR="00B74277" w14:paraId="63AF1413" w14:textId="77777777" w:rsidTr="00FD238B">
        <w:trPr>
          <w:trHeight w:val="337"/>
        </w:trPr>
        <w:tc>
          <w:tcPr>
            <w:tcW w:w="1101" w:type="dxa"/>
            <w:vMerge/>
          </w:tcPr>
          <w:p w14:paraId="49B6C3F2" w14:textId="77777777" w:rsidR="0052689E" w:rsidRDefault="004D0469"/>
        </w:tc>
        <w:tc>
          <w:tcPr>
            <w:tcW w:w="1701" w:type="dxa"/>
            <w:gridSpan w:val="2"/>
          </w:tcPr>
          <w:p w14:paraId="0388092D" w14:textId="77777777" w:rsidR="0052689E" w:rsidRDefault="004D0469"/>
        </w:tc>
        <w:tc>
          <w:tcPr>
            <w:tcW w:w="1417" w:type="dxa"/>
            <w:gridSpan w:val="2"/>
          </w:tcPr>
          <w:p w14:paraId="14D4AE82" w14:textId="77777777" w:rsidR="0052689E" w:rsidRDefault="004D0469"/>
        </w:tc>
        <w:tc>
          <w:tcPr>
            <w:tcW w:w="1985" w:type="dxa"/>
            <w:gridSpan w:val="2"/>
          </w:tcPr>
          <w:p w14:paraId="3E377CAE" w14:textId="5F8FED1D" w:rsidR="0052689E" w:rsidRDefault="004D0469"/>
        </w:tc>
        <w:tc>
          <w:tcPr>
            <w:tcW w:w="1417" w:type="dxa"/>
          </w:tcPr>
          <w:p w14:paraId="71B6F5AD" w14:textId="77777777" w:rsidR="0052689E" w:rsidRDefault="004D0469"/>
        </w:tc>
        <w:tc>
          <w:tcPr>
            <w:tcW w:w="1309" w:type="dxa"/>
          </w:tcPr>
          <w:p w14:paraId="12FBDF38" w14:textId="77777777" w:rsidR="0052689E" w:rsidRDefault="004D0469"/>
        </w:tc>
      </w:tr>
      <w:tr w:rsidR="00B74277" w14:paraId="388D566B" w14:textId="77777777">
        <w:trPr>
          <w:trHeight w:val="3115"/>
        </w:trPr>
        <w:tc>
          <w:tcPr>
            <w:tcW w:w="8930" w:type="dxa"/>
            <w:gridSpan w:val="9"/>
          </w:tcPr>
          <w:p w14:paraId="4EA2079A" w14:textId="29CCB65E" w:rsidR="0052689E" w:rsidRDefault="00504F9B">
            <w:r>
              <w:rPr>
                <w:rFonts w:hint="eastAsia"/>
              </w:rPr>
              <w:t>计量验证记录</w:t>
            </w:r>
          </w:p>
          <w:p w14:paraId="154D18D9" w14:textId="0CB801DF" w:rsidR="00E250E0" w:rsidRDefault="00E250E0"/>
          <w:p w14:paraId="1168D046" w14:textId="520734C7" w:rsidR="009A7288" w:rsidRPr="00E449D6" w:rsidRDefault="009A7288" w:rsidP="009A7288">
            <w:pPr>
              <w:pStyle w:val="aa"/>
              <w:numPr>
                <w:ilvl w:val="0"/>
                <w:numId w:val="2"/>
              </w:numPr>
              <w:ind w:firstLineChars="0"/>
              <w:jc w:val="left"/>
              <w:rPr>
                <w:rFonts w:ascii="宋体" w:eastAsia="宋体" w:hAnsi="宋体" w:cs="宋体"/>
                <w:szCs w:val="21"/>
              </w:rPr>
            </w:pPr>
            <w:r w:rsidRPr="00E449D6">
              <w:rPr>
                <w:rFonts w:ascii="宋体" w:eastAsia="宋体" w:hAnsi="宋体" w:cs="宋体" w:hint="eastAsia"/>
              </w:rPr>
              <w:t>测量设备的</w:t>
            </w:r>
            <w:r w:rsidR="007D12EA">
              <w:rPr>
                <w:rFonts w:asciiTheme="minorEastAsia" w:hAnsiTheme="minorEastAsia" w:hint="eastAsia"/>
              </w:rPr>
              <w:t>实际</w:t>
            </w:r>
            <w:r w:rsidR="007D12EA">
              <w:rPr>
                <w:rFonts w:hint="eastAsia"/>
              </w:rPr>
              <w:t>误差</w:t>
            </w:r>
            <w:r w:rsidR="00273FCC">
              <w:t>-1V</w:t>
            </w:r>
            <w:r w:rsidR="00273FCC">
              <w:rPr>
                <w:rFonts w:hint="eastAsia"/>
              </w:rPr>
              <w:t>即</w:t>
            </w:r>
            <w:r w:rsidR="00273FCC">
              <w:rPr>
                <w:rFonts w:hint="eastAsia"/>
              </w:rPr>
              <w:t>-0</w:t>
            </w:r>
            <w:r w:rsidR="00273FCC">
              <w:t>.05%</w:t>
            </w:r>
            <w:r w:rsidRPr="00E449D6">
              <w:rPr>
                <w:rFonts w:ascii="宋体" w:eastAsia="宋体" w:hAnsi="宋体" w:cs="宋体" w:hint="eastAsia"/>
                <w:szCs w:val="21"/>
              </w:rPr>
              <w:t>，</w:t>
            </w:r>
            <w:r w:rsidRPr="00E449D6">
              <w:rPr>
                <w:rFonts w:ascii="宋体" w:eastAsia="宋体" w:hAnsi="宋体" w:cs="宋体" w:hint="eastAsia"/>
              </w:rPr>
              <w:t>满足</w:t>
            </w:r>
            <w:r w:rsidR="00E250E0" w:rsidRPr="00E250E0">
              <w:rPr>
                <w:rFonts w:ascii="宋体" w:eastAsia="宋体" w:hAnsi="宋体" w:hint="eastAsia"/>
              </w:rPr>
              <w:t>G</w:t>
            </w:r>
            <w:r w:rsidR="00E250E0" w:rsidRPr="00E250E0">
              <w:rPr>
                <w:rFonts w:ascii="宋体" w:eastAsia="宋体" w:hAnsi="宋体"/>
              </w:rPr>
              <w:t>B/T 16927.2-1997</w:t>
            </w:r>
            <w:r w:rsidRPr="00E250E0">
              <w:rPr>
                <w:rFonts w:ascii="宋体" w:eastAsia="宋体" w:hAnsi="宋体" w:cs="宋体" w:hint="eastAsia"/>
              </w:rPr>
              <w:t>标准</w:t>
            </w:r>
            <w:r w:rsidR="00E250E0" w:rsidRPr="00E250E0">
              <w:rPr>
                <w:rFonts w:ascii="宋体" w:eastAsia="宋体" w:hAnsi="宋体" w:cs="宋体" w:hint="eastAsia"/>
              </w:rPr>
              <w:t>规定</w:t>
            </w:r>
            <w:r w:rsidR="00FB2543">
              <w:rPr>
                <w:rFonts w:hint="eastAsia"/>
              </w:rPr>
              <w:t>总不确定度</w:t>
            </w:r>
            <w:r w:rsidR="007D12EA">
              <w:rPr>
                <w:rFonts w:asciiTheme="minorEastAsia" w:hAnsiTheme="minorEastAsia" w:hint="eastAsia"/>
              </w:rPr>
              <w:t>±</w:t>
            </w:r>
            <w:r w:rsidR="00E250E0" w:rsidRPr="00E250E0">
              <w:rPr>
                <w:rFonts w:ascii="宋体" w:eastAsia="宋体" w:hAnsi="宋体" w:hint="eastAsia"/>
              </w:rPr>
              <w:t>3%</w:t>
            </w:r>
            <w:r w:rsidR="00E250E0" w:rsidRPr="00E250E0">
              <w:rPr>
                <w:rFonts w:ascii="宋体" w:eastAsia="宋体" w:hAnsi="宋体" w:cs="宋体" w:hint="eastAsia"/>
              </w:rPr>
              <w:t>的</w:t>
            </w:r>
            <w:r w:rsidRPr="00E250E0">
              <w:rPr>
                <w:rFonts w:ascii="宋体" w:eastAsia="宋体" w:hAnsi="宋体" w:cs="宋体" w:hint="eastAsia"/>
              </w:rPr>
              <w:t>要求</w:t>
            </w:r>
            <w:r w:rsidRPr="00E449D6">
              <w:rPr>
                <w:rFonts w:ascii="宋体" w:eastAsia="宋体" w:hAnsi="宋体" w:cs="宋体" w:hint="eastAsia"/>
              </w:rPr>
              <w:t xml:space="preserve">。 </w:t>
            </w:r>
          </w:p>
          <w:p w14:paraId="7D0ACB64" w14:textId="739AAFAB" w:rsidR="009A7288" w:rsidRDefault="009A7288" w:rsidP="009A7288">
            <w:pPr>
              <w:pStyle w:val="1"/>
              <w:numPr>
                <w:ilvl w:val="0"/>
                <w:numId w:val="2"/>
              </w:numPr>
              <w:spacing w:line="360" w:lineRule="exact"/>
              <w:ind w:firstLineChars="0"/>
              <w:rPr>
                <w:rFonts w:ascii="宋体" w:eastAsia="宋体" w:hAnsi="宋体" w:cs="宋体"/>
              </w:rPr>
            </w:pPr>
            <w:r>
              <w:rPr>
                <w:rFonts w:ascii="宋体" w:eastAsia="宋体" w:hAnsi="宋体" w:cs="宋体" w:hint="eastAsia"/>
              </w:rPr>
              <w:t>测量设备的测量范围</w:t>
            </w:r>
            <w:r w:rsidRPr="00E250E0">
              <w:rPr>
                <w:rFonts w:ascii="宋体" w:eastAsia="宋体" w:hAnsi="宋体" w:cs="宋体" w:hint="eastAsia"/>
              </w:rPr>
              <w:t>：</w:t>
            </w:r>
            <w:r w:rsidR="00E250E0" w:rsidRPr="00E250E0">
              <w:rPr>
                <w:rFonts w:ascii="宋体" w:eastAsia="宋体" w:hAnsi="宋体" w:hint="eastAsia"/>
              </w:rPr>
              <w:t>0-5</w:t>
            </w:r>
            <w:r w:rsidR="00E250E0" w:rsidRPr="00E250E0">
              <w:rPr>
                <w:rFonts w:ascii="宋体" w:eastAsia="宋体" w:hAnsi="宋体"/>
              </w:rPr>
              <w:t>kV</w:t>
            </w:r>
            <w:r w:rsidRPr="00E250E0">
              <w:rPr>
                <w:rFonts w:ascii="宋体" w:eastAsia="宋体" w:hAnsi="宋体" w:cs="宋体" w:hint="eastAsia"/>
                <w:color w:val="000000" w:themeColor="text1"/>
                <w:szCs w:val="21"/>
              </w:rPr>
              <w:t>，</w:t>
            </w:r>
            <w:r>
              <w:rPr>
                <w:rFonts w:ascii="宋体" w:eastAsia="宋体" w:hAnsi="宋体" w:cs="宋体" w:hint="eastAsia"/>
              </w:rPr>
              <w:t>满足</w:t>
            </w:r>
            <w:r w:rsidR="00E250E0">
              <w:rPr>
                <w:rFonts w:ascii="宋体" w:eastAsia="宋体" w:hAnsi="宋体" w:cs="宋体" w:hint="eastAsia"/>
              </w:rPr>
              <w:t>测量要求</w:t>
            </w:r>
            <w:r w:rsidR="00FB2543">
              <w:rPr>
                <w:rFonts w:hint="eastAsia"/>
              </w:rPr>
              <w:t>（</w:t>
            </w:r>
            <w:r w:rsidR="00FB2543">
              <w:rPr>
                <w:rFonts w:hint="eastAsia"/>
              </w:rPr>
              <w:t>1000-3000</w:t>
            </w:r>
            <w:r w:rsidR="00FB2543">
              <w:rPr>
                <w:rFonts w:hint="eastAsia"/>
              </w:rPr>
              <w:t>）</w:t>
            </w:r>
            <w:r w:rsidR="00FB2543">
              <w:t>V</w:t>
            </w:r>
            <w:r w:rsidR="00FB2543">
              <w:rPr>
                <w:rFonts w:hint="eastAsia"/>
              </w:rPr>
              <w:t>的</w:t>
            </w:r>
            <w:r>
              <w:rPr>
                <w:rFonts w:ascii="宋体" w:eastAsia="宋体" w:hAnsi="宋体" w:cs="宋体" w:hint="eastAsia"/>
              </w:rPr>
              <w:t>要求。</w:t>
            </w:r>
          </w:p>
          <w:p w14:paraId="2F85B8DB" w14:textId="77777777" w:rsidR="0052689E" w:rsidRDefault="004D0469"/>
          <w:p w14:paraId="3811638E" w14:textId="38CCBAA3" w:rsidR="0052689E" w:rsidRDefault="00504F9B">
            <w:pPr>
              <w:rPr>
                <w:szCs w:val="21"/>
              </w:rPr>
            </w:pPr>
            <w:r>
              <w:rPr>
                <w:rFonts w:hint="eastAsia"/>
              </w:rPr>
              <w:t>验证结论：</w:t>
            </w:r>
            <w:r>
              <w:rPr>
                <w:rFonts w:hint="eastAsia"/>
              </w:rPr>
              <w:t xml:space="preserve">   </w:t>
            </w:r>
            <w:r w:rsidR="00E250E0" w:rsidRPr="00E250E0">
              <w:rPr>
                <w:rFonts w:asciiTheme="minorEastAsia" w:hAnsiTheme="minorEastAsia" w:hint="eastAsia"/>
                <w:sz w:val="15"/>
                <w:szCs w:val="15"/>
                <w:bdr w:val="single" w:sz="4" w:space="0" w:color="auto"/>
              </w:rPr>
              <w:t>√</w:t>
            </w:r>
            <w:r>
              <w:rPr>
                <w:rFonts w:ascii="宋体" w:hAnsi="宋体" w:hint="eastAsia"/>
                <w:szCs w:val="21"/>
              </w:rPr>
              <w:t>符</w:t>
            </w:r>
            <w:r>
              <w:rPr>
                <w:rFonts w:hint="eastAsia"/>
                <w:szCs w:val="21"/>
              </w:rPr>
              <w:t>合</w:t>
            </w:r>
            <w:r>
              <w:rPr>
                <w:rFonts w:hint="eastAsia"/>
                <w:szCs w:val="21"/>
              </w:rPr>
              <w:t xml:space="preserve">   </w:t>
            </w:r>
            <w:r>
              <w:rPr>
                <w:rFonts w:ascii="宋体" w:hAnsi="宋体" w:hint="eastAsia"/>
                <w:szCs w:val="21"/>
              </w:rPr>
              <w:t>□</w:t>
            </w:r>
            <w:r>
              <w:rPr>
                <w:rFonts w:hint="eastAsia"/>
                <w:szCs w:val="21"/>
              </w:rPr>
              <w:t>有缺陷</w:t>
            </w:r>
            <w:r>
              <w:rPr>
                <w:rFonts w:hint="eastAsia"/>
                <w:szCs w:val="21"/>
              </w:rPr>
              <w:t xml:space="preserve">    </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w:t>
            </w:r>
            <w:r>
              <w:rPr>
                <w:rFonts w:hint="eastAsia"/>
                <w:szCs w:val="21"/>
              </w:rPr>
              <w:t xml:space="preserve">         </w:t>
            </w:r>
            <w:r>
              <w:rPr>
                <w:rFonts w:hint="eastAsia"/>
                <w:szCs w:val="21"/>
              </w:rPr>
              <w:t>（注：在选项上打</w:t>
            </w:r>
            <w:r>
              <w:rPr>
                <w:rFonts w:ascii="宋体" w:hAnsi="宋体" w:hint="eastAsia"/>
                <w:szCs w:val="21"/>
              </w:rPr>
              <w:t>√</w:t>
            </w:r>
            <w:r>
              <w:rPr>
                <w:rFonts w:hint="eastAsia"/>
                <w:szCs w:val="21"/>
              </w:rPr>
              <w:t>，只选一项）</w:t>
            </w:r>
          </w:p>
          <w:p w14:paraId="0E2508B2" w14:textId="77777777" w:rsidR="0052689E" w:rsidRDefault="004D0469">
            <w:pPr>
              <w:rPr>
                <w:szCs w:val="21"/>
              </w:rPr>
            </w:pPr>
          </w:p>
          <w:p w14:paraId="3DCB3A6E" w14:textId="3AD4052C" w:rsidR="0052689E" w:rsidRDefault="00504F9B">
            <w:r>
              <w:rPr>
                <w:rFonts w:hint="eastAsia"/>
              </w:rPr>
              <w:t>验证人员签字：</w:t>
            </w:r>
            <w:r w:rsidR="00006AE3">
              <w:rPr>
                <w:rFonts w:ascii="宋体" w:eastAsia="宋体" w:hAnsi="宋体" w:cs="宋体" w:hint="eastAsia"/>
                <w:noProof/>
                <w:kern w:val="0"/>
                <w:szCs w:val="21"/>
              </w:rPr>
              <w:t>孙钊颖</w:t>
            </w:r>
            <w:r w:rsidR="00273FCC">
              <w:rPr>
                <w:rFonts w:hint="eastAsia"/>
              </w:rPr>
              <w:t xml:space="preserve"> </w:t>
            </w:r>
            <w:r>
              <w:rPr>
                <w:rFonts w:hint="eastAsia"/>
              </w:rPr>
              <w:t xml:space="preserve">                             </w:t>
            </w:r>
            <w:r w:rsidRPr="00AA1AF5">
              <w:rPr>
                <w:rFonts w:hint="eastAsia"/>
                <w:color w:val="FF0000"/>
              </w:rPr>
              <w:t xml:space="preserve"> </w:t>
            </w:r>
            <w:r w:rsidRPr="00006AE3">
              <w:rPr>
                <w:rFonts w:hint="eastAsia"/>
              </w:rPr>
              <w:t>验证</w:t>
            </w:r>
            <w:r w:rsidRPr="00006AE3">
              <w:rPr>
                <w:rFonts w:ascii="Times New Roman" w:eastAsia="宋体" w:hAnsi="Times New Roman" w:cs="Times New Roman" w:hint="eastAsia"/>
                <w:szCs w:val="21"/>
              </w:rPr>
              <w:t>日期：</w:t>
            </w:r>
            <w:r w:rsidR="00E250E0" w:rsidRPr="00006AE3">
              <w:rPr>
                <w:rFonts w:ascii="Times New Roman" w:eastAsia="宋体" w:hAnsi="Times New Roman" w:cs="Times New Roman" w:hint="eastAsia"/>
                <w:szCs w:val="21"/>
              </w:rPr>
              <w:t>20</w:t>
            </w:r>
            <w:r w:rsidR="00006AE3" w:rsidRPr="00006AE3">
              <w:rPr>
                <w:rFonts w:ascii="Times New Roman" w:eastAsia="宋体" w:hAnsi="Times New Roman" w:cs="Times New Roman" w:hint="eastAsia"/>
                <w:szCs w:val="21"/>
              </w:rPr>
              <w:t>20</w:t>
            </w:r>
            <w:r w:rsidRPr="00006AE3">
              <w:rPr>
                <w:rFonts w:ascii="Times New Roman" w:eastAsia="宋体" w:hAnsi="Times New Roman" w:cs="Times New Roman" w:hint="eastAsia"/>
                <w:szCs w:val="21"/>
              </w:rPr>
              <w:t xml:space="preserve"> </w:t>
            </w:r>
            <w:r w:rsidRPr="00006AE3">
              <w:rPr>
                <w:rFonts w:ascii="Times New Roman" w:eastAsia="宋体" w:hAnsi="Times New Roman" w:cs="Times New Roman" w:hint="eastAsia"/>
                <w:szCs w:val="21"/>
              </w:rPr>
              <w:t>年</w:t>
            </w:r>
            <w:r w:rsidR="00006AE3" w:rsidRPr="00006AE3">
              <w:rPr>
                <w:rFonts w:ascii="Times New Roman" w:eastAsia="宋体" w:hAnsi="Times New Roman" w:cs="Times New Roman" w:hint="eastAsia"/>
                <w:szCs w:val="21"/>
              </w:rPr>
              <w:t>9</w:t>
            </w:r>
            <w:r w:rsidRPr="00006AE3">
              <w:rPr>
                <w:rFonts w:ascii="Times New Roman" w:eastAsia="宋体" w:hAnsi="Times New Roman" w:cs="Times New Roman" w:hint="eastAsia"/>
                <w:szCs w:val="21"/>
              </w:rPr>
              <w:t>月</w:t>
            </w:r>
            <w:r w:rsidR="00006AE3" w:rsidRPr="00006AE3">
              <w:rPr>
                <w:rFonts w:ascii="Times New Roman" w:eastAsia="宋体" w:hAnsi="Times New Roman" w:cs="Times New Roman" w:hint="eastAsia"/>
                <w:szCs w:val="21"/>
              </w:rPr>
              <w:t>15</w:t>
            </w:r>
            <w:r w:rsidRPr="00006AE3">
              <w:rPr>
                <w:rFonts w:ascii="Times New Roman" w:eastAsia="宋体" w:hAnsi="Times New Roman" w:cs="Times New Roman" w:hint="eastAsia"/>
                <w:szCs w:val="21"/>
              </w:rPr>
              <w:t xml:space="preserve"> </w:t>
            </w:r>
            <w:r w:rsidRPr="00006AE3">
              <w:rPr>
                <w:rFonts w:ascii="Times New Roman" w:eastAsia="宋体" w:hAnsi="Times New Roman" w:cs="Times New Roman" w:hint="eastAsia"/>
                <w:szCs w:val="21"/>
              </w:rPr>
              <w:t>日</w:t>
            </w:r>
          </w:p>
        </w:tc>
      </w:tr>
      <w:tr w:rsidR="00B74277" w14:paraId="31D34F91" w14:textId="77777777" w:rsidTr="00890D71">
        <w:trPr>
          <w:trHeight w:val="673"/>
        </w:trPr>
        <w:tc>
          <w:tcPr>
            <w:tcW w:w="8930" w:type="dxa"/>
            <w:gridSpan w:val="9"/>
          </w:tcPr>
          <w:p w14:paraId="21391326" w14:textId="7D8CE179" w:rsidR="0052689E" w:rsidRDefault="00890D71">
            <w:r>
              <w:rPr>
                <w:rFonts w:hint="eastAsia"/>
                <w:noProof/>
              </w:rPr>
              <w:drawing>
                <wp:anchor distT="0" distB="0" distL="114300" distR="114300" simplePos="0" relativeHeight="251649536" behindDoc="0" locked="0" layoutInCell="1" allowOverlap="1" wp14:anchorId="1D1DF126" wp14:editId="05C100C2">
                  <wp:simplePos x="0" y="0"/>
                  <wp:positionH relativeFrom="column">
                    <wp:posOffset>6727190</wp:posOffset>
                  </wp:positionH>
                  <wp:positionV relativeFrom="paragraph">
                    <wp:posOffset>1541780</wp:posOffset>
                  </wp:positionV>
                  <wp:extent cx="638175"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04F9B">
              <w:rPr>
                <w:rFonts w:hint="eastAsia"/>
              </w:rPr>
              <w:t>认证审核记录：</w:t>
            </w:r>
          </w:p>
          <w:p w14:paraId="070B6E54" w14:textId="2159B473" w:rsidR="00E250E0" w:rsidRDefault="00E250E0" w:rsidP="00E250E0">
            <w:pPr>
              <w:pStyle w:val="1"/>
              <w:numPr>
                <w:ilvl w:val="0"/>
                <w:numId w:val="1"/>
              </w:numPr>
              <w:ind w:firstLineChars="0"/>
            </w:pPr>
            <w:r>
              <w:rPr>
                <w:rFonts w:hint="eastAsia"/>
              </w:rPr>
              <w:t>被测参数要求识别代表了“顾客”的要求；</w:t>
            </w:r>
          </w:p>
          <w:p w14:paraId="5C944F80" w14:textId="17AE9627" w:rsidR="00E250E0" w:rsidRDefault="00E250E0" w:rsidP="00E250E0">
            <w:pPr>
              <w:pStyle w:val="1"/>
              <w:numPr>
                <w:ilvl w:val="0"/>
                <w:numId w:val="1"/>
              </w:numPr>
              <w:ind w:firstLineChars="0"/>
            </w:pPr>
            <w:r>
              <w:rPr>
                <w:rFonts w:hint="eastAsia"/>
              </w:rPr>
              <w:t>计量要求导出方法正确；</w:t>
            </w:r>
          </w:p>
          <w:p w14:paraId="40BACA2D" w14:textId="00432DEB" w:rsidR="00E250E0" w:rsidRDefault="00E250E0" w:rsidP="00E250E0">
            <w:pPr>
              <w:pStyle w:val="1"/>
              <w:numPr>
                <w:ilvl w:val="0"/>
                <w:numId w:val="1"/>
              </w:numPr>
              <w:ind w:firstLineChars="0"/>
            </w:pPr>
            <w:r>
              <w:rPr>
                <w:rFonts w:hint="eastAsia"/>
              </w:rPr>
              <w:t>测量设备的配备满足计量要求；</w:t>
            </w:r>
          </w:p>
          <w:p w14:paraId="58EAF0AB" w14:textId="174ECF7C" w:rsidR="00E250E0" w:rsidRDefault="00E250E0" w:rsidP="00E250E0">
            <w:pPr>
              <w:pStyle w:val="1"/>
              <w:numPr>
                <w:ilvl w:val="0"/>
                <w:numId w:val="1"/>
              </w:numPr>
              <w:ind w:firstLineChars="0"/>
            </w:pPr>
            <w:r>
              <w:rPr>
                <w:rFonts w:hint="eastAsia"/>
              </w:rPr>
              <w:t>测量设备经过检定；</w:t>
            </w:r>
          </w:p>
          <w:p w14:paraId="55DD3E10" w14:textId="073F6C87" w:rsidR="0052689E" w:rsidRDefault="00E250E0" w:rsidP="00890D71">
            <w:pPr>
              <w:pStyle w:val="1"/>
              <w:numPr>
                <w:ilvl w:val="0"/>
                <w:numId w:val="1"/>
              </w:numPr>
              <w:ind w:firstLineChars="0"/>
            </w:pPr>
            <w:r>
              <w:rPr>
                <w:rFonts w:hint="eastAsia"/>
              </w:rPr>
              <w:t>测量设备验证正确。</w:t>
            </w:r>
          </w:p>
          <w:p w14:paraId="73597F4F" w14:textId="46D20296" w:rsidR="00890D71" w:rsidRDefault="00890D71" w:rsidP="00890D71">
            <w:pPr>
              <w:pStyle w:val="1"/>
              <w:ind w:left="360" w:firstLineChars="0" w:firstLine="0"/>
            </w:pPr>
          </w:p>
          <w:p w14:paraId="23A2C342" w14:textId="00B4A67C" w:rsidR="0052689E" w:rsidRDefault="00504F9B">
            <w:r>
              <w:rPr>
                <w:rFonts w:hint="eastAsia"/>
              </w:rPr>
              <w:t>审核员</w:t>
            </w:r>
            <w:r w:rsidR="00AA1AF5">
              <w:rPr>
                <w:rFonts w:hint="eastAsia"/>
              </w:rPr>
              <w:t>（现场确认）</w:t>
            </w:r>
            <w:r w:rsidR="00E250E0">
              <w:rPr>
                <w:rFonts w:hint="eastAsia"/>
              </w:rPr>
              <w:t>签字</w:t>
            </w:r>
            <w:r>
              <w:rPr>
                <w:rFonts w:hint="eastAsia"/>
              </w:rPr>
              <w:t>：</w:t>
            </w:r>
          </w:p>
          <w:p w14:paraId="35810332" w14:textId="77777777" w:rsidR="00890D71" w:rsidRDefault="00890D71"/>
          <w:p w14:paraId="05E08961" w14:textId="27679F81" w:rsidR="0052689E" w:rsidRDefault="004D0469"/>
          <w:p w14:paraId="487B009D" w14:textId="4FD16CF9" w:rsidR="0052689E" w:rsidRDefault="00504F9B">
            <w:pPr>
              <w:rPr>
                <w:szCs w:val="21"/>
              </w:rPr>
            </w:pPr>
            <w:r>
              <w:rPr>
                <w:rFonts w:hint="eastAsia"/>
              </w:rPr>
              <w:t>企业</w:t>
            </w:r>
            <w:r>
              <w:rPr>
                <w:rFonts w:hint="eastAsia"/>
                <w:szCs w:val="21"/>
              </w:rPr>
              <w:t>代表签字：</w:t>
            </w:r>
            <w:r>
              <w:rPr>
                <w:rFonts w:hint="eastAsia"/>
                <w:szCs w:val="21"/>
              </w:rPr>
              <w:t xml:space="preserve">                                 </w:t>
            </w:r>
            <w:r w:rsidR="00E250E0">
              <w:rPr>
                <w:szCs w:val="21"/>
              </w:rPr>
              <w:t xml:space="preserve">   </w:t>
            </w:r>
            <w:r>
              <w:rPr>
                <w:rFonts w:hint="eastAsia"/>
                <w:szCs w:val="21"/>
              </w:rPr>
              <w:t>审核日期：</w:t>
            </w:r>
            <w:r w:rsidR="00E250E0">
              <w:rPr>
                <w:rFonts w:hint="eastAsia"/>
                <w:szCs w:val="21"/>
              </w:rPr>
              <w:t>20</w:t>
            </w:r>
            <w:r w:rsidR="00273FCC">
              <w:rPr>
                <w:rFonts w:hint="eastAsia"/>
                <w:szCs w:val="21"/>
              </w:rPr>
              <w:t>20</w:t>
            </w:r>
            <w:r>
              <w:rPr>
                <w:rFonts w:hint="eastAsia"/>
                <w:szCs w:val="21"/>
              </w:rPr>
              <w:t xml:space="preserve"> </w:t>
            </w:r>
            <w:r>
              <w:rPr>
                <w:rFonts w:hint="eastAsia"/>
                <w:szCs w:val="21"/>
              </w:rPr>
              <w:t>年</w:t>
            </w:r>
            <w:r w:rsidR="00AA1AF5">
              <w:rPr>
                <w:rFonts w:hint="eastAsia"/>
                <w:szCs w:val="21"/>
              </w:rPr>
              <w:t>11</w:t>
            </w:r>
            <w:r>
              <w:rPr>
                <w:rFonts w:hint="eastAsia"/>
                <w:szCs w:val="21"/>
              </w:rPr>
              <w:t>月</w:t>
            </w:r>
            <w:r w:rsidR="00273FCC">
              <w:rPr>
                <w:rFonts w:hint="eastAsia"/>
                <w:szCs w:val="21"/>
              </w:rPr>
              <w:t>1</w:t>
            </w:r>
            <w:r w:rsidR="00AA1AF5">
              <w:rPr>
                <w:rFonts w:hint="eastAsia"/>
                <w:szCs w:val="21"/>
              </w:rPr>
              <w:t>7</w:t>
            </w:r>
            <w:r>
              <w:rPr>
                <w:rFonts w:hint="eastAsia"/>
                <w:szCs w:val="21"/>
              </w:rPr>
              <w:t>日</w:t>
            </w:r>
          </w:p>
        </w:tc>
      </w:tr>
    </w:tbl>
    <w:p w14:paraId="12A040ED" w14:textId="77777777" w:rsidR="0052689E" w:rsidRDefault="004D0469" w:rsidP="007D12EA">
      <w:pPr>
        <w:rPr>
          <w:rFonts w:ascii="Times New Roman" w:eastAsia="宋体" w:hAnsi="Times New Roman" w:cs="Times New Roman"/>
          <w:szCs w:val="21"/>
        </w:rPr>
      </w:pPr>
    </w:p>
    <w:sectPr w:rsidR="0052689E" w:rsidSect="0052689E">
      <w:headerReference w:type="default" r:id="rId9"/>
      <w:footerReference w:type="default" r:id="rId10"/>
      <w:pgSz w:w="11906" w:h="16838"/>
      <w:pgMar w:top="1440" w:right="1800" w:bottom="778" w:left="1800" w:header="397" w:footer="57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AE7D3" w14:textId="77777777" w:rsidR="004D0469" w:rsidRDefault="004D0469">
      <w:r>
        <w:separator/>
      </w:r>
    </w:p>
  </w:endnote>
  <w:endnote w:type="continuationSeparator" w:id="0">
    <w:p w14:paraId="1B813252" w14:textId="77777777" w:rsidR="004D0469" w:rsidRDefault="004D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132BCA57" w14:textId="77777777" w:rsidR="0052689E" w:rsidRDefault="00504F9B">
        <w:pPr>
          <w:pStyle w:val="a5"/>
          <w:jc w:val="center"/>
        </w:pPr>
        <w:r>
          <w:fldChar w:fldCharType="begin"/>
        </w:r>
        <w:r>
          <w:instrText>PAGE   \* MERGEFORMAT</w:instrText>
        </w:r>
        <w:r>
          <w:fldChar w:fldCharType="separate"/>
        </w:r>
        <w:r w:rsidRPr="007A0F5A">
          <w:rPr>
            <w:noProof/>
            <w:lang w:val="zh-CN"/>
          </w:rPr>
          <w:t>1</w:t>
        </w:r>
        <w:r>
          <w:fldChar w:fldCharType="end"/>
        </w:r>
      </w:p>
    </w:sdtContent>
  </w:sdt>
  <w:p w14:paraId="11FE32CA" w14:textId="77777777" w:rsidR="0052689E" w:rsidRDefault="004D04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FF1C8" w14:textId="77777777" w:rsidR="004D0469" w:rsidRDefault="004D0469">
      <w:r>
        <w:separator/>
      </w:r>
    </w:p>
  </w:footnote>
  <w:footnote w:type="continuationSeparator" w:id="0">
    <w:p w14:paraId="27B379E4" w14:textId="77777777" w:rsidR="004D0469" w:rsidRDefault="004D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5565E" w14:textId="77777777" w:rsidR="0052689E" w:rsidRDefault="00504F9B">
    <w:pPr>
      <w:pStyle w:val="a7"/>
      <w:pBdr>
        <w:bottom w:val="nil"/>
      </w:pBdr>
      <w:spacing w:line="320" w:lineRule="exact"/>
      <w:ind w:leftChars="-41" w:left="-86" w:firstLineChars="400" w:firstLine="720"/>
      <w:jc w:val="left"/>
    </w:pPr>
    <w:r>
      <w:rPr>
        <w:noProof/>
      </w:rPr>
      <w:drawing>
        <wp:anchor distT="0" distB="0" distL="114300" distR="114300" simplePos="0" relativeHeight="251661312" behindDoc="1" locked="0" layoutInCell="1" allowOverlap="1" wp14:anchorId="3621A457" wp14:editId="43AA63F7">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CFF334E" w14:textId="77777777" w:rsidR="0052689E" w:rsidRDefault="004D0469" w:rsidP="00F17ADD">
    <w:pPr>
      <w:pStyle w:val="a7"/>
      <w:pBdr>
        <w:bottom w:val="nil"/>
      </w:pBdr>
      <w:spacing w:line="320" w:lineRule="exact"/>
      <w:ind w:firstLineChars="400" w:firstLine="840"/>
      <w:jc w:val="left"/>
      <w:rPr>
        <w:rStyle w:val="CharChar1"/>
        <w:rFonts w:ascii="Times New Roman" w:hAnsi="Times New Roman" w:cs="Times New Roman" w:hint="default"/>
        <w:szCs w:val="21"/>
      </w:rPr>
    </w:pPr>
    <w:r>
      <w:rPr>
        <w:rFonts w:ascii="Times New Roman" w:hAnsi="Times New Roman" w:cs="Times New Roman"/>
        <w:sz w:val="21"/>
        <w:szCs w:val="21"/>
      </w:rPr>
      <w:pict w14:anchorId="7AC9C3B5">
        <v:shapetype id="_x0000_t202" coordsize="21600,21600" o:spt="202" path="m,l,21600r21600,l21600,xe">
          <v:stroke joinstyle="miter"/>
          <v:path gradientshapeok="t" o:connecttype="rect"/>
        </v:shapetype>
        <v:shape id="文本框 1" o:spid="_x0000_s3073" type="#_x0000_t202" style="position:absolute;left:0;text-align:left;margin-left:288.9pt;margin-top:2.15pt;width:144.75pt;height:34.05pt;z-index:251658240" stroked="f">
          <v:textbox style="mso-next-textbox:#文本框 1">
            <w:txbxContent>
              <w:p w14:paraId="47472C2F" w14:textId="77777777" w:rsidR="0052689E" w:rsidRDefault="00504F9B">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08</w:t>
                </w:r>
                <w:r>
                  <w:rPr>
                    <w:rFonts w:ascii="Times New Roman" w:hAnsi="Times New Roman" w:cs="Times New Roman"/>
                    <w:szCs w:val="21"/>
                  </w:rPr>
                  <w:t>计量要求导出</w:t>
                </w:r>
                <w:proofErr w:type="gramStart"/>
                <w:r>
                  <w:rPr>
                    <w:rFonts w:ascii="Times New Roman" w:hAnsi="Times New Roman" w:cs="Times New Roman"/>
                    <w:szCs w:val="21"/>
                  </w:rPr>
                  <w:t>和</w:t>
                </w:r>
                <w:proofErr w:type="gramEnd"/>
              </w:p>
              <w:p w14:paraId="1076D4B4" w14:textId="77777777" w:rsidR="0052689E" w:rsidRDefault="00504F9B">
                <w:pPr>
                  <w:rPr>
                    <w:rFonts w:ascii="Times New Roman" w:hAnsi="Times New Roman" w:cs="Times New Roman"/>
                    <w:sz w:val="18"/>
                    <w:szCs w:val="18"/>
                  </w:rPr>
                </w:pPr>
                <w:r>
                  <w:rPr>
                    <w:rFonts w:ascii="Times New Roman" w:hAnsi="Times New Roman" w:cs="Times New Roman"/>
                    <w:szCs w:val="21"/>
                  </w:rPr>
                  <w:t>计量验证记录表（</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504F9B">
      <w:rPr>
        <w:rStyle w:val="CharChar1"/>
        <w:rFonts w:ascii="Times New Roman" w:hAnsi="Times New Roman" w:cs="Times New Roman" w:hint="default"/>
        <w:szCs w:val="21"/>
      </w:rPr>
      <w:t>北京国标联合认证有限公司</w:t>
    </w:r>
  </w:p>
  <w:p w14:paraId="65602B66" w14:textId="77777777" w:rsidR="0052689E" w:rsidRDefault="00504F9B" w:rsidP="00F17ADD">
    <w:pPr>
      <w:pStyle w:val="a7"/>
      <w:pBdr>
        <w:bottom w:val="nil"/>
      </w:pBdr>
      <w:spacing w:line="320" w:lineRule="exact"/>
      <w:ind w:firstLineChars="400" w:firstLine="669"/>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56DCFD5" w14:textId="77777777" w:rsidR="0052689E" w:rsidRDefault="004D0469">
    <w:r>
      <w:pict w14:anchorId="2965F3D0">
        <v:line id="_x0000_s3074" style="position:absolute;left:0;text-align:left;z-index:251659264" from="-.45pt,3pt" to="424.8p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310893"/>
    <w:multiLevelType w:val="multilevel"/>
    <w:tmpl w:val="60310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7BB00A5"/>
    <w:multiLevelType w:val="hybridMultilevel"/>
    <w:tmpl w:val="F530D150"/>
    <w:lvl w:ilvl="0" w:tplc="3C1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4277"/>
    <w:rsid w:val="00006AE3"/>
    <w:rsid w:val="001A53A3"/>
    <w:rsid w:val="00273FCC"/>
    <w:rsid w:val="0030292A"/>
    <w:rsid w:val="004D0469"/>
    <w:rsid w:val="00504F9B"/>
    <w:rsid w:val="00567C09"/>
    <w:rsid w:val="006718A6"/>
    <w:rsid w:val="007A0252"/>
    <w:rsid w:val="007D12EA"/>
    <w:rsid w:val="007E4B66"/>
    <w:rsid w:val="008260E1"/>
    <w:rsid w:val="00890D71"/>
    <w:rsid w:val="009000D6"/>
    <w:rsid w:val="009960EF"/>
    <w:rsid w:val="009A7288"/>
    <w:rsid w:val="00AA1AF5"/>
    <w:rsid w:val="00B74277"/>
    <w:rsid w:val="00B81C3E"/>
    <w:rsid w:val="00B94162"/>
    <w:rsid w:val="00BE28EF"/>
    <w:rsid w:val="00BE6987"/>
    <w:rsid w:val="00E250E0"/>
    <w:rsid w:val="00E541A2"/>
    <w:rsid w:val="00ED6F61"/>
    <w:rsid w:val="00F17ADD"/>
    <w:rsid w:val="00F214D7"/>
    <w:rsid w:val="00F97E35"/>
    <w:rsid w:val="00FB2543"/>
    <w:rsid w:val="00FD2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FB6F298"/>
  <w15:docId w15:val="{55C22678-4405-4137-A045-C17CADE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8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89E"/>
    <w:rPr>
      <w:sz w:val="18"/>
      <w:szCs w:val="18"/>
    </w:rPr>
  </w:style>
  <w:style w:type="paragraph" w:styleId="a5">
    <w:name w:val="footer"/>
    <w:basedOn w:val="a"/>
    <w:link w:val="a6"/>
    <w:uiPriority w:val="99"/>
    <w:unhideWhenUsed/>
    <w:qFormat/>
    <w:rsid w:val="0052689E"/>
    <w:pPr>
      <w:tabs>
        <w:tab w:val="center" w:pos="4153"/>
        <w:tab w:val="right" w:pos="8306"/>
      </w:tabs>
      <w:snapToGrid w:val="0"/>
      <w:jc w:val="left"/>
    </w:pPr>
    <w:rPr>
      <w:sz w:val="18"/>
      <w:szCs w:val="18"/>
    </w:rPr>
  </w:style>
  <w:style w:type="paragraph" w:styleId="a7">
    <w:name w:val="header"/>
    <w:basedOn w:val="a"/>
    <w:link w:val="a8"/>
    <w:uiPriority w:val="99"/>
    <w:unhideWhenUsed/>
    <w:qFormat/>
    <w:rsid w:val="0052689E"/>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526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52689E"/>
    <w:rPr>
      <w:sz w:val="18"/>
      <w:szCs w:val="18"/>
    </w:rPr>
  </w:style>
  <w:style w:type="character" w:customStyle="1" w:styleId="a6">
    <w:name w:val="页脚 字符"/>
    <w:basedOn w:val="a0"/>
    <w:link w:val="a5"/>
    <w:uiPriority w:val="99"/>
    <w:qFormat/>
    <w:rsid w:val="0052689E"/>
    <w:rPr>
      <w:sz w:val="18"/>
      <w:szCs w:val="18"/>
    </w:rPr>
  </w:style>
  <w:style w:type="paragraph" w:customStyle="1" w:styleId="1">
    <w:name w:val="列出段落1"/>
    <w:basedOn w:val="a"/>
    <w:uiPriority w:val="99"/>
    <w:qFormat/>
    <w:rsid w:val="0052689E"/>
    <w:pPr>
      <w:ind w:firstLineChars="200" w:firstLine="420"/>
    </w:pPr>
  </w:style>
  <w:style w:type="character" w:customStyle="1" w:styleId="CharChar1">
    <w:name w:val="Char Char1"/>
    <w:qFormat/>
    <w:locked/>
    <w:rsid w:val="0052689E"/>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sid w:val="0052689E"/>
    <w:rPr>
      <w:kern w:val="2"/>
      <w:sz w:val="18"/>
      <w:szCs w:val="18"/>
    </w:rPr>
  </w:style>
  <w:style w:type="paragraph" w:styleId="aa">
    <w:name w:val="List Paragraph"/>
    <w:basedOn w:val="a"/>
    <w:uiPriority w:val="99"/>
    <w:rsid w:val="009A72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120</Words>
  <Characters>686</Characters>
  <Application>Microsoft Office Word</Application>
  <DocSecurity>0</DocSecurity>
  <Lines>5</Lines>
  <Paragraphs>1</Paragraphs>
  <ScaleCrop>false</ScaleCrop>
  <Company>Aliyun</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39</cp:revision>
  <cp:lastPrinted>2017-02-16T05:50:00Z</cp:lastPrinted>
  <dcterms:created xsi:type="dcterms:W3CDTF">2015-10-14T00:38:00Z</dcterms:created>
  <dcterms:modified xsi:type="dcterms:W3CDTF">2020-11-17T02:42:00Z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