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华润雪花啤酒（四川）有限责任公司西昌分公司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西昌市宁远桥街宁星路2幢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邓雨琼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0834-3242199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王佳平</w:t>
            </w:r>
            <w:bookmarkStart w:id="17" w:name="_GoBack"/>
            <w:bookmarkEnd w:id="17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0015-2020-EO-2020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E：雪花啤酒的生产及其场所所涉及的相关环境管理活动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O：雪花啤酒的生产及其场所所涉及的相关职业健康安全管理活动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2020年11月12日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2020年11月13日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2020.11.11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事故及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安全投诉情况，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val="en-US" w:eastAsia="zh-CN"/>
              </w:rPr>
              <w:t>上次审核不符合验证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环境健康和安全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12：00-13:00）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gridSpan w:val="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widowControl/>
              <w:jc w:val="lef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制造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6.1.2危险源辨识和职业安全风险评价；6.2目标及其实现的策划；8.1运行策划和控制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C3F0D"/>
    <w:rsid w:val="11777F36"/>
    <w:rsid w:val="25112D0F"/>
    <w:rsid w:val="45DC05B5"/>
    <w:rsid w:val="6392403E"/>
    <w:rsid w:val="64A664A8"/>
    <w:rsid w:val="75184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8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2020-11-13T07:01:23Z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