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5371FE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5442A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5371F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5371FE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凉山州良圆马铃薯种业有限责任公司</w:t>
            </w:r>
            <w:bookmarkEnd w:id="0"/>
          </w:p>
        </w:tc>
      </w:tr>
      <w:tr w:rsidR="005442A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5371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5371FE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四川省凉山州西昌市安宁镇机场路</w:t>
            </w:r>
            <w:r>
              <w:rPr>
                <w:rFonts w:asciiTheme="minorEastAsia" w:eastAsiaTheme="minorEastAsia" w:hAnsiTheme="minorEastAsia"/>
                <w:sz w:val="20"/>
              </w:rPr>
              <w:t>133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5442A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5371F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5371FE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郭艳英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5371F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5371FE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18981510852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5371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5371FE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615013</w:t>
            </w:r>
            <w:bookmarkEnd w:id="4"/>
          </w:p>
        </w:tc>
      </w:tr>
      <w:tr w:rsidR="005442A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5371FE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5371FE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RDefault="005371F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5371FE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5371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5371FE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5442AC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5371F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5371FE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0410-2020-Q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5371F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5371FE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5442AC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5371F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F177F1">
            <w:pPr>
              <w:rPr>
                <w:sz w:val="20"/>
              </w:rPr>
            </w:pPr>
            <w:bookmarkStart w:id="12" w:name="审核类型ZB"/>
            <w:bookmarkEnd w:id="12"/>
            <w:r>
              <w:rPr>
                <w:rFonts w:hint="eastAsia"/>
                <w:sz w:val="20"/>
              </w:rPr>
              <w:t>补充审核</w:t>
            </w:r>
          </w:p>
        </w:tc>
      </w:tr>
      <w:tr w:rsidR="005442AC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5371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F177F1" w:rsidP="00F177F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 w:rsidR="005371FE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5371FE" w:rsidP="00F177F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5371FE" w:rsidP="00F177F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5371FE" w:rsidP="00F177F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5371FE" w:rsidP="00F177F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5371FE" w:rsidP="00F177F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F177F1" w:rsidP="00F177F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5371FE">
              <w:rPr>
                <w:rFonts w:ascii="宋体" w:hAnsi="宋体" w:hint="eastAsia"/>
                <w:b/>
                <w:bCs/>
                <w:sz w:val="20"/>
              </w:rPr>
              <w:t>验证管理体系实施运行的符合性及有效性。</w:t>
            </w:r>
          </w:p>
        </w:tc>
      </w:tr>
      <w:tr w:rsidR="005442AC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5371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5371FE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许可范围内的马铃薯的种植和销售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5371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5371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5371FE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01.01.03</w:t>
            </w:r>
            <w:bookmarkEnd w:id="14"/>
          </w:p>
        </w:tc>
      </w:tr>
      <w:tr w:rsidR="005442AC" w:rsidTr="00F177F1">
        <w:trPr>
          <w:trHeight w:val="602"/>
        </w:trPr>
        <w:tc>
          <w:tcPr>
            <w:tcW w:w="1485" w:type="dxa"/>
            <w:gridSpan w:val="3"/>
            <w:vAlign w:val="center"/>
          </w:tcPr>
          <w:p w:rsidR="000401FF" w:rsidRDefault="005371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5371FE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5442AC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5371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5371FE" w:rsidP="00F177F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5442AC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5371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F177F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5371FE">
              <w:rPr>
                <w:rFonts w:hint="eastAsia"/>
                <w:b/>
                <w:sz w:val="20"/>
              </w:rPr>
              <w:t>普通话</w:t>
            </w:r>
            <w:r w:rsidR="005371FE">
              <w:rPr>
                <w:rFonts w:hint="eastAsia"/>
                <w:sz w:val="20"/>
                <w:lang w:val="de-DE"/>
              </w:rPr>
              <w:t>□</w:t>
            </w:r>
            <w:r w:rsidR="005371FE">
              <w:rPr>
                <w:rFonts w:hint="eastAsia"/>
                <w:b/>
                <w:sz w:val="20"/>
              </w:rPr>
              <w:t>英语</w:t>
            </w:r>
            <w:r w:rsidR="005371FE">
              <w:rPr>
                <w:rFonts w:hint="eastAsia"/>
                <w:sz w:val="20"/>
                <w:lang w:val="de-DE"/>
              </w:rPr>
              <w:t>□</w:t>
            </w:r>
            <w:r w:rsidR="005371FE">
              <w:rPr>
                <w:rFonts w:hint="eastAsia"/>
                <w:b/>
                <w:sz w:val="20"/>
              </w:rPr>
              <w:t>其他</w:t>
            </w:r>
          </w:p>
        </w:tc>
      </w:tr>
      <w:tr w:rsidR="005442AC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5371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442AC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5371F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5371F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5371F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5371F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5371F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5371F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5371F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5442AC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5371F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5371F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5371F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5371F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5371FE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5371F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41" w:type="dxa"/>
            <w:vAlign w:val="center"/>
          </w:tcPr>
          <w:p w:rsidR="00272FFB" w:rsidRDefault="005371F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5442AC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5371F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陈光明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5371F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5371F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5371F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272FFB" w:rsidRDefault="005371FE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5371F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01.01.03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5371F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13350577656</w:t>
            </w:r>
          </w:p>
        </w:tc>
        <w:tc>
          <w:tcPr>
            <w:tcW w:w="1141" w:type="dxa"/>
            <w:vAlign w:val="center"/>
          </w:tcPr>
          <w:p w:rsidR="00272FFB" w:rsidRDefault="005371F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ISC-JSZJ-137</w:t>
            </w:r>
          </w:p>
        </w:tc>
      </w:tr>
      <w:tr w:rsidR="005442AC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5371FE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5371FE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5371FE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5371FE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5371FE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5371FE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5371FE" w:rsidP="00272FFB">
            <w:pPr>
              <w:rPr>
                <w:sz w:val="20"/>
              </w:rPr>
            </w:pPr>
          </w:p>
        </w:tc>
      </w:tr>
      <w:tr w:rsidR="005442AC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5371FE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F177F1" w:rsidTr="00E05BDE">
        <w:trPr>
          <w:trHeight w:val="510"/>
        </w:trPr>
        <w:tc>
          <w:tcPr>
            <w:tcW w:w="1201" w:type="dxa"/>
            <w:vAlign w:val="center"/>
          </w:tcPr>
          <w:p w:rsidR="00F177F1" w:rsidRDefault="00F177F1" w:rsidP="00F177F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F177F1" w:rsidRDefault="00F177F1" w:rsidP="00F177F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F177F1" w:rsidRDefault="00F177F1" w:rsidP="00F177F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F177F1" w:rsidRDefault="00F177F1" w:rsidP="00F177F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F177F1" w:rsidRDefault="00F177F1" w:rsidP="00F177F1">
            <w:pPr>
              <w:rPr>
                <w:sz w:val="20"/>
              </w:rPr>
            </w:pPr>
            <w:r>
              <w:rPr>
                <w:sz w:val="20"/>
              </w:rPr>
              <w:t>2020.11.13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F177F1" w:rsidRDefault="00F177F1" w:rsidP="00F177F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F177F1" w:rsidRDefault="00F177F1" w:rsidP="00F177F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F177F1" w:rsidRDefault="00F177F1" w:rsidP="00F177F1"/>
        </w:tc>
      </w:tr>
      <w:tr w:rsidR="00F177F1" w:rsidTr="00E05BDE">
        <w:trPr>
          <w:trHeight w:val="211"/>
        </w:trPr>
        <w:tc>
          <w:tcPr>
            <w:tcW w:w="1201" w:type="dxa"/>
            <w:vAlign w:val="center"/>
          </w:tcPr>
          <w:p w:rsidR="00F177F1" w:rsidRDefault="00F177F1" w:rsidP="00F177F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F177F1" w:rsidRDefault="00F177F1" w:rsidP="00F177F1"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F177F1" w:rsidRDefault="00F177F1" w:rsidP="00F177F1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F177F1" w:rsidRDefault="00F177F1" w:rsidP="00F177F1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F177F1" w:rsidRDefault="00F177F1" w:rsidP="00F177F1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F177F1" w:rsidRDefault="00F177F1" w:rsidP="00F177F1"/>
        </w:tc>
      </w:tr>
      <w:tr w:rsidR="00F177F1" w:rsidTr="00E05BDE">
        <w:trPr>
          <w:trHeight w:val="218"/>
        </w:trPr>
        <w:tc>
          <w:tcPr>
            <w:tcW w:w="1201" w:type="dxa"/>
            <w:vAlign w:val="center"/>
          </w:tcPr>
          <w:p w:rsidR="00F177F1" w:rsidRDefault="00F177F1" w:rsidP="00F177F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F177F1" w:rsidRDefault="00F177F1" w:rsidP="00F177F1">
            <w:pPr>
              <w:rPr>
                <w:sz w:val="20"/>
              </w:rPr>
            </w:pPr>
            <w:r>
              <w:rPr>
                <w:sz w:val="20"/>
              </w:rPr>
              <w:t>2020.11.13</w:t>
            </w:r>
          </w:p>
        </w:tc>
        <w:tc>
          <w:tcPr>
            <w:tcW w:w="1134" w:type="dxa"/>
            <w:gridSpan w:val="3"/>
            <w:vAlign w:val="center"/>
          </w:tcPr>
          <w:p w:rsidR="00F177F1" w:rsidRDefault="00F177F1" w:rsidP="00F177F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F177F1" w:rsidRDefault="00F177F1" w:rsidP="00F177F1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177F1" w:rsidRDefault="00F177F1" w:rsidP="00F177F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F177F1" w:rsidRDefault="00F177F1" w:rsidP="00F177F1">
            <w:pPr>
              <w:rPr>
                <w:sz w:val="20"/>
              </w:rPr>
            </w:pPr>
          </w:p>
        </w:tc>
      </w:tr>
    </w:tbl>
    <w:p w:rsidR="000401FF" w:rsidRDefault="005371FE" w:rsidP="00F177F1">
      <w:pPr>
        <w:snapToGrid w:val="0"/>
        <w:spacing w:beforeLines="50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1157"/>
        <w:gridCol w:w="1548"/>
        <w:gridCol w:w="7728"/>
      </w:tblGrid>
      <w:tr w:rsidR="00F177F1" w:rsidTr="00B947E6">
        <w:trPr>
          <w:trHeight w:val="259"/>
          <w:jc w:val="center"/>
        </w:trPr>
        <w:tc>
          <w:tcPr>
            <w:tcW w:w="27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F177F1" w:rsidRDefault="00F177F1" w:rsidP="00B947E6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:rsidR="00F177F1" w:rsidRDefault="00F177F1" w:rsidP="00B947E6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72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177F1" w:rsidRDefault="00F177F1" w:rsidP="00B947E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F177F1" w:rsidTr="00B947E6">
        <w:trPr>
          <w:trHeight w:val="290"/>
          <w:jc w:val="center"/>
        </w:trPr>
        <w:tc>
          <w:tcPr>
            <w:tcW w:w="270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F177F1" w:rsidRDefault="00F177F1" w:rsidP="00B947E6"/>
        </w:tc>
        <w:tc>
          <w:tcPr>
            <w:tcW w:w="77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177F1" w:rsidRDefault="00F177F1" w:rsidP="00B947E6">
            <w:pPr>
              <w:jc w:val="center"/>
              <w:rPr>
                <w:rFonts w:ascii="宋体" w:hAnsi="宋体"/>
              </w:rPr>
            </w:pPr>
          </w:p>
        </w:tc>
      </w:tr>
      <w:tr w:rsidR="00F177F1" w:rsidTr="00B947E6">
        <w:trPr>
          <w:trHeight w:val="339"/>
          <w:jc w:val="center"/>
        </w:trPr>
        <w:tc>
          <w:tcPr>
            <w:tcW w:w="115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77F1" w:rsidRDefault="00F177F1" w:rsidP="00B947E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14</w:t>
            </w:r>
            <w:r>
              <w:rPr>
                <w:rFonts w:ascii="宋体" w:hAnsi="宋体" w:hint="eastAsia"/>
              </w:rPr>
              <w:t>日</w:t>
            </w:r>
          </w:p>
          <w:p w:rsidR="00F177F1" w:rsidRDefault="00F177F1" w:rsidP="00B947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177F1" w:rsidRDefault="00F177F1" w:rsidP="00B947E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8：00-8：30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7F1" w:rsidRDefault="00F177F1" w:rsidP="00F177F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首次会议：张心、陈光明</w:t>
            </w:r>
          </w:p>
        </w:tc>
      </w:tr>
      <w:tr w:rsidR="00F177F1" w:rsidTr="00B947E6">
        <w:trPr>
          <w:trHeight w:val="1405"/>
          <w:jc w:val="center"/>
        </w:trPr>
        <w:tc>
          <w:tcPr>
            <w:tcW w:w="11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77F1" w:rsidRDefault="00F177F1" w:rsidP="00B947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177F1" w:rsidRDefault="00F177F1" w:rsidP="00B947E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8：30-10：00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7F1" w:rsidRDefault="00F177F1" w:rsidP="00B947E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</w:t>
            </w:r>
          </w:p>
          <w:p w:rsidR="00F177F1" w:rsidRDefault="00F177F1" w:rsidP="00B947E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总则7.1.6组织知识；9.1.1监测、分析和评价总则；9.3管理评审；10.1改进 总则10.2不合格和纠正措施10.3持续改进</w:t>
            </w:r>
          </w:p>
          <w:p w:rsidR="00F177F1" w:rsidRDefault="00F177F1" w:rsidP="00B947E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范围的确认、资质的确认、法律法规执行情况、质量抽查及顾客投诉情况。对一阶段不符合问题的验证情况。</w:t>
            </w:r>
          </w:p>
        </w:tc>
      </w:tr>
      <w:tr w:rsidR="00F177F1" w:rsidTr="00B947E6">
        <w:trPr>
          <w:trHeight w:val="1405"/>
          <w:jc w:val="center"/>
        </w:trPr>
        <w:tc>
          <w:tcPr>
            <w:tcW w:w="11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77F1" w:rsidRDefault="00F177F1" w:rsidP="00B947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177F1" w:rsidRDefault="00F177F1" w:rsidP="00B947E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8：30-12：00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7F1" w:rsidRDefault="00F177F1" w:rsidP="00F177F1">
            <w:pPr>
              <w:rPr>
                <w:rFonts w:ascii="宋体" w:hAnsi="宋体" w:cs="新宋体" w:hint="eastAsia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生产部:</w:t>
            </w:r>
          </w:p>
          <w:p w:rsidR="00F177F1" w:rsidRDefault="00F177F1" w:rsidP="00F177F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7.1.3基础设施；7.1.4运作环境；7.1.5监视和测量资源;8.1运行策划和控制；8.3设计开发控制；8.5.1生产和服务提供的控制；8.5.2标识和可追溯性；8.5.3顾客或外部供方的财产；8.5.4防护；8.5.6更改控制；8.6产品和服务放行；8.7不合格输出的控制；</w:t>
            </w:r>
          </w:p>
        </w:tc>
      </w:tr>
      <w:tr w:rsidR="00F177F1" w:rsidTr="00B947E6">
        <w:trPr>
          <w:trHeight w:val="757"/>
          <w:jc w:val="center"/>
        </w:trPr>
        <w:tc>
          <w:tcPr>
            <w:tcW w:w="11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77F1" w:rsidRDefault="00F177F1" w:rsidP="00B947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177F1" w:rsidRDefault="00F177F1" w:rsidP="00B947E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10:00-11:30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7F1" w:rsidRDefault="00F177F1" w:rsidP="00B947E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综合部:</w:t>
            </w:r>
          </w:p>
          <w:p w:rsidR="00F177F1" w:rsidRDefault="00F177F1" w:rsidP="00B947E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5.3组织的角色、职责和权限；6.2质量目标及其实现的策划；7.1.2人员；7.2能力；7.3意识7.4沟通；7.5文件化信息； 9.1.3分析和评价；9.2内部审核；</w:t>
            </w:r>
          </w:p>
        </w:tc>
      </w:tr>
      <w:tr w:rsidR="00F177F1" w:rsidTr="00B947E6">
        <w:trPr>
          <w:trHeight w:val="658"/>
          <w:jc w:val="center"/>
        </w:trPr>
        <w:tc>
          <w:tcPr>
            <w:tcW w:w="11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77F1" w:rsidRDefault="00F177F1" w:rsidP="00B947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177F1" w:rsidRDefault="00F177F1" w:rsidP="00B947E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08:30-11:30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7F1" w:rsidRDefault="00F177F1" w:rsidP="00B947E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营销部：</w:t>
            </w:r>
          </w:p>
          <w:p w:rsidR="00F177F1" w:rsidRDefault="00F177F1" w:rsidP="00B947E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5.3组织的角色、职责和权限；6.2质量目标及其实现的策划；8.2产品和服务的要求；8.4外部提供过程、产品和服务的控制；8.5.5交付后的活动； 9.1.2顾客满意；</w:t>
            </w:r>
          </w:p>
        </w:tc>
      </w:tr>
      <w:tr w:rsidR="00F177F1" w:rsidTr="00B947E6">
        <w:trPr>
          <w:trHeight w:val="512"/>
          <w:jc w:val="center"/>
        </w:trPr>
        <w:tc>
          <w:tcPr>
            <w:tcW w:w="11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7F1" w:rsidRDefault="00F177F1" w:rsidP="00B947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177F1" w:rsidRDefault="00F177F1" w:rsidP="00B947E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11:30-12:00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7F1" w:rsidRDefault="00F177F1" w:rsidP="00F177F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审核组内部沟通,并与受审核方沟通;末次会议（张心、陈光明）</w:t>
            </w:r>
          </w:p>
        </w:tc>
      </w:tr>
    </w:tbl>
    <w:p w:rsidR="000401FF" w:rsidRDefault="005371F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5371F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10.3;</w:t>
      </w:r>
    </w:p>
    <w:p w:rsidR="00272FFB" w:rsidRPr="00272FFB" w:rsidRDefault="005371F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12</w:t>
      </w:r>
    </w:p>
    <w:p w:rsidR="00272FFB" w:rsidRPr="00272FFB" w:rsidRDefault="005371F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</w:t>
      </w:r>
    </w:p>
    <w:p w:rsidR="00272FFB" w:rsidRPr="00272FFB" w:rsidRDefault="005371F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S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 xml:space="preserve">4.6   </w:t>
      </w:r>
    </w:p>
    <w:p w:rsidR="000401FF" w:rsidRPr="00272FFB" w:rsidRDefault="005371F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规范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1FE" w:rsidRDefault="005371FE" w:rsidP="005442AC">
      <w:r>
        <w:separator/>
      </w:r>
    </w:p>
  </w:endnote>
  <w:endnote w:type="continuationSeparator" w:id="0">
    <w:p w:rsidR="005371FE" w:rsidRDefault="005371FE" w:rsidP="00544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1FE" w:rsidRDefault="005371FE" w:rsidP="005442AC">
      <w:r>
        <w:separator/>
      </w:r>
    </w:p>
  </w:footnote>
  <w:footnote w:type="continuationSeparator" w:id="0">
    <w:p w:rsidR="005371FE" w:rsidRDefault="005371FE" w:rsidP="005442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5442A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5442AC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5371FE" w:rsidP="00F177F1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371FE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371FE" w:rsidRPr="00390345">
      <w:rPr>
        <w:rStyle w:val="CharChar1"/>
        <w:rFonts w:hint="default"/>
      </w:rPr>
      <w:t>北京国标联合认证有限公司</w:t>
    </w:r>
    <w:r w:rsidR="005371FE" w:rsidRPr="00390345">
      <w:rPr>
        <w:rStyle w:val="CharChar1"/>
        <w:rFonts w:hint="default"/>
      </w:rPr>
      <w:tab/>
    </w:r>
    <w:r w:rsidR="005371FE" w:rsidRPr="00390345">
      <w:rPr>
        <w:rStyle w:val="CharChar1"/>
        <w:rFonts w:hint="default"/>
      </w:rPr>
      <w:tab/>
    </w:r>
  </w:p>
  <w:p w:rsidR="00BD72F2" w:rsidRPr="00BD72F2" w:rsidRDefault="005371FE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5371F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42AC"/>
    <w:rsid w:val="005371FE"/>
    <w:rsid w:val="005442AC"/>
    <w:rsid w:val="00F17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298</Words>
  <Characters>1703</Characters>
  <Application>Microsoft Office Word</Application>
  <DocSecurity>0</DocSecurity>
  <Lines>14</Lines>
  <Paragraphs>3</Paragraphs>
  <ScaleCrop>false</ScaleCrop>
  <Company>微软中国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30</cp:revision>
  <dcterms:created xsi:type="dcterms:W3CDTF">2015-06-17T14:31:00Z</dcterms:created>
  <dcterms:modified xsi:type="dcterms:W3CDTF">2020-11-12T05:46:00Z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