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青海西部矿业工程技术研究有限公司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水质采样原始记录、样品交接领用单、烟尘污染物测定记录中的项目名称、项目编号、采样日期都未填写。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11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11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2020-11-07T03:15:05Z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