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Lines="50" w:line="440" w:lineRule="exact"/>
        <w:jc w:val="center"/>
        <w:rPr>
          <w:rFonts w:ascii="宋体" w:hAnsi="宋体"/>
          <w:b/>
          <w:sz w:val="24"/>
        </w:rPr>
      </w:pPr>
      <w:r>
        <w:rPr>
          <w:rFonts w:hint="eastAsia" w:ascii="宋体" w:hAnsi="宋体"/>
          <w:b/>
          <w:sz w:val="24"/>
        </w:rPr>
        <w:t>-认证信息变更传递单</w:t>
      </w:r>
    </w:p>
    <w:p>
      <w:pPr>
        <w:widowControl/>
        <w:jc w:val="left"/>
        <w:rPr>
          <w:rFonts w:ascii="宋体" w:hAnsi="宋体" w:cs="宋体"/>
          <w:kern w:val="0"/>
          <w:sz w:val="24"/>
        </w:rPr>
      </w:pPr>
      <w:r>
        <w:rPr>
          <w:rFonts w:hint="eastAsia"/>
          <w:b/>
          <w:szCs w:val="21"/>
        </w:rPr>
        <w:t xml:space="preserve">合同编号 : </w:t>
      </w:r>
      <w:bookmarkStart w:id="0" w:name="合同编号"/>
      <w:r>
        <w:rPr>
          <w:rFonts w:hint="eastAsia"/>
          <w:b/>
          <w:szCs w:val="21"/>
        </w:rPr>
        <w:t>0541-2019-QEO-2020</w:t>
      </w:r>
      <w:bookmarkEnd w:id="0"/>
      <w:r>
        <w:rPr>
          <w:rFonts w:hint="eastAsia"/>
          <w:b/>
          <w:szCs w:val="21"/>
        </w:rPr>
        <w:t xml:space="preserve">                   组织名称:</w:t>
      </w:r>
      <w:bookmarkStart w:id="1" w:name="组织名称"/>
      <w:r>
        <w:rPr>
          <w:rFonts w:ascii="宋体" w:hAnsi="宋体" w:cs="宋体"/>
          <w:kern w:val="0"/>
          <w:sz w:val="24"/>
        </w:rPr>
        <w:t>北京兴垚嘉洁环保科技有限公司</w:t>
      </w:r>
      <w:bookmarkEnd w:id="1"/>
    </w:p>
    <w:tbl>
      <w:tblPr>
        <w:tblStyle w:val="6"/>
        <w:tblpPr w:leftFromText="180" w:rightFromText="180" w:vertAnchor="page" w:horzAnchor="margin" w:tblpY="225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440"/>
        <w:gridCol w:w="1803"/>
        <w:gridCol w:w="140"/>
        <w:gridCol w:w="241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3"/>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4788" w:type="dxa"/>
            <w:gridSpan w:val="3"/>
          </w:tcPr>
          <w:p>
            <w:pPr>
              <w:spacing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szCs w:val="21"/>
                <w:u w:val="single"/>
              </w:rPr>
            </w:pPr>
            <w:r>
              <w:rPr>
                <w:rFonts w:hint="eastAsia"/>
                <w:szCs w:val="21"/>
              </w:rPr>
              <w:t>□</w:t>
            </w:r>
            <w:r>
              <w:rPr>
                <w:rFonts w:hint="eastAsia" w:ascii="宋体" w:hAnsi="宋体"/>
                <w:szCs w:val="21"/>
              </w:rPr>
              <w:t xml:space="preserve">QMS: </w:t>
            </w:r>
            <w:r>
              <w:rPr>
                <w:rFonts w:ascii="宋体" w:hAnsi="宋体"/>
                <w:szCs w:val="21"/>
              </w:rPr>
              <w:t xml:space="preserve"> ____________</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b/>
                <w:szCs w:val="21"/>
              </w:rPr>
            </w:pPr>
            <w:r>
              <w:rPr>
                <w:rFonts w:hint="eastAsia" w:ascii="宋体" w:hAnsi="宋体"/>
                <w:szCs w:val="21"/>
              </w:rPr>
              <w:t>□其它：____________</w:t>
            </w:r>
          </w:p>
        </w:tc>
        <w:tc>
          <w:tcPr>
            <w:tcW w:w="5043" w:type="dxa"/>
            <w:gridSpan w:val="3"/>
          </w:tcPr>
          <w:p>
            <w:pPr>
              <w:rPr>
                <w:szCs w:val="21"/>
              </w:rPr>
            </w:pPr>
          </w:p>
          <w:p>
            <w:pPr>
              <w:rPr>
                <w:szCs w:val="21"/>
              </w:rPr>
            </w:pPr>
            <w:r>
              <w:rPr>
                <w:rFonts w:hint="eastAsia"/>
                <w:szCs w:val="21"/>
              </w:rPr>
              <w:t>现认证合同号：</w:t>
            </w:r>
          </w:p>
          <w:p>
            <w:pPr>
              <w:rPr>
                <w:szCs w:val="21"/>
              </w:rPr>
            </w:pPr>
            <w:r>
              <w:rPr>
                <w:rFonts w:hint="eastAsia"/>
                <w:szCs w:val="21"/>
              </w:rPr>
              <w:t>□</w:t>
            </w:r>
            <w:r>
              <w:rPr>
                <w:rFonts w:hint="eastAsia" w:ascii="宋体" w:hAnsi="宋体"/>
                <w:szCs w:val="21"/>
              </w:rPr>
              <w:t>QMS:   ____________</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szCs w:val="21"/>
              </w:rPr>
            </w:pPr>
            <w:r>
              <w:rPr>
                <w:rFonts w:hint="eastAsia" w:ascii="宋体" w:hAnsi="宋体"/>
                <w:szCs w:val="21"/>
              </w:rPr>
              <w:t>□其它：____________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788" w:type="dxa"/>
            <w:gridSpan w:val="3"/>
          </w:tcPr>
          <w:p>
            <w:pPr>
              <w:spacing w:beforeLines="20"/>
              <w:rPr>
                <w:szCs w:val="21"/>
              </w:rPr>
            </w:pPr>
            <w:r>
              <w:rPr>
                <w:rFonts w:hint="eastAsia"/>
                <w:b/>
                <w:szCs w:val="21"/>
              </w:rPr>
              <w:t>2．认证类型变更：原认证领域及证书类型:</w:t>
            </w:r>
          </w:p>
          <w:p>
            <w:pPr>
              <w:rPr>
                <w:szCs w:val="21"/>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c>
          <w:tcPr>
            <w:tcW w:w="5043" w:type="dxa"/>
            <w:gridSpan w:val="3"/>
          </w:tcPr>
          <w:p>
            <w:pPr>
              <w:spacing w:beforeLines="20"/>
              <w:rPr>
                <w:szCs w:val="21"/>
              </w:rPr>
            </w:pPr>
            <w:r>
              <w:rPr>
                <w:rFonts w:hint="eastAsia"/>
                <w:szCs w:val="21"/>
              </w:rPr>
              <w:t>现变更为:</w:t>
            </w:r>
          </w:p>
          <w:p>
            <w:pPr>
              <w:rPr>
                <w:szCs w:val="21"/>
                <w:u w:val="single"/>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9831" w:type="dxa"/>
            <w:gridSpan w:val="6"/>
          </w:tcPr>
          <w:p>
            <w:pPr>
              <w:spacing w:beforeLines="20"/>
              <w:rPr>
                <w:szCs w:val="21"/>
                <w:u w:val="single"/>
              </w:rPr>
            </w:pPr>
            <w:r>
              <w:rPr>
                <w:rFonts w:hint="eastAsia"/>
                <w:b/>
                <w:szCs w:val="21"/>
              </w:rPr>
              <w:t>3．认证标准变更</w:t>
            </w:r>
            <w:r>
              <w:rPr>
                <w:rFonts w:hint="eastAsia"/>
                <w:szCs w:val="21"/>
              </w:rPr>
              <w:t>：原依据标准：</w:t>
            </w:r>
          </w:p>
          <w:p>
            <w:pPr>
              <w:rPr>
                <w:szCs w:val="21"/>
                <w:u w:val="single"/>
              </w:rPr>
            </w:pPr>
            <w:r>
              <w:rPr>
                <w:rFonts w:hint="eastAsia"/>
                <w:szCs w:val="21"/>
              </w:rPr>
              <w:t>现依据标准为：</w:t>
            </w:r>
          </w:p>
          <w:p>
            <w:pPr>
              <w:rPr>
                <w:szCs w:val="21"/>
              </w:rPr>
            </w:pPr>
            <w:r>
              <w:rPr>
                <w:rFonts w:hint="eastAsia"/>
                <w:szCs w:val="21"/>
              </w:rPr>
              <w:t>4．</w:t>
            </w:r>
            <w:r>
              <w:rPr>
                <w:rFonts w:hint="eastAsia"/>
                <w:b/>
                <w:szCs w:val="21"/>
              </w:rPr>
              <w:t>认证范围变更</w:t>
            </w:r>
            <w:r>
              <w:rPr>
                <w:rFonts w:hint="eastAsia"/>
                <w:szCs w:val="21"/>
              </w:rPr>
              <w:t>：</w:t>
            </w:r>
          </w:p>
          <w:p>
            <w:pPr>
              <w:spacing w:line="0" w:lineRule="atLeast"/>
              <w:jc w:val="left"/>
              <w:rPr>
                <w:rFonts w:ascii="宋体" w:hAnsi="宋体"/>
                <w:color w:val="0000FF"/>
              </w:rPr>
            </w:pPr>
            <w:bookmarkStart w:id="2" w:name="审核范围"/>
            <w:r>
              <w:rPr>
                <w:rFonts w:hint="eastAsia" w:ascii="宋体" w:hAnsi="宋体"/>
                <w:color w:val="0000FF"/>
              </w:rPr>
              <w:t>变更前：</w:t>
            </w:r>
          </w:p>
          <w:p>
            <w:pPr>
              <w:spacing w:line="0" w:lineRule="atLeast"/>
              <w:jc w:val="left"/>
              <w:rPr>
                <w:rFonts w:ascii="宋体" w:hAnsi="宋体"/>
                <w:color w:val="0000FF"/>
              </w:rPr>
            </w:pPr>
            <w:r>
              <w:rPr>
                <w:rFonts w:hint="eastAsia" w:ascii="宋体" w:hAnsi="宋体"/>
                <w:color w:val="0000FF"/>
              </w:rPr>
              <w:t>Q：消防器材、电线电缆、油烟净化器的销售、室内清洁服务及油烟管道的清洗服务</w:t>
            </w:r>
          </w:p>
          <w:p>
            <w:pPr>
              <w:spacing w:line="0" w:lineRule="atLeast"/>
              <w:jc w:val="left"/>
              <w:rPr>
                <w:rFonts w:ascii="宋体" w:hAnsi="宋体"/>
                <w:color w:val="0000FF"/>
              </w:rPr>
            </w:pPr>
            <w:r>
              <w:rPr>
                <w:rFonts w:hint="eastAsia" w:ascii="宋体" w:hAnsi="宋体"/>
                <w:color w:val="0000FF"/>
              </w:rPr>
              <w:t>E：消防器材、电线电缆、油烟净化器的销售、室内清洁服务及油烟管道的清洗服务所涉及的环境管理活动</w:t>
            </w:r>
          </w:p>
          <w:p>
            <w:pPr>
              <w:rPr>
                <w:rFonts w:ascii="宋体" w:hAnsi="宋体"/>
                <w:color w:val="0000FF"/>
              </w:rPr>
            </w:pPr>
            <w:r>
              <w:rPr>
                <w:rFonts w:hint="eastAsia" w:ascii="宋体" w:hAnsi="宋体"/>
                <w:color w:val="0000FF"/>
              </w:rPr>
              <w:t>O：消防器材、电线电缆、油烟净化器的销售、清洁服务及油烟管道的清洗服务所涉及的职业健康安全管理活动</w:t>
            </w:r>
            <w:bookmarkEnd w:id="2"/>
          </w:p>
          <w:p>
            <w:pPr>
              <w:rPr>
                <w:rFonts w:ascii="宋体" w:hAnsi="宋体"/>
                <w:color w:val="0000FF"/>
              </w:rPr>
            </w:pPr>
            <w:r>
              <w:rPr>
                <w:rFonts w:hint="eastAsia" w:ascii="宋体" w:hAnsi="宋体"/>
                <w:color w:val="0000FF"/>
              </w:rPr>
              <w:t>变更后：</w:t>
            </w:r>
          </w:p>
          <w:p>
            <w:pPr>
              <w:spacing w:line="0" w:lineRule="atLeast"/>
              <w:jc w:val="left"/>
              <w:rPr>
                <w:rFonts w:ascii="宋体" w:hAnsi="宋体"/>
                <w:color w:val="0000FF"/>
              </w:rPr>
            </w:pPr>
            <w:r>
              <w:rPr>
                <w:rFonts w:hint="eastAsia" w:ascii="宋体" w:hAnsi="宋体"/>
                <w:color w:val="0000FF"/>
              </w:rPr>
              <w:t>Q：消防器材、电线电缆、油烟净化器、环保设备的销售、室内清洁服务及油烟管道的清洗服务</w:t>
            </w:r>
          </w:p>
          <w:p>
            <w:pPr>
              <w:spacing w:line="0" w:lineRule="atLeast"/>
              <w:jc w:val="left"/>
              <w:rPr>
                <w:rFonts w:ascii="宋体" w:hAnsi="宋体"/>
                <w:color w:val="0000FF"/>
              </w:rPr>
            </w:pPr>
            <w:r>
              <w:rPr>
                <w:rFonts w:hint="eastAsia" w:ascii="宋体" w:hAnsi="宋体"/>
                <w:color w:val="0000FF"/>
              </w:rPr>
              <w:t>E：消防器材、电线电缆、油烟净化器、环保设备的销售、室内清洁服务及油烟管道的清洗服务所涉及场所的环境管理活动</w:t>
            </w:r>
          </w:p>
          <w:p>
            <w:pPr>
              <w:rPr>
                <w:rFonts w:ascii="宋体" w:hAnsi="宋体"/>
                <w:b/>
                <w:bCs/>
                <w:color w:val="0000FF"/>
              </w:rPr>
            </w:pPr>
            <w:r>
              <w:rPr>
                <w:rFonts w:hint="eastAsia" w:ascii="宋体" w:hAnsi="宋体"/>
                <w:color w:val="0000FF"/>
              </w:rPr>
              <w:t>O：消防器材、电线电缆、油烟净化器、环保设备的销售、清洁服务及油烟管道的清洗服务所涉及场所的职业健康安全管理活动</w:t>
            </w:r>
          </w:p>
          <w:p>
            <w:pPr>
              <w:rPr>
                <w:rFonts w:ascii="宋体" w:hAnsi="宋体"/>
              </w:rPr>
            </w:pPr>
          </w:p>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szCs w:val="21"/>
              </w:rPr>
            </w:pPr>
            <w:r>
              <w:rPr>
                <w:rFonts w:hint="eastAsia"/>
                <w:szCs w:val="21"/>
              </w:rPr>
              <w:t>名称变更为:</w:t>
            </w:r>
          </w:p>
          <w:p>
            <w:pPr>
              <w:rPr>
                <w:color w:val="0000FF"/>
                <w:szCs w:val="21"/>
              </w:rPr>
            </w:pPr>
            <w:r>
              <w:rPr>
                <w:rFonts w:hint="eastAsia"/>
                <w:b/>
                <w:color w:val="0000FF"/>
                <w:szCs w:val="21"/>
              </w:rPr>
              <w:t>7．地址变更</w:t>
            </w:r>
            <w:r>
              <w:rPr>
                <w:rFonts w:hint="eastAsia"/>
                <w:color w:val="0000FF"/>
                <w:szCs w:val="21"/>
              </w:rPr>
              <w:t>：</w:t>
            </w:r>
          </w:p>
          <w:p>
            <w:pPr>
              <w:rPr>
                <w:color w:val="0000FF"/>
                <w:szCs w:val="21"/>
              </w:rPr>
            </w:pPr>
            <w:r>
              <w:rPr>
                <w:rFonts w:hint="eastAsia"/>
                <w:color w:val="0000FF"/>
                <w:szCs w:val="21"/>
              </w:rPr>
              <w:t>原（</w:t>
            </w:r>
            <w:r>
              <w:rPr>
                <w:rFonts w:hint="eastAsia" w:ascii="宋体" w:hAnsi="宋体" w:cs="宋体"/>
                <w:color w:val="0000FF"/>
                <w:szCs w:val="21"/>
              </w:rPr>
              <w:t>▇</w:t>
            </w:r>
            <w:r>
              <w:rPr>
                <w:rFonts w:hint="eastAsia"/>
                <w:color w:val="0000FF"/>
                <w:szCs w:val="21"/>
              </w:rPr>
              <w:t>经营地址，</w:t>
            </w:r>
            <w:r>
              <w:rPr>
                <w:rFonts w:ascii="Wingdings 2" w:hAnsi="Wingdings 2"/>
                <w:color w:val="0000FF"/>
                <w:szCs w:val="21"/>
              </w:rPr>
              <w:t></w:t>
            </w:r>
            <w:r>
              <w:rPr>
                <w:rFonts w:hint="eastAsia"/>
                <w:color w:val="0000FF"/>
                <w:szCs w:val="21"/>
              </w:rPr>
              <w:t>生产地址，</w:t>
            </w:r>
            <w:r>
              <w:rPr>
                <w:rFonts w:hint="eastAsia" w:ascii="宋体" w:hAnsi="宋体" w:cs="宋体"/>
                <w:color w:val="0000FF"/>
                <w:szCs w:val="21"/>
              </w:rPr>
              <w:t>▇</w:t>
            </w:r>
            <w:r>
              <w:rPr>
                <w:rFonts w:hint="eastAsia"/>
                <w:color w:val="0000FF"/>
                <w:szCs w:val="21"/>
              </w:rPr>
              <w:t>注册地址）：</w:t>
            </w:r>
          </w:p>
          <w:p>
            <w:pPr>
              <w:rPr>
                <w:rFonts w:ascii="宋体" w:hAnsi="宋体"/>
                <w:color w:val="0000FF"/>
                <w:szCs w:val="21"/>
              </w:rPr>
            </w:pPr>
            <w:r>
              <w:rPr>
                <w:rFonts w:hint="eastAsia"/>
                <w:color w:val="0000FF"/>
                <w:szCs w:val="21"/>
              </w:rPr>
              <w:t>原注册地址：</w:t>
            </w:r>
            <w:bookmarkStart w:id="3" w:name="注册地址"/>
            <w:r>
              <w:rPr>
                <w:rFonts w:ascii="宋体" w:hAnsi="宋体"/>
                <w:color w:val="0000FF"/>
                <w:szCs w:val="21"/>
              </w:rPr>
              <w:t>北京市昌平区城北街道昌崔路198号院2号楼2层</w:t>
            </w:r>
            <w:bookmarkEnd w:id="3"/>
          </w:p>
          <w:p>
            <w:pPr>
              <w:rPr>
                <w:rFonts w:ascii="宋体" w:hAnsi="宋体"/>
                <w:color w:val="0000FF"/>
                <w:szCs w:val="21"/>
              </w:rPr>
            </w:pPr>
            <w:r>
              <w:rPr>
                <w:rFonts w:hint="eastAsia" w:ascii="宋体" w:hAnsi="宋体"/>
                <w:color w:val="0000FF"/>
                <w:szCs w:val="21"/>
              </w:rPr>
              <w:t>原经营地址：北京市昌平区城北街道昌崔路198号院2号楼2层</w:t>
            </w:r>
          </w:p>
          <w:p>
            <w:pPr>
              <w:rPr>
                <w:color w:val="0000FF"/>
                <w:szCs w:val="21"/>
              </w:rPr>
            </w:pPr>
            <w:r>
              <w:rPr>
                <w:rFonts w:hint="eastAsia"/>
                <w:color w:val="0000FF"/>
                <w:szCs w:val="21"/>
              </w:rPr>
              <w:t>现（</w:t>
            </w:r>
            <w:r>
              <w:rPr>
                <w:rFonts w:hint="eastAsia" w:ascii="宋体" w:hAnsi="宋体" w:cs="宋体"/>
                <w:color w:val="0000FF"/>
                <w:szCs w:val="21"/>
              </w:rPr>
              <w:t>▇</w:t>
            </w:r>
            <w:r>
              <w:rPr>
                <w:rFonts w:hint="eastAsia"/>
                <w:color w:val="0000FF"/>
                <w:szCs w:val="21"/>
              </w:rPr>
              <w:t>经营地址，</w:t>
            </w:r>
            <w:r>
              <w:rPr>
                <w:rFonts w:ascii="Wingdings 2" w:hAnsi="Wingdings 2"/>
                <w:color w:val="0000FF"/>
                <w:szCs w:val="21"/>
              </w:rPr>
              <w:t></w:t>
            </w:r>
            <w:r>
              <w:rPr>
                <w:rFonts w:hint="eastAsia"/>
                <w:color w:val="0000FF"/>
                <w:szCs w:val="21"/>
              </w:rPr>
              <w:t>生产地址，</w:t>
            </w:r>
            <w:r>
              <w:rPr>
                <w:rFonts w:hint="eastAsia" w:ascii="宋体" w:hAnsi="宋体" w:cs="宋体"/>
                <w:color w:val="0000FF"/>
                <w:szCs w:val="21"/>
              </w:rPr>
              <w:t>▇</w:t>
            </w:r>
            <w:r>
              <w:rPr>
                <w:rFonts w:hint="eastAsia"/>
                <w:color w:val="0000FF"/>
                <w:szCs w:val="21"/>
              </w:rPr>
              <w:t>注册地址）：</w:t>
            </w:r>
          </w:p>
          <w:p>
            <w:pPr>
              <w:rPr>
                <w:color w:val="0000FF"/>
                <w:szCs w:val="21"/>
              </w:rPr>
            </w:pPr>
            <w:r>
              <w:rPr>
                <w:rFonts w:hint="eastAsia"/>
                <w:color w:val="0000FF"/>
                <w:szCs w:val="21"/>
              </w:rPr>
              <w:t>现注册地址：北京市通州区中关村科技园区通州园金桥科技产业基地环科中路17号26幢1至3层102-LQ519</w:t>
            </w:r>
            <w:bookmarkStart w:id="5" w:name="_GoBack"/>
            <w:bookmarkEnd w:id="5"/>
          </w:p>
          <w:p>
            <w:pPr>
              <w:rPr>
                <w:color w:val="0000FF"/>
                <w:szCs w:val="21"/>
              </w:rPr>
            </w:pPr>
            <w:r>
              <w:rPr>
                <w:rFonts w:hint="eastAsia"/>
                <w:color w:val="0000FF"/>
                <w:szCs w:val="21"/>
              </w:rPr>
              <w:t>现经营地址：北京市大兴区西红门镇大生庄村金大路1</w:t>
            </w:r>
          </w:p>
          <w:p>
            <w:pPr>
              <w:rPr>
                <w:szCs w:val="21"/>
              </w:rPr>
            </w:pPr>
          </w:p>
          <w:p>
            <w:pPr>
              <w:rPr>
                <w:b/>
                <w:szCs w:val="21"/>
              </w:rPr>
            </w:pPr>
            <w:r>
              <w:rPr>
                <w:rFonts w:hint="eastAsia"/>
                <w:b/>
                <w:szCs w:val="21"/>
              </w:rPr>
              <w:t>8. 其它变更：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9831" w:type="dxa"/>
            <w:gridSpan w:val="6"/>
          </w:tcPr>
          <w:p>
            <w:pPr>
              <w:rPr>
                <w:b/>
                <w:szCs w:val="21"/>
              </w:rPr>
            </w:pPr>
            <w:r>
              <w:rPr>
                <w:rFonts w:hint="eastAsia"/>
                <w:b/>
                <w:szCs w:val="21"/>
              </w:rPr>
              <w:t>变更后的评审：</w:t>
            </w:r>
          </w:p>
          <w:p>
            <w:pPr>
              <w:widowControl/>
              <w:jc w:val="left"/>
              <w:rPr>
                <w:szCs w:val="21"/>
              </w:rPr>
            </w:pPr>
            <w:r>
              <w:rPr>
                <w:rFonts w:hint="eastAsia"/>
                <w:szCs w:val="21"/>
              </w:rPr>
              <w:t>1．涉及专业代码变化：无</w:t>
            </w:r>
          </w:p>
          <w:p>
            <w:pPr>
              <w:rPr>
                <w:szCs w:val="21"/>
              </w:rPr>
            </w:pPr>
            <w:r>
              <w:rPr>
                <w:rFonts w:hint="eastAsia"/>
                <w:szCs w:val="21"/>
              </w:rPr>
              <w:t>2．变更后对应的认证范围是否被认可：</w:t>
            </w:r>
          </w:p>
          <w:p>
            <w:pPr>
              <w:rPr>
                <w:szCs w:val="21"/>
              </w:rPr>
            </w:pPr>
            <w:r>
              <w:rPr>
                <w:rFonts w:hint="eastAsia" w:ascii="宋体" w:hAnsi="宋体" w:cs="宋体"/>
                <w:color w:val="000000" w:themeColor="text1"/>
                <w:szCs w:val="21"/>
              </w:rPr>
              <w:t>▇</w:t>
            </w:r>
            <w:r>
              <w:rPr>
                <w:rFonts w:hint="eastAsia"/>
                <w:szCs w:val="21"/>
              </w:rPr>
              <w:t>QMS:□是/</w:t>
            </w:r>
            <w:r>
              <w:rPr>
                <w:rFonts w:hint="eastAsia" w:ascii="宋体" w:hAnsi="宋体" w:cs="宋体"/>
                <w:color w:val="000000" w:themeColor="text1"/>
                <w:szCs w:val="21"/>
              </w:rPr>
              <w:t>▇</w:t>
            </w:r>
            <w:r>
              <w:rPr>
                <w:rFonts w:hint="eastAsia"/>
                <w:szCs w:val="21"/>
              </w:rPr>
              <w:t>否，</w:t>
            </w:r>
            <w:r>
              <w:rPr>
                <w:rFonts w:hint="eastAsia" w:ascii="宋体" w:hAnsi="宋体" w:cs="宋体"/>
                <w:color w:val="000000" w:themeColor="text1"/>
                <w:szCs w:val="21"/>
              </w:rPr>
              <w:t>▇</w:t>
            </w:r>
            <w:r>
              <w:rPr>
                <w:rFonts w:hint="eastAsia"/>
                <w:szCs w:val="21"/>
              </w:rPr>
              <w:t>EMS:□是/</w:t>
            </w:r>
            <w:r>
              <w:rPr>
                <w:rFonts w:hint="eastAsia" w:ascii="宋体" w:hAnsi="宋体" w:cs="宋体"/>
                <w:color w:val="000000" w:themeColor="text1"/>
                <w:szCs w:val="21"/>
              </w:rPr>
              <w:t>▇</w:t>
            </w:r>
            <w:r>
              <w:rPr>
                <w:rFonts w:hint="eastAsia"/>
                <w:szCs w:val="21"/>
              </w:rPr>
              <w:t>否，</w:t>
            </w:r>
            <w:r>
              <w:rPr>
                <w:rFonts w:hint="eastAsia" w:ascii="宋体" w:hAnsi="宋体" w:cs="宋体"/>
                <w:color w:val="000000" w:themeColor="text1"/>
                <w:szCs w:val="21"/>
              </w:rPr>
              <w:t>▇</w:t>
            </w:r>
            <w:r>
              <w:rPr>
                <w:rFonts w:hint="eastAsia"/>
                <w:szCs w:val="21"/>
              </w:rPr>
              <w:t>OHS</w:t>
            </w:r>
            <w:r>
              <w:rPr>
                <w:szCs w:val="21"/>
              </w:rPr>
              <w:t>M</w:t>
            </w:r>
            <w:r>
              <w:rPr>
                <w:rFonts w:hint="eastAsia"/>
                <w:szCs w:val="21"/>
              </w:rPr>
              <w:t>S:□是/</w:t>
            </w:r>
            <w:r>
              <w:rPr>
                <w:rFonts w:hint="eastAsia" w:ascii="宋体" w:hAnsi="宋体" w:cs="宋体"/>
                <w:color w:val="000000" w:themeColor="text1"/>
                <w:szCs w:val="21"/>
              </w:rPr>
              <w:t>▇</w:t>
            </w:r>
            <w:r>
              <w:rPr>
                <w:rFonts w:hint="eastAsia"/>
                <w:szCs w:val="21"/>
              </w:rPr>
              <w:t>否，□:□是/□否</w:t>
            </w:r>
          </w:p>
          <w:p>
            <w:pPr>
              <w:rPr>
                <w:szCs w:val="21"/>
              </w:rPr>
            </w:pPr>
            <w:r>
              <w:rPr>
                <w:rFonts w:hint="eastAsia"/>
                <w:szCs w:val="21"/>
              </w:rPr>
              <w:t>3．涉及人日变化：</w:t>
            </w:r>
            <w:r>
              <w:rPr>
                <w:rFonts w:hint="eastAsia" w:ascii="宋体" w:hAnsi="宋体" w:cs="宋体"/>
                <w:color w:val="000000" w:themeColor="text1"/>
                <w:szCs w:val="21"/>
              </w:rPr>
              <w:t>▇</w:t>
            </w:r>
            <w:r>
              <w:rPr>
                <w:rFonts w:hint="eastAsia"/>
                <w:szCs w:val="21"/>
              </w:rPr>
              <w:t xml:space="preserve"> QMS/</w:t>
            </w:r>
            <w:r>
              <w:rPr>
                <w:rFonts w:hint="eastAsia" w:ascii="宋体" w:hAnsi="宋体" w:cs="宋体"/>
                <w:color w:val="000000" w:themeColor="text1"/>
                <w:szCs w:val="21"/>
              </w:rPr>
              <w:t>▇</w:t>
            </w:r>
            <w:r>
              <w:rPr>
                <w:rFonts w:hint="eastAsia"/>
                <w:szCs w:val="21"/>
              </w:rPr>
              <w:t>EMS/</w:t>
            </w:r>
            <w:r>
              <w:rPr>
                <w:rFonts w:hint="eastAsia" w:ascii="宋体" w:hAnsi="宋体" w:cs="宋体"/>
                <w:color w:val="000000" w:themeColor="text1"/>
                <w:szCs w:val="21"/>
              </w:rPr>
              <w:t>▇</w:t>
            </w:r>
            <w:r>
              <w:rPr>
                <w:rFonts w:hint="eastAsia"/>
                <w:szCs w:val="21"/>
              </w:rPr>
              <w:t>OHS</w:t>
            </w:r>
            <w:r>
              <w:rPr>
                <w:szCs w:val="21"/>
              </w:rPr>
              <w:t>M</w:t>
            </w:r>
            <w:r>
              <w:rPr>
                <w:rFonts w:hint="eastAsia"/>
                <w:szCs w:val="21"/>
              </w:rPr>
              <w:t xml:space="preserve">S:  </w:t>
            </w:r>
          </w:p>
          <w:p>
            <w:pPr>
              <w:rPr>
                <w:szCs w:val="21"/>
                <w:u w:val="single"/>
              </w:rPr>
            </w:pPr>
            <w:r>
              <w:rPr>
                <w:rFonts w:hint="eastAsia"/>
                <w:szCs w:val="21"/>
              </w:rPr>
              <w:t>□初审人日,</w:t>
            </w:r>
            <w:r>
              <w:rPr>
                <w:rFonts w:hint="eastAsia" w:ascii="宋体" w:hAnsi="宋体" w:cs="宋体"/>
                <w:color w:val="000000" w:themeColor="text1"/>
                <w:szCs w:val="21"/>
              </w:rPr>
              <w:t>▇</w:t>
            </w:r>
            <w:r>
              <w:rPr>
                <w:rFonts w:hint="eastAsia"/>
                <w:szCs w:val="21"/>
              </w:rPr>
              <w:t>监审人日</w:t>
            </w:r>
          </w:p>
          <w:p>
            <w:pPr>
              <w:rPr>
                <w:szCs w:val="21"/>
                <w:u w:val="single"/>
              </w:rPr>
            </w:pPr>
            <w:r>
              <w:rPr>
                <w:rFonts w:hint="eastAsia"/>
                <w:szCs w:val="21"/>
              </w:rPr>
              <w:t>人日增减的理由</w:t>
            </w:r>
            <w:r>
              <w:rPr>
                <w:rFonts w:hint="eastAsia"/>
                <w:szCs w:val="21"/>
                <w:u w:val="single"/>
              </w:rPr>
              <w:t>：Q:1.6人日；E：3.2人日； O：2.7人日（注册/经营地址变更，认证范围扩大）</w:t>
            </w:r>
          </w:p>
          <w:p>
            <w:pPr>
              <w:rPr>
                <w:szCs w:val="21"/>
                <w:u w:val="single"/>
              </w:rPr>
            </w:pPr>
          </w:p>
          <w:p>
            <w:pPr>
              <w:rPr>
                <w:b/>
                <w:szCs w:val="21"/>
              </w:rPr>
            </w:pPr>
            <w:r>
              <w:rPr>
                <w:rFonts w:hint="eastAsia"/>
                <w:b/>
                <w:szCs w:val="21"/>
              </w:rPr>
              <w:t>申请评审人员签字/日期:   李永忠2021.2.26         申请评审负责人签字/日期：骆海燕 2021.3.1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6"/>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545" w:type="dxa"/>
          </w:tcPr>
          <w:p>
            <w:pPr>
              <w:rPr>
                <w:b/>
                <w:szCs w:val="21"/>
              </w:rPr>
            </w:pPr>
            <w:r>
              <w:rPr>
                <w:rFonts w:hint="eastAsia"/>
                <w:b/>
                <w:szCs w:val="21"/>
              </w:rPr>
              <w:t>审核部/日期</w:t>
            </w:r>
          </w:p>
          <w:p>
            <w:pPr>
              <w:rPr>
                <w:b/>
                <w:szCs w:val="21"/>
              </w:rPr>
            </w:pPr>
          </w:p>
          <w:p>
            <w:pPr>
              <w:rPr>
                <w:b/>
                <w:szCs w:val="21"/>
              </w:rPr>
            </w:pPr>
            <w:r>
              <w:rPr>
                <w:rFonts w:hint="eastAsia"/>
                <w:b/>
                <w:szCs w:val="21"/>
              </w:rPr>
              <w:t>李京田 2021.2.26</w:t>
            </w:r>
          </w:p>
        </w:tc>
        <w:tc>
          <w:tcPr>
            <w:tcW w:w="1440" w:type="dxa"/>
          </w:tcPr>
          <w:p>
            <w:pPr>
              <w:rPr>
                <w:b/>
                <w:szCs w:val="21"/>
              </w:rPr>
            </w:pPr>
            <w:r>
              <w:rPr>
                <w:rFonts w:hint="eastAsia"/>
                <w:b/>
                <w:szCs w:val="21"/>
              </w:rPr>
              <w:t>认证决定部</w:t>
            </w:r>
          </w:p>
          <w:p>
            <w:pPr>
              <w:rPr>
                <w:b/>
                <w:szCs w:val="21"/>
              </w:rPr>
            </w:pPr>
          </w:p>
        </w:tc>
        <w:tc>
          <w:tcPr>
            <w:tcW w:w="1943" w:type="dxa"/>
            <w:gridSpan w:val="2"/>
          </w:tcPr>
          <w:p>
            <w:pPr>
              <w:rPr>
                <w:b/>
                <w:szCs w:val="21"/>
              </w:rPr>
            </w:pPr>
            <w:r>
              <w:rPr>
                <w:rFonts w:hint="eastAsia"/>
                <w:b/>
                <w:szCs w:val="21"/>
              </w:rPr>
              <w:t>分支管理部/日期</w:t>
            </w:r>
          </w:p>
          <w:p>
            <w:pPr>
              <w:rPr>
                <w:szCs w:val="21"/>
              </w:rPr>
            </w:pPr>
          </w:p>
          <w:p>
            <w:pPr>
              <w:jc w:val="center"/>
              <w:rPr>
                <w:szCs w:val="21"/>
              </w:rPr>
            </w:pPr>
          </w:p>
        </w:tc>
        <w:tc>
          <w:tcPr>
            <w:tcW w:w="2410" w:type="dxa"/>
          </w:tcPr>
          <w:p>
            <w:pPr>
              <w:rPr>
                <w:b/>
                <w:szCs w:val="21"/>
              </w:rPr>
            </w:pPr>
            <w:r>
              <w:rPr>
                <w:rFonts w:hint="eastAsia"/>
                <w:b/>
                <w:szCs w:val="21"/>
              </w:rPr>
              <w:t>相关部门/日期</w:t>
            </w:r>
          </w:p>
        </w:tc>
        <w:tc>
          <w:tcPr>
            <w:tcW w:w="2493" w:type="dxa"/>
          </w:tcPr>
          <w:p>
            <w:pPr>
              <w:rPr>
                <w:b/>
                <w:szCs w:val="21"/>
              </w:rPr>
            </w:pPr>
            <w:r>
              <w:rPr>
                <w:rFonts w:hint="eastAsia"/>
                <w:b/>
                <w:szCs w:val="21"/>
              </w:rPr>
              <w:t>主管领导（必要时）/日期</w:t>
            </w:r>
          </w:p>
        </w:tc>
      </w:tr>
    </w:tbl>
    <w:p>
      <w:pPr>
        <w:tabs>
          <w:tab w:val="left" w:pos="360"/>
        </w:tabs>
        <w:snapToGrid w:val="0"/>
      </w:pPr>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bookmarkStart w:id="4" w:name="_Hlk8555230"/>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3073" o:spid="_x0000_s3073"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-II-00 认证信息变更传递单</w:t>
                </w:r>
              </w:p>
            </w:txbxContent>
          </v:textbox>
        </v:shape>
      </w:pict>
    </w:r>
    <w:r>
      <w:rPr>
        <w:rStyle w:val="11"/>
        <w:rFonts w:hint="default"/>
        <w:w w:val="90"/>
      </w:rPr>
      <w:t>Beijing International Standard united Certification Co.,Ltd.</w:t>
    </w: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F18E8"/>
    <w:rsid w:val="00003ED0"/>
    <w:rsid w:val="000F6EF2"/>
    <w:rsid w:val="002E04A3"/>
    <w:rsid w:val="0036406F"/>
    <w:rsid w:val="0040326B"/>
    <w:rsid w:val="00427436"/>
    <w:rsid w:val="008130C9"/>
    <w:rsid w:val="00900B70"/>
    <w:rsid w:val="009150F0"/>
    <w:rsid w:val="00D644A2"/>
    <w:rsid w:val="00DE615F"/>
    <w:rsid w:val="00DF18E8"/>
    <w:rsid w:val="00E541CD"/>
    <w:rsid w:val="2BF40255"/>
    <w:rsid w:val="5E6E11DE"/>
    <w:rsid w:val="6A9C0A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Char"/>
    <w:basedOn w:val="7"/>
    <w:link w:val="5"/>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194</Words>
  <Characters>1108</Characters>
  <Lines>9</Lines>
  <Paragraphs>2</Paragraphs>
  <TotalTime>17</TotalTime>
  <ScaleCrop>false</ScaleCrop>
  <LinksUpToDate>false</LinksUpToDate>
  <CharactersWithSpaces>1300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叶子</cp:lastModifiedBy>
  <cp:lastPrinted>2016-01-28T05:47:00Z</cp:lastPrinted>
  <dcterms:modified xsi:type="dcterms:W3CDTF">2021-03-01T06:32:10Z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2052-11.1.0.10314</vt:lpwstr>
  </property>
</Properties>
</file>