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12"/>
        <w:gridCol w:w="1241"/>
        <w:gridCol w:w="6"/>
        <w:gridCol w:w="567"/>
        <w:gridCol w:w="1121"/>
        <w:gridCol w:w="121"/>
        <w:gridCol w:w="75"/>
        <w:gridCol w:w="101"/>
        <w:gridCol w:w="589"/>
        <w:gridCol w:w="261"/>
        <w:gridCol w:w="205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重庆易高实业有限公司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重庆市永川区大安工业园区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0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张小红</w:t>
            </w:r>
            <w:bookmarkEnd w:id="2"/>
          </w:p>
        </w:tc>
        <w:tc>
          <w:tcPr>
            <w:tcW w:w="12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023-49802680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402160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05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陈兵</w:t>
            </w:r>
          </w:p>
        </w:tc>
        <w:tc>
          <w:tcPr>
            <w:tcW w:w="12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0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0596-2020-QEO</w:t>
            </w:r>
            <w:bookmarkEnd w:id="8"/>
          </w:p>
        </w:tc>
        <w:tc>
          <w:tcPr>
            <w:tcW w:w="124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rFonts w:ascii="Times New Roman" w:hAnsi="Times New Roman" w:eastAsia="宋体" w:cs="Times New Roman"/>
                <w:sz w:val="20"/>
                <w:szCs w:val="22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新型砂浆、增强型水泥基保温板/隔声板的生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产。</w:t>
            </w:r>
          </w:p>
          <w:p>
            <w:pPr>
              <w:rPr>
                <w:rFonts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ascii="Times New Roman" w:hAnsi="Times New Roman" w:eastAsia="宋体" w:cs="Times New Roman"/>
                <w:sz w:val="20"/>
                <w:szCs w:val="22"/>
              </w:rPr>
              <w:t>E：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新型砂浆、增强型水泥基保温板/隔声板的生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产</w:t>
            </w:r>
            <w:r>
              <w:rPr>
                <w:rFonts w:ascii="Times New Roman" w:hAnsi="Times New Roman" w:eastAsia="宋体" w:cs="Times New Roman"/>
                <w:sz w:val="20"/>
                <w:szCs w:val="22"/>
              </w:rPr>
              <w:t>所涉及的相关环境管理活动</w:t>
            </w:r>
          </w:p>
          <w:p>
            <w:pPr>
              <w:rPr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2"/>
              </w:rPr>
              <w:t>O：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新型砂浆、增强型水泥基保温板/隔声板的生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产</w:t>
            </w:r>
            <w:r>
              <w:rPr>
                <w:rFonts w:ascii="Times New Roman" w:hAnsi="Times New Roman" w:eastAsia="宋体" w:cs="Times New Roman"/>
                <w:sz w:val="20"/>
                <w:szCs w:val="22"/>
              </w:rPr>
              <w:t>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Q：16.02.01;16.02.04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E：16.02.01;16.02.04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O：16.02.01;16.02.04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2020年11月09日 上午至2020年11月10日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5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E:审核员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实习）</w:t>
            </w:r>
          </w:p>
        </w:tc>
        <w:tc>
          <w:tcPr>
            <w:tcW w:w="29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何春琴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29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Q:16.02.01,16.02.04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E:16.02.01,16.02.04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O:16.02.01,16.02.04</w:t>
            </w:r>
          </w:p>
        </w:tc>
        <w:tc>
          <w:tcPr>
            <w:tcW w:w="1352" w:type="dxa"/>
            <w:gridSpan w:val="6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18702368174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.11.8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2020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.11.8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15"/>
        <w:gridCol w:w="1116"/>
        <w:gridCol w:w="5424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何春琴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6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1116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：张心、冉景洲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10.2不符合和纠正措施；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杨珍全、何春琴、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杨珍全、何春琴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6.1应对风险和机遇的措施；6.1.4措施的策划；6.2目标及其实现的策划；7.1资源；7.4信息和沟通；9.1监视、测量、分析和评价；9.3管理评审；10.1事件、不符合和纠正措施；10.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Arial" w:hAnsi="Arial" w:eastAsia="宋体" w:cs="Arial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何春琴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营</w:t>
            </w:r>
            <w:r>
              <w:rPr>
                <w:rFonts w:hint="eastAsia" w:ascii="宋体" w:hAnsi="宋体" w:cs="新宋体"/>
                <w:sz w:val="21"/>
                <w:szCs w:val="21"/>
              </w:rPr>
              <w:t>销部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8.2产品和服务的要求；；9.1.2顾客满意；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杨珍全、何春琴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杨珍全、何春琴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何春琴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1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（含财务部）</w:t>
            </w:r>
          </w:p>
        </w:tc>
        <w:tc>
          <w:tcPr>
            <w:tcW w:w="5424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  <w:r>
              <w:rPr>
                <w:rFonts w:hint="eastAsia" w:ascii="宋体" w:hAnsi="宋体" w:cs="新宋体"/>
                <w:sz w:val="18"/>
                <w:szCs w:val="18"/>
              </w:rPr>
              <w:t>、冉景洲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行环境；7.2能力；7.3意识；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7.4沟通；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10.2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不合格和纠正措施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杨珍全、张心（实习）、何春琴、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杨珍全、何春琴、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不符合和纠正措施/OHSMS运行控制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何春琴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3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12：-13:00)</w:t>
            </w: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  <w:r>
              <w:rPr>
                <w:rFonts w:hint="eastAsia" w:ascii="宋体" w:hAnsi="宋体" w:cs="新宋体"/>
                <w:sz w:val="18"/>
                <w:szCs w:val="18"/>
              </w:rPr>
              <w:t>、冉景洲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、何春琴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杨珍全、张心（实习）、何春琴、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杨珍全、何春琴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何春琴、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张心、冉景洲、余家龙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  <w:r>
              <w:rPr>
                <w:rFonts w:hint="eastAsia" w:ascii="宋体" w:hAnsi="宋体" w:cs="新宋体"/>
                <w:sz w:val="18"/>
                <w:szCs w:val="18"/>
              </w:rPr>
              <w:t>、冉景洲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/权限；6.2质量目标及其实现的策划；8.4外部提供供方的控制；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杨珍全、张心（实习）、何春琴、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杨珍全、何春琴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何春琴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</w:t>
            </w: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何春琴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何春琴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B85F4A"/>
    <w:rsid w:val="23FD4E43"/>
    <w:rsid w:val="33D54924"/>
    <w:rsid w:val="49C92AFC"/>
    <w:rsid w:val="6AD7765E"/>
    <w:rsid w:val="77E53B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2020-11-10T02:00:50Z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