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80D" w:rsidRDefault="00D03F0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5411"/>
        <w:gridCol w:w="1109"/>
        <w:gridCol w:w="425"/>
      </w:tblGrid>
      <w:tr w:rsidR="006F380D">
        <w:trPr>
          <w:trHeight w:val="325"/>
          <w:tblHeader/>
        </w:trPr>
        <w:tc>
          <w:tcPr>
            <w:tcW w:w="3687" w:type="dxa"/>
            <w:shd w:val="clear" w:color="auto" w:fill="E6E6E6"/>
            <w:vAlign w:val="center"/>
          </w:tcPr>
          <w:p w:rsidR="006F380D" w:rsidRDefault="00D03F0F">
            <w:pPr>
              <w:spacing w:line="0" w:lineRule="atLeast"/>
              <w:jc w:val="center"/>
              <w:rPr>
                <w:rFonts w:ascii="宋体" w:hAnsi="宋体"/>
                <w:szCs w:val="21"/>
              </w:rPr>
            </w:pPr>
            <w:r>
              <w:rPr>
                <w:rFonts w:ascii="宋体" w:hAnsi="宋体" w:hint="eastAsia"/>
                <w:szCs w:val="21"/>
              </w:rPr>
              <w:t>检  查  表</w:t>
            </w:r>
          </w:p>
        </w:tc>
        <w:tc>
          <w:tcPr>
            <w:tcW w:w="5411" w:type="dxa"/>
            <w:shd w:val="clear" w:color="auto" w:fill="E6E6E6"/>
            <w:vAlign w:val="center"/>
          </w:tcPr>
          <w:p w:rsidR="006F380D" w:rsidRDefault="00D03F0F">
            <w:pPr>
              <w:spacing w:line="0" w:lineRule="atLeast"/>
              <w:jc w:val="center"/>
              <w:rPr>
                <w:rFonts w:ascii="宋体" w:hAnsi="宋体"/>
                <w:szCs w:val="21"/>
              </w:rPr>
            </w:pPr>
            <w:r>
              <w:rPr>
                <w:rFonts w:ascii="宋体" w:hAnsi="宋体" w:hint="eastAsia"/>
                <w:szCs w:val="21"/>
              </w:rPr>
              <w:t>审   核   记   录</w:t>
            </w:r>
          </w:p>
        </w:tc>
        <w:tc>
          <w:tcPr>
            <w:tcW w:w="1109" w:type="dxa"/>
            <w:shd w:val="clear" w:color="auto" w:fill="E6E6E6"/>
            <w:vAlign w:val="center"/>
          </w:tcPr>
          <w:p w:rsidR="006F380D" w:rsidRDefault="00D03F0F">
            <w:pPr>
              <w:spacing w:line="0" w:lineRule="atLeast"/>
              <w:jc w:val="center"/>
              <w:rPr>
                <w:rFonts w:ascii="宋体" w:hAnsi="宋体"/>
                <w:szCs w:val="21"/>
              </w:rPr>
            </w:pPr>
            <w:r>
              <w:rPr>
                <w:rFonts w:ascii="宋体" w:hAnsi="宋体" w:hint="eastAsia"/>
                <w:szCs w:val="21"/>
              </w:rPr>
              <w:t>标准号</w:t>
            </w:r>
          </w:p>
          <w:p w:rsidR="006F380D" w:rsidRDefault="00D03F0F">
            <w:pPr>
              <w:spacing w:line="0" w:lineRule="atLeast"/>
              <w:jc w:val="center"/>
              <w:rPr>
                <w:rFonts w:ascii="宋体" w:hAnsi="宋体"/>
                <w:szCs w:val="21"/>
              </w:rPr>
            </w:pPr>
            <w:r>
              <w:rPr>
                <w:rFonts w:ascii="宋体" w:hAnsi="宋体" w:hint="eastAsia"/>
                <w:szCs w:val="21"/>
              </w:rPr>
              <w:t>条款号</w:t>
            </w:r>
          </w:p>
        </w:tc>
        <w:tc>
          <w:tcPr>
            <w:tcW w:w="425" w:type="dxa"/>
            <w:shd w:val="clear" w:color="auto" w:fill="E6E6E6"/>
            <w:vAlign w:val="center"/>
          </w:tcPr>
          <w:p w:rsidR="006F380D" w:rsidRDefault="00D03F0F">
            <w:pPr>
              <w:spacing w:line="0" w:lineRule="atLeast"/>
              <w:jc w:val="center"/>
              <w:rPr>
                <w:rFonts w:ascii="宋体" w:hAnsi="宋体"/>
                <w:szCs w:val="21"/>
              </w:rPr>
            </w:pPr>
            <w:r>
              <w:rPr>
                <w:rFonts w:ascii="宋体" w:hAnsi="宋体" w:hint="eastAsia"/>
                <w:szCs w:val="21"/>
              </w:rPr>
              <w:t>评估</w:t>
            </w:r>
          </w:p>
        </w:tc>
      </w:tr>
      <w:tr w:rsidR="006F380D">
        <w:trPr>
          <w:trHeight w:val="868"/>
        </w:trPr>
        <w:tc>
          <w:tcPr>
            <w:tcW w:w="3687" w:type="dxa"/>
          </w:tcPr>
          <w:p w:rsidR="006F380D" w:rsidRDefault="00D03F0F">
            <w:pPr>
              <w:spacing w:line="400" w:lineRule="exact"/>
              <w:rPr>
                <w:rFonts w:ascii="宋体" w:hAnsi="宋体"/>
                <w:szCs w:val="21"/>
              </w:rPr>
            </w:pPr>
            <w:r>
              <w:rPr>
                <w:rFonts w:ascii="宋体" w:hAnsi="宋体" w:hint="eastAsia"/>
                <w:szCs w:val="21"/>
              </w:rPr>
              <w:t>企业简介、组织机构及场所、资质</w:t>
            </w:r>
          </w:p>
          <w:p w:rsidR="000558E3" w:rsidRDefault="00D03F0F" w:rsidP="000558E3">
            <w:pPr>
              <w:spacing w:line="400" w:lineRule="exact"/>
              <w:rPr>
                <w:szCs w:val="21"/>
              </w:rPr>
            </w:pPr>
            <w:r>
              <w:rPr>
                <w:rFonts w:ascii="宋体" w:hAnsi="宋体" w:hint="eastAsia"/>
                <w:szCs w:val="21"/>
              </w:rPr>
              <w:t>管</w:t>
            </w:r>
            <w:r w:rsidR="000558E3">
              <w:rPr>
                <w:rFonts w:hint="eastAsia"/>
                <w:szCs w:val="21"/>
              </w:rPr>
              <w:t>企业简介、组织机构及场所、资质</w:t>
            </w:r>
          </w:p>
          <w:p w:rsidR="000558E3" w:rsidRDefault="000558E3" w:rsidP="000558E3">
            <w:pPr>
              <w:spacing w:line="400" w:lineRule="exact"/>
              <w:rPr>
                <w:szCs w:val="21"/>
              </w:rPr>
            </w:pPr>
            <w:r>
              <w:rPr>
                <w:rFonts w:hint="eastAsia"/>
                <w:szCs w:val="21"/>
              </w:rPr>
              <w:t>QMS</w:t>
            </w:r>
            <w:r>
              <w:rPr>
                <w:rFonts w:hint="eastAsia"/>
                <w:szCs w:val="21"/>
              </w:rPr>
              <w:t>审核，询问主要设备、原材料、关键过程</w:t>
            </w:r>
          </w:p>
          <w:p w:rsidR="000558E3" w:rsidRDefault="000558E3" w:rsidP="000558E3">
            <w:pPr>
              <w:spacing w:line="400" w:lineRule="exact"/>
              <w:rPr>
                <w:szCs w:val="21"/>
              </w:rPr>
            </w:pPr>
          </w:p>
          <w:p w:rsidR="000558E3" w:rsidRDefault="000558E3" w:rsidP="000558E3">
            <w:pPr>
              <w:spacing w:line="400" w:lineRule="exact"/>
              <w:rPr>
                <w:szCs w:val="21"/>
              </w:rPr>
            </w:pPr>
          </w:p>
          <w:p w:rsidR="000558E3" w:rsidRDefault="000558E3" w:rsidP="000558E3">
            <w:pPr>
              <w:spacing w:line="400" w:lineRule="exact"/>
              <w:rPr>
                <w:szCs w:val="21"/>
              </w:rPr>
            </w:pPr>
            <w:r>
              <w:rPr>
                <w:rFonts w:hint="eastAsia"/>
                <w:szCs w:val="21"/>
              </w:rPr>
              <w:t>管理体系运行时间（</w:t>
            </w:r>
            <w:r>
              <w:rPr>
                <w:rFonts w:hint="eastAsia"/>
                <w:szCs w:val="21"/>
              </w:rPr>
              <w:t xml:space="preserve">3 </w:t>
            </w:r>
            <w:r>
              <w:rPr>
                <w:rFonts w:hint="eastAsia"/>
                <w:szCs w:val="21"/>
              </w:rPr>
              <w:t>个月以上）</w:t>
            </w:r>
          </w:p>
          <w:p w:rsidR="000558E3" w:rsidRDefault="000558E3" w:rsidP="000558E3">
            <w:pPr>
              <w:spacing w:line="400" w:lineRule="exact"/>
              <w:rPr>
                <w:szCs w:val="21"/>
              </w:rPr>
            </w:pPr>
            <w:r>
              <w:rPr>
                <w:rFonts w:hint="eastAsia"/>
                <w:szCs w:val="21"/>
              </w:rPr>
              <w:t>确认组织实际与管理体系文件化信息描述的一致性</w:t>
            </w:r>
          </w:p>
          <w:p w:rsidR="000558E3" w:rsidRDefault="000558E3" w:rsidP="000558E3">
            <w:pPr>
              <w:spacing w:line="400" w:lineRule="exact"/>
              <w:rPr>
                <w:szCs w:val="21"/>
              </w:rPr>
            </w:pPr>
            <w:r>
              <w:rPr>
                <w:rFonts w:hint="eastAsia"/>
                <w:szCs w:val="21"/>
              </w:rPr>
              <w:t>（如部门设置和负责人，生产和服务等过程）</w:t>
            </w:r>
          </w:p>
          <w:p w:rsidR="000558E3" w:rsidRDefault="000558E3" w:rsidP="000558E3">
            <w:pPr>
              <w:spacing w:line="400" w:lineRule="exact"/>
              <w:rPr>
                <w:szCs w:val="21"/>
              </w:rPr>
            </w:pPr>
          </w:p>
          <w:p w:rsidR="000558E3" w:rsidRDefault="000558E3" w:rsidP="000558E3">
            <w:pPr>
              <w:spacing w:line="400" w:lineRule="exact"/>
              <w:rPr>
                <w:szCs w:val="21"/>
              </w:rPr>
            </w:pPr>
            <w:r>
              <w:rPr>
                <w:rFonts w:hint="eastAsia"/>
                <w:szCs w:val="21"/>
              </w:rPr>
              <w:t>管理体系文件名称</w:t>
            </w:r>
          </w:p>
          <w:p w:rsidR="006F380D" w:rsidRDefault="00D03F0F">
            <w:pPr>
              <w:spacing w:line="400" w:lineRule="exact"/>
              <w:rPr>
                <w:rFonts w:ascii="宋体" w:hAnsi="宋体"/>
                <w:szCs w:val="21"/>
              </w:rPr>
            </w:pPr>
            <w:r>
              <w:rPr>
                <w:rFonts w:ascii="宋体" w:hAnsi="宋体" w:hint="eastAsia"/>
                <w:szCs w:val="21"/>
              </w:rPr>
              <w:t>理体系运行时间（3 个月以上）</w:t>
            </w:r>
          </w:p>
          <w:p w:rsidR="006F380D" w:rsidRDefault="00D03F0F">
            <w:pPr>
              <w:spacing w:line="400" w:lineRule="exact"/>
              <w:rPr>
                <w:rFonts w:ascii="宋体" w:hAnsi="宋体"/>
                <w:szCs w:val="21"/>
              </w:rPr>
            </w:pPr>
            <w:r>
              <w:rPr>
                <w:rFonts w:ascii="宋体" w:hAnsi="宋体" w:hint="eastAsia"/>
                <w:szCs w:val="21"/>
              </w:rPr>
              <w:t>确认组织实际与管理体系文件化信息描述的一致性</w:t>
            </w:r>
          </w:p>
          <w:p w:rsidR="006F380D" w:rsidRDefault="00D03F0F">
            <w:pPr>
              <w:spacing w:line="400" w:lineRule="exact"/>
              <w:rPr>
                <w:rFonts w:ascii="宋体" w:hAnsi="宋体"/>
                <w:szCs w:val="21"/>
              </w:rPr>
            </w:pPr>
            <w:r>
              <w:rPr>
                <w:rFonts w:ascii="宋体" w:hAnsi="宋体" w:hint="eastAsia"/>
                <w:szCs w:val="21"/>
              </w:rPr>
              <w:t>（如部门设置和负责人，生产和服务等过程）</w:t>
            </w:r>
          </w:p>
          <w:p w:rsidR="006F380D" w:rsidRDefault="006F380D">
            <w:pPr>
              <w:spacing w:line="400" w:lineRule="exact"/>
              <w:rPr>
                <w:rFonts w:ascii="宋体" w:hAnsi="宋体"/>
                <w:szCs w:val="21"/>
              </w:rPr>
            </w:pPr>
          </w:p>
          <w:p w:rsidR="006F380D" w:rsidRDefault="00D03F0F">
            <w:pPr>
              <w:spacing w:line="400" w:lineRule="exact"/>
              <w:rPr>
                <w:rFonts w:ascii="宋体" w:hAnsi="宋体"/>
                <w:szCs w:val="21"/>
              </w:rPr>
            </w:pPr>
            <w:r>
              <w:rPr>
                <w:rFonts w:ascii="宋体" w:hAnsi="宋体" w:hint="eastAsia"/>
                <w:szCs w:val="21"/>
              </w:rPr>
              <w:t>管理体系文件名称</w:t>
            </w:r>
          </w:p>
          <w:p w:rsidR="006F380D" w:rsidRDefault="006F380D">
            <w:pPr>
              <w:spacing w:line="400" w:lineRule="exact"/>
              <w:rPr>
                <w:rFonts w:ascii="宋体" w:hAnsi="宋体"/>
                <w:szCs w:val="21"/>
              </w:rPr>
            </w:pPr>
          </w:p>
        </w:tc>
        <w:tc>
          <w:tcPr>
            <w:tcW w:w="5411" w:type="dxa"/>
          </w:tcPr>
          <w:p w:rsidR="006F380D" w:rsidRDefault="00D03F0F">
            <w:pPr>
              <w:spacing w:line="400" w:lineRule="exact"/>
              <w:ind w:firstLineChars="200" w:firstLine="420"/>
              <w:jc w:val="left"/>
              <w:rPr>
                <w:rFonts w:ascii="宋体" w:hAnsi="宋体"/>
                <w:szCs w:val="21"/>
              </w:rPr>
            </w:pPr>
            <w:r>
              <w:rPr>
                <w:rFonts w:ascii="宋体" w:hAnsi="宋体" w:hint="eastAsia"/>
                <w:szCs w:val="21"/>
              </w:rPr>
              <w:t>重庆万博</w:t>
            </w:r>
            <w:r w:rsidR="00CE4CD2">
              <w:rPr>
                <w:rFonts w:ascii="宋体" w:hAnsi="宋体" w:hint="eastAsia"/>
                <w:szCs w:val="21"/>
              </w:rPr>
              <w:t>建设项目管理</w:t>
            </w:r>
            <w:r>
              <w:rPr>
                <w:rFonts w:ascii="宋体" w:hAnsi="宋体" w:hint="eastAsia"/>
                <w:szCs w:val="21"/>
              </w:rPr>
              <w:t>有限公司是重庆大学科技园（国家级科技园区）软件园区入住企业，注册资金500万元。是专门为信息系统工程建设提供信息网络系统规划、设计、系统集成、软件开发、综合布线、设备采购及验收监理技术服务的企业，公司依托重庆大学网络技术与管理中心，在信息系统工程的监理领域开展监理技术服务已有三年以上的成功经验，公司以雄厚的实力前三年累计完成近亿元的信息网络工程项目的监理。公司以雄厚的技术实力和优秀的业绩、良好的客户服务得到了重庆市经济信息委员会、重庆市科委的大力支持。公司是重庆市经济信息委员会的正式批准开展信息系统工程监理的资质单位。</w:t>
            </w:r>
          </w:p>
          <w:p w:rsidR="006F380D" w:rsidRDefault="00D03F0F">
            <w:pPr>
              <w:spacing w:line="400" w:lineRule="exact"/>
              <w:ind w:firstLineChars="200" w:firstLine="420"/>
              <w:jc w:val="left"/>
              <w:rPr>
                <w:rFonts w:ascii="宋体" w:hAnsi="宋体"/>
                <w:szCs w:val="21"/>
              </w:rPr>
            </w:pPr>
            <w:r>
              <w:rPr>
                <w:rFonts w:ascii="宋体" w:hAnsi="宋体" w:hint="eastAsia"/>
                <w:szCs w:val="21"/>
              </w:rPr>
              <w:t>该公司目前成立了四个部门：监理部、行财部、经营管理部、总工办</w:t>
            </w:r>
          </w:p>
          <w:p w:rsidR="006F380D" w:rsidRDefault="00D03F0F">
            <w:pPr>
              <w:spacing w:line="400" w:lineRule="exact"/>
              <w:ind w:firstLineChars="200" w:firstLine="420"/>
              <w:jc w:val="left"/>
              <w:rPr>
                <w:rFonts w:ascii="宋体" w:hAnsi="宋体"/>
                <w:szCs w:val="21"/>
              </w:rPr>
            </w:pPr>
            <w:r>
              <w:rPr>
                <w:rFonts w:ascii="宋体" w:hAnsi="宋体" w:hint="eastAsia"/>
                <w:szCs w:val="21"/>
              </w:rPr>
              <w:t>抽查：组织机构图、职能分配表、职责描述，基本保持一致。</w:t>
            </w:r>
          </w:p>
          <w:p w:rsidR="006F380D" w:rsidRDefault="00D03F0F">
            <w:pPr>
              <w:spacing w:line="240" w:lineRule="atLeast"/>
              <w:ind w:left="630" w:hangingChars="300" w:hanging="630"/>
              <w:jc w:val="left"/>
              <w:rPr>
                <w:rFonts w:ascii="宋体" w:hAnsi="宋体"/>
                <w:szCs w:val="21"/>
              </w:rPr>
            </w:pPr>
            <w:r>
              <w:rPr>
                <w:rFonts w:ascii="宋体" w:hAnsi="宋体" w:hint="eastAsia"/>
                <w:szCs w:val="21"/>
              </w:rPr>
              <w:t>核实：</w:t>
            </w:r>
            <w:r>
              <w:rPr>
                <w:rFonts w:hint="eastAsia"/>
                <w:color w:val="000000"/>
                <w:szCs w:val="21"/>
                <w:lang w:val="de-DE"/>
              </w:rPr>
              <w:t>生产经营地址：重庆市江北区龙湖源著</w:t>
            </w:r>
            <w:r>
              <w:rPr>
                <w:rFonts w:hint="eastAsia"/>
                <w:color w:val="000000"/>
                <w:szCs w:val="21"/>
                <w:lang w:val="de-DE"/>
              </w:rPr>
              <w:t>3</w:t>
            </w:r>
            <w:r>
              <w:rPr>
                <w:rFonts w:hint="eastAsia"/>
                <w:color w:val="000000"/>
                <w:szCs w:val="21"/>
                <w:lang w:val="de-DE"/>
              </w:rPr>
              <w:t>期</w:t>
            </w:r>
            <w:r>
              <w:rPr>
                <w:rFonts w:hint="eastAsia"/>
                <w:color w:val="000000"/>
                <w:szCs w:val="21"/>
                <w:lang w:val="de-DE"/>
              </w:rPr>
              <w:t>3</w:t>
            </w:r>
            <w:r>
              <w:rPr>
                <w:rFonts w:hint="eastAsia"/>
                <w:color w:val="000000"/>
                <w:szCs w:val="21"/>
                <w:lang w:val="de-DE"/>
              </w:rPr>
              <w:t>栋</w:t>
            </w:r>
            <w:r>
              <w:rPr>
                <w:rFonts w:hint="eastAsia"/>
                <w:color w:val="000000"/>
                <w:szCs w:val="21"/>
                <w:lang w:val="de-DE"/>
              </w:rPr>
              <w:t>33</w:t>
            </w:r>
            <w:r>
              <w:rPr>
                <w:rFonts w:hint="eastAsia"/>
                <w:color w:val="000000"/>
                <w:szCs w:val="21"/>
                <w:lang w:val="de-DE"/>
              </w:rPr>
              <w:t>楼办公场所，与</w:t>
            </w:r>
            <w:r>
              <w:rPr>
                <w:rFonts w:ascii="宋体" w:hAnsi="宋体" w:hint="eastAsia"/>
                <w:szCs w:val="21"/>
              </w:rPr>
              <w:t>任务书一致。</w:t>
            </w:r>
          </w:p>
          <w:p w:rsidR="006F380D" w:rsidRDefault="00D03F0F">
            <w:pPr>
              <w:spacing w:line="400" w:lineRule="exact"/>
              <w:ind w:firstLineChars="200" w:firstLine="420"/>
              <w:jc w:val="left"/>
              <w:rPr>
                <w:rFonts w:ascii="宋体" w:hAnsi="宋体"/>
                <w:szCs w:val="21"/>
              </w:rPr>
            </w:pPr>
            <w:r>
              <w:rPr>
                <w:rFonts w:ascii="宋体" w:hAnsi="宋体" w:hint="eastAsia"/>
                <w:szCs w:val="21"/>
              </w:rPr>
              <w:t>经确认，认证范围为</w:t>
            </w:r>
          </w:p>
          <w:p w:rsidR="006F380D" w:rsidRDefault="001962E0" w:rsidP="001962E0">
            <w:pPr>
              <w:spacing w:line="0" w:lineRule="atLeast"/>
              <w:jc w:val="left"/>
              <w:rPr>
                <w:rFonts w:ascii="宋体" w:hAnsi="宋体"/>
                <w:szCs w:val="21"/>
              </w:rPr>
            </w:pPr>
            <w:r>
              <w:rPr>
                <w:rFonts w:ascii="宋体" w:hAnsi="宋体" w:hint="eastAsia"/>
                <w:szCs w:val="21"/>
              </w:rPr>
              <w:t>Q</w:t>
            </w:r>
            <w:r w:rsidR="00D03F0F">
              <w:rPr>
                <w:rFonts w:ascii="宋体" w:hAnsi="宋体" w:hint="eastAsia"/>
                <w:szCs w:val="21"/>
              </w:rPr>
              <w:t>MS: 信息系统工程监理（资质范围内）</w:t>
            </w:r>
          </w:p>
          <w:p w:rsidR="007D17E0" w:rsidRDefault="007D17E0" w:rsidP="001962E0">
            <w:pPr>
              <w:spacing w:line="0" w:lineRule="atLeast"/>
              <w:jc w:val="left"/>
              <w:rPr>
                <w:rFonts w:ascii="宋体" w:hAnsi="宋体"/>
                <w:szCs w:val="21"/>
              </w:rPr>
            </w:pPr>
            <w:r>
              <w:rPr>
                <w:rFonts w:ascii="宋体" w:hAnsi="宋体" w:hint="eastAsia"/>
                <w:szCs w:val="21"/>
              </w:rPr>
              <w:t xml:space="preserve">    查看，正在实施项目为：</w:t>
            </w:r>
            <w:r>
              <w:rPr>
                <w:rFonts w:ascii="宋体" w:hint="eastAsia"/>
                <w:szCs w:val="21"/>
              </w:rPr>
              <w:t>重庆煤矿安全监察局煤矿安全及宣教平台建设项目，项目地址：</w:t>
            </w:r>
            <w:r w:rsidRPr="007D17E0">
              <w:rPr>
                <w:rFonts w:ascii="宋体" w:hint="eastAsia"/>
                <w:szCs w:val="21"/>
              </w:rPr>
              <w:t>北碚区矿业学校</w:t>
            </w:r>
            <w:r>
              <w:rPr>
                <w:rFonts w:ascii="宋体" w:hint="eastAsia"/>
                <w:szCs w:val="21"/>
              </w:rPr>
              <w:t>。</w:t>
            </w:r>
          </w:p>
          <w:p w:rsidR="006F380D" w:rsidRDefault="00D03F0F">
            <w:pPr>
              <w:spacing w:line="400" w:lineRule="exact"/>
              <w:ind w:firstLineChars="200" w:firstLine="420"/>
              <w:jc w:val="left"/>
              <w:rPr>
                <w:rFonts w:ascii="宋体" w:hAnsi="宋体" w:cs="宋体"/>
                <w:szCs w:val="21"/>
              </w:rPr>
            </w:pPr>
            <w:r>
              <w:rPr>
                <w:rFonts w:ascii="宋体" w:hAnsi="宋体" w:hint="eastAsia"/>
                <w:szCs w:val="21"/>
              </w:rPr>
              <w:t>询问，</w:t>
            </w:r>
            <w:r>
              <w:rPr>
                <w:rFonts w:ascii="宋体" w:hAnsi="宋体" w:cs="宋体" w:hint="eastAsia"/>
                <w:szCs w:val="21"/>
              </w:rPr>
              <w:t>主要设备为</w:t>
            </w:r>
            <w:r w:rsidR="00BE3F0F" w:rsidRPr="00BE3F0F">
              <w:rPr>
                <w:rFonts w:ascii="宋体" w:hAnsi="宋体" w:cs="宋体" w:hint="eastAsia"/>
                <w:szCs w:val="21"/>
              </w:rPr>
              <w:t>检测设备</w:t>
            </w:r>
            <w:r>
              <w:rPr>
                <w:rFonts w:ascii="宋体" w:hAnsi="宋体" w:cs="宋体" w:hint="eastAsia"/>
                <w:szCs w:val="21"/>
              </w:rPr>
              <w:t>和办公设备，关键过程：</w:t>
            </w:r>
            <w:r>
              <w:rPr>
                <w:rFonts w:ascii="宋体" w:hAnsi="宋体" w:hint="eastAsia"/>
                <w:szCs w:val="21"/>
              </w:rPr>
              <w:t>现场监理过程</w:t>
            </w:r>
            <w:r>
              <w:rPr>
                <w:rFonts w:ascii="宋体" w:hAnsi="宋体" w:cs="宋体" w:hint="eastAsia"/>
                <w:szCs w:val="21"/>
              </w:rPr>
              <w:t>。查体系运行时间：2020年4月1日。</w:t>
            </w:r>
          </w:p>
          <w:p w:rsidR="006F380D" w:rsidRDefault="00D03F0F">
            <w:pPr>
              <w:spacing w:line="400" w:lineRule="exact"/>
              <w:ind w:firstLineChars="200" w:firstLine="420"/>
              <w:jc w:val="left"/>
              <w:rPr>
                <w:rFonts w:ascii="宋体" w:hAnsi="宋体"/>
                <w:szCs w:val="21"/>
              </w:rPr>
            </w:pPr>
            <w:r>
              <w:rPr>
                <w:rFonts w:ascii="宋体" w:hAnsi="宋体" w:hint="eastAsia"/>
                <w:szCs w:val="21"/>
              </w:rPr>
              <w:t>组织实际与管理体系文件化信息描述基本一致。有管理层、监理部、行财部、经营管理部、总工办。</w:t>
            </w:r>
          </w:p>
          <w:p w:rsidR="006F380D" w:rsidRDefault="00D03F0F">
            <w:pPr>
              <w:spacing w:line="400" w:lineRule="exact"/>
              <w:ind w:firstLineChars="200" w:firstLine="420"/>
              <w:rPr>
                <w:rFonts w:ascii="宋体" w:hAnsi="宋体"/>
                <w:b/>
                <w:bCs/>
                <w:color w:val="FF0000"/>
                <w:szCs w:val="21"/>
              </w:rPr>
            </w:pPr>
            <w:r>
              <w:rPr>
                <w:rFonts w:ascii="宋体" w:hAnsi="宋体" w:hint="eastAsia"/>
                <w:szCs w:val="21"/>
              </w:rPr>
              <w:t>工作服务流程为：</w:t>
            </w:r>
            <w:r>
              <w:rPr>
                <w:rFonts w:ascii="宋体" w:hAnsi="宋体" w:hint="eastAsia"/>
                <w:b/>
                <w:bCs/>
                <w:szCs w:val="21"/>
              </w:rPr>
              <w:t>客户需求确定→参加招投标→签订监理合同→三方会议→组建监理项目组→编制监理计划→实施监理业务→参与信息系统工程验收→提交监理文档</w:t>
            </w:r>
          </w:p>
          <w:p w:rsidR="006F380D" w:rsidRDefault="00D03F0F">
            <w:pPr>
              <w:spacing w:line="440" w:lineRule="exact"/>
              <w:ind w:firstLineChars="250" w:firstLine="525"/>
              <w:rPr>
                <w:rFonts w:ascii="宋体" w:hAnsi="宋体"/>
                <w:kern w:val="44"/>
                <w:szCs w:val="21"/>
              </w:rPr>
            </w:pPr>
            <w:r>
              <w:rPr>
                <w:rFonts w:ascii="宋体" w:hAnsi="宋体" w:hint="eastAsia"/>
                <w:color w:val="000000"/>
                <w:szCs w:val="21"/>
              </w:rPr>
              <w:t>查，</w:t>
            </w:r>
            <w:r>
              <w:rPr>
                <w:rFonts w:ascii="宋体" w:hAnsi="宋体" w:hint="eastAsia"/>
                <w:szCs w:val="21"/>
              </w:rPr>
              <w:t>管理体系文件名称</w:t>
            </w:r>
            <w:r>
              <w:rPr>
                <w:rFonts w:ascii="宋体" w:hAnsi="宋体" w:hint="eastAsia"/>
                <w:color w:val="000000"/>
                <w:szCs w:val="21"/>
              </w:rPr>
              <w:t>：</w:t>
            </w:r>
            <w:r>
              <w:rPr>
                <w:rFonts w:ascii="宋体" w:hAnsi="宋体" w:hint="eastAsia"/>
                <w:kern w:val="44"/>
                <w:szCs w:val="21"/>
              </w:rPr>
              <w:t>质量</w:t>
            </w:r>
            <w:r>
              <w:rPr>
                <w:rFonts w:ascii="宋体" w:hAnsi="宋体"/>
                <w:kern w:val="44"/>
                <w:szCs w:val="21"/>
              </w:rPr>
              <w:t>手册</w:t>
            </w:r>
            <w:r>
              <w:rPr>
                <w:rFonts w:ascii="宋体" w:hAnsi="宋体" w:hint="eastAsia"/>
                <w:kern w:val="44"/>
                <w:szCs w:val="21"/>
              </w:rPr>
              <w:t>，程序文件22个。</w:t>
            </w:r>
          </w:p>
          <w:p w:rsidR="006F380D" w:rsidRDefault="006F380D">
            <w:pPr>
              <w:spacing w:line="440" w:lineRule="exact"/>
              <w:ind w:firstLineChars="250" w:firstLine="525"/>
              <w:rPr>
                <w:rFonts w:ascii="宋体" w:hAnsi="宋体"/>
                <w:kern w:val="44"/>
                <w:szCs w:val="21"/>
              </w:rPr>
            </w:pPr>
          </w:p>
        </w:tc>
        <w:tc>
          <w:tcPr>
            <w:tcW w:w="1109" w:type="dxa"/>
          </w:tcPr>
          <w:p w:rsidR="006F380D" w:rsidRDefault="006F380D">
            <w:pPr>
              <w:spacing w:line="440" w:lineRule="exact"/>
              <w:jc w:val="center"/>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jc w:val="center"/>
              <w:rPr>
                <w:rFonts w:ascii="宋体" w:hAnsi="宋体"/>
                <w:szCs w:val="21"/>
              </w:rPr>
            </w:pPr>
          </w:p>
          <w:p w:rsidR="006F380D" w:rsidRDefault="006F380D">
            <w:pPr>
              <w:spacing w:line="440" w:lineRule="exact"/>
              <w:rPr>
                <w:rFonts w:ascii="宋体" w:hAnsi="宋体"/>
                <w:szCs w:val="21"/>
              </w:rPr>
            </w:pPr>
          </w:p>
        </w:tc>
        <w:tc>
          <w:tcPr>
            <w:tcW w:w="425" w:type="dxa"/>
          </w:tcPr>
          <w:p w:rsidR="006F380D" w:rsidRDefault="006F380D">
            <w:pPr>
              <w:spacing w:line="440" w:lineRule="exact"/>
              <w:jc w:val="center"/>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jc w:val="center"/>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rPr>
                <w:rFonts w:ascii="宋体" w:hAnsi="宋体"/>
                <w:szCs w:val="21"/>
              </w:rPr>
            </w:pPr>
          </w:p>
          <w:p w:rsidR="006F380D" w:rsidRDefault="006F380D">
            <w:pPr>
              <w:spacing w:line="440" w:lineRule="exact"/>
              <w:jc w:val="center"/>
              <w:rPr>
                <w:rFonts w:ascii="宋体" w:hAnsi="宋体"/>
                <w:szCs w:val="21"/>
              </w:rPr>
            </w:pPr>
          </w:p>
        </w:tc>
      </w:tr>
      <w:tr w:rsidR="000558E3" w:rsidTr="001962E0">
        <w:trPr>
          <w:trHeight w:val="3590"/>
        </w:trPr>
        <w:tc>
          <w:tcPr>
            <w:tcW w:w="3687" w:type="dxa"/>
          </w:tcPr>
          <w:p w:rsidR="000558E3" w:rsidRDefault="000558E3" w:rsidP="00157BAF">
            <w:pPr>
              <w:widowControl/>
              <w:spacing w:line="400" w:lineRule="exact"/>
              <w:rPr>
                <w:rFonts w:ascii="宋体" w:hAnsi="宋体"/>
                <w:szCs w:val="21"/>
              </w:rPr>
            </w:pPr>
            <w:r>
              <w:rPr>
                <w:rFonts w:ascii="宋体" w:hAnsi="宋体" w:hint="eastAsia"/>
                <w:szCs w:val="21"/>
              </w:rPr>
              <w:lastRenderedPageBreak/>
              <w:t>相关法规</w:t>
            </w:r>
          </w:p>
          <w:p w:rsidR="000558E3" w:rsidRDefault="000558E3" w:rsidP="00157BAF">
            <w:pPr>
              <w:widowControl/>
              <w:spacing w:line="400" w:lineRule="exact"/>
              <w:rPr>
                <w:rFonts w:ascii="宋体" w:hAnsi="宋体"/>
                <w:szCs w:val="21"/>
              </w:rPr>
            </w:pPr>
          </w:p>
          <w:p w:rsidR="000558E3" w:rsidRDefault="000558E3" w:rsidP="00157BAF">
            <w:pPr>
              <w:pStyle w:val="a6"/>
            </w:pPr>
          </w:p>
          <w:p w:rsidR="000558E3" w:rsidRDefault="000558E3" w:rsidP="00157BAF">
            <w:pPr>
              <w:widowControl/>
              <w:spacing w:line="400" w:lineRule="exact"/>
              <w:rPr>
                <w:rFonts w:ascii="宋体" w:hAnsi="宋体"/>
                <w:szCs w:val="21"/>
              </w:rPr>
            </w:pPr>
            <w:r>
              <w:rPr>
                <w:rFonts w:ascii="宋体" w:hAnsi="宋体" w:hint="eastAsia"/>
                <w:szCs w:val="21"/>
              </w:rPr>
              <w:t>执行的产品标准（QMS）</w:t>
            </w:r>
          </w:p>
          <w:p w:rsidR="000558E3" w:rsidRDefault="000558E3" w:rsidP="00157BAF">
            <w:pPr>
              <w:widowControl/>
              <w:spacing w:line="400" w:lineRule="exact"/>
              <w:rPr>
                <w:rFonts w:ascii="宋体" w:hAnsi="宋体"/>
                <w:szCs w:val="21"/>
              </w:rPr>
            </w:pPr>
          </w:p>
          <w:p w:rsidR="000558E3" w:rsidRDefault="000558E3" w:rsidP="00157BAF">
            <w:pPr>
              <w:widowControl/>
              <w:spacing w:line="400" w:lineRule="exact"/>
              <w:rPr>
                <w:rFonts w:ascii="宋体" w:hAnsi="宋体"/>
                <w:szCs w:val="21"/>
              </w:rPr>
            </w:pPr>
          </w:p>
          <w:p w:rsidR="000558E3" w:rsidRDefault="000558E3" w:rsidP="00157BAF">
            <w:pPr>
              <w:widowControl/>
              <w:spacing w:line="400" w:lineRule="exact"/>
              <w:rPr>
                <w:rFonts w:ascii="宋体" w:hAnsi="宋体"/>
                <w:szCs w:val="21"/>
              </w:rPr>
            </w:pPr>
          </w:p>
          <w:p w:rsidR="000558E3" w:rsidRDefault="000558E3" w:rsidP="00157BAF">
            <w:pPr>
              <w:widowControl/>
              <w:spacing w:line="400" w:lineRule="exact"/>
              <w:rPr>
                <w:rFonts w:ascii="宋体" w:hAnsi="宋体"/>
                <w:szCs w:val="21"/>
              </w:rPr>
            </w:pPr>
          </w:p>
          <w:p w:rsidR="000558E3" w:rsidRDefault="000558E3" w:rsidP="00157BAF">
            <w:pPr>
              <w:widowControl/>
              <w:spacing w:line="400" w:lineRule="exact"/>
              <w:rPr>
                <w:rFonts w:ascii="宋体" w:hAnsi="宋体"/>
                <w:szCs w:val="21"/>
              </w:rPr>
            </w:pPr>
          </w:p>
          <w:p w:rsidR="000558E3" w:rsidRDefault="000558E3" w:rsidP="00157BAF">
            <w:pPr>
              <w:widowControl/>
              <w:spacing w:line="400" w:lineRule="exact"/>
              <w:rPr>
                <w:rFonts w:ascii="宋体" w:hAnsi="宋体"/>
                <w:szCs w:val="21"/>
              </w:rPr>
            </w:pPr>
            <w:r>
              <w:rPr>
                <w:rFonts w:ascii="宋体" w:hAnsi="宋体" w:hint="eastAsia"/>
                <w:szCs w:val="21"/>
              </w:rPr>
              <w:t>产品质量监督抽查情况（QMS）</w:t>
            </w:r>
          </w:p>
        </w:tc>
        <w:tc>
          <w:tcPr>
            <w:tcW w:w="5411" w:type="dxa"/>
          </w:tcPr>
          <w:p w:rsidR="000558E3" w:rsidRDefault="000558E3">
            <w:pPr>
              <w:spacing w:line="400" w:lineRule="exact"/>
              <w:rPr>
                <w:rFonts w:ascii="宋体" w:hAnsi="宋体"/>
                <w:szCs w:val="21"/>
              </w:rPr>
            </w:pPr>
            <w:r>
              <w:rPr>
                <w:rFonts w:ascii="宋体" w:hAnsi="宋体" w:hint="eastAsia"/>
                <w:szCs w:val="21"/>
              </w:rPr>
              <w:t>中华人民共和国合同法、中华人民共和国劳动法、</w:t>
            </w:r>
          </w:p>
          <w:p w:rsidR="000558E3" w:rsidRDefault="000558E3">
            <w:pPr>
              <w:spacing w:line="400" w:lineRule="exact"/>
              <w:rPr>
                <w:rFonts w:ascii="宋体" w:hAnsi="宋体"/>
                <w:szCs w:val="21"/>
              </w:rPr>
            </w:pPr>
          </w:p>
          <w:p w:rsidR="000558E3" w:rsidRDefault="000558E3">
            <w:pPr>
              <w:spacing w:line="400" w:lineRule="exact"/>
              <w:rPr>
                <w:rFonts w:ascii="宋体" w:hAnsi="宋体"/>
                <w:szCs w:val="21"/>
              </w:rPr>
            </w:pPr>
          </w:p>
          <w:p w:rsidR="000558E3" w:rsidRDefault="000558E3" w:rsidP="001962E0">
            <w:pPr>
              <w:spacing w:line="400" w:lineRule="exact"/>
              <w:rPr>
                <w:rFonts w:ascii="宋体" w:hAnsi="宋体"/>
                <w:color w:val="000000"/>
                <w:szCs w:val="21"/>
              </w:rPr>
            </w:pPr>
            <w:r>
              <w:rPr>
                <w:rFonts w:ascii="宋体" w:hAnsi="宋体" w:cs="宋体" w:hint="eastAsia"/>
                <w:color w:val="000000"/>
                <w:szCs w:val="21"/>
              </w:rPr>
              <w:t>建设工程监理范围和规模标准规定、建设部第86号令；建设工程监理规范、GB/T 50319-2013；工程测量规范、GB50026-2007；综合布线系统工程验收规范、GB50312-2007；建筑工程施工质量验收统一标准、GB50300-2013；建筑电气工程施工质量验收规范、GB50303-2015；等</w:t>
            </w:r>
            <w:r>
              <w:rPr>
                <w:rFonts w:ascii="宋体" w:hAnsi="宋体" w:hint="eastAsia"/>
                <w:color w:val="000000"/>
                <w:szCs w:val="21"/>
              </w:rPr>
              <w:t>。</w:t>
            </w:r>
          </w:p>
          <w:p w:rsidR="000558E3" w:rsidRDefault="000558E3" w:rsidP="001962E0">
            <w:pPr>
              <w:spacing w:line="400" w:lineRule="exact"/>
              <w:rPr>
                <w:rFonts w:ascii="宋体" w:hAnsi="宋体"/>
                <w:szCs w:val="21"/>
              </w:rPr>
            </w:pPr>
            <w:r>
              <w:rPr>
                <w:rFonts w:ascii="宋体" w:hAnsi="宋体" w:hint="eastAsia"/>
                <w:szCs w:val="21"/>
              </w:rPr>
              <w:t>无质量监督抽查情况。</w:t>
            </w:r>
          </w:p>
        </w:tc>
        <w:tc>
          <w:tcPr>
            <w:tcW w:w="1109" w:type="dxa"/>
          </w:tcPr>
          <w:p w:rsidR="000558E3" w:rsidRDefault="000558E3">
            <w:pPr>
              <w:spacing w:line="440" w:lineRule="exact"/>
              <w:jc w:val="center"/>
              <w:rPr>
                <w:rFonts w:ascii="宋体" w:hAnsi="宋体"/>
                <w:szCs w:val="21"/>
              </w:rPr>
            </w:pPr>
          </w:p>
        </w:tc>
        <w:tc>
          <w:tcPr>
            <w:tcW w:w="425" w:type="dxa"/>
          </w:tcPr>
          <w:p w:rsidR="000558E3" w:rsidRDefault="000558E3">
            <w:pPr>
              <w:spacing w:line="440" w:lineRule="exact"/>
              <w:jc w:val="center"/>
              <w:rPr>
                <w:rFonts w:ascii="宋体" w:hAnsi="宋体"/>
                <w:szCs w:val="21"/>
              </w:rPr>
            </w:pPr>
          </w:p>
        </w:tc>
      </w:tr>
      <w:tr w:rsidR="000558E3" w:rsidTr="000558E3">
        <w:trPr>
          <w:trHeight w:val="4129"/>
        </w:trPr>
        <w:tc>
          <w:tcPr>
            <w:tcW w:w="3687" w:type="dxa"/>
          </w:tcPr>
          <w:p w:rsidR="000558E3" w:rsidRDefault="000558E3" w:rsidP="00157BAF">
            <w:pPr>
              <w:widowControl/>
              <w:spacing w:line="400" w:lineRule="exact"/>
              <w:rPr>
                <w:rFonts w:ascii="宋体" w:hAnsi="宋体"/>
                <w:szCs w:val="21"/>
              </w:rPr>
            </w:pPr>
            <w:r>
              <w:rPr>
                <w:rFonts w:ascii="宋体" w:hAnsi="宋体" w:hint="eastAsia"/>
                <w:szCs w:val="21"/>
              </w:rPr>
              <w:t>生产工艺</w:t>
            </w:r>
          </w:p>
          <w:p w:rsidR="000558E3" w:rsidRDefault="000558E3" w:rsidP="00157BAF">
            <w:pPr>
              <w:widowControl/>
              <w:spacing w:line="400" w:lineRule="exact"/>
              <w:rPr>
                <w:rFonts w:ascii="宋体" w:hAnsi="宋体"/>
                <w:szCs w:val="21"/>
              </w:rPr>
            </w:pPr>
          </w:p>
          <w:p w:rsidR="000558E3" w:rsidRDefault="000558E3" w:rsidP="00157BAF">
            <w:pPr>
              <w:pStyle w:val="a6"/>
            </w:pPr>
          </w:p>
          <w:p w:rsidR="000558E3" w:rsidRDefault="000558E3" w:rsidP="00157BAF">
            <w:pPr>
              <w:pStyle w:val="a6"/>
            </w:pPr>
          </w:p>
          <w:p w:rsidR="000558E3" w:rsidRDefault="000558E3" w:rsidP="00157BAF">
            <w:pPr>
              <w:widowControl/>
              <w:spacing w:line="400" w:lineRule="exact"/>
              <w:rPr>
                <w:rFonts w:ascii="宋体" w:hAnsi="宋体"/>
                <w:szCs w:val="21"/>
              </w:rPr>
            </w:pPr>
            <w:r>
              <w:rPr>
                <w:rFonts w:ascii="宋体" w:hAnsi="宋体" w:hint="eastAsia"/>
                <w:szCs w:val="21"/>
              </w:rPr>
              <w:t>不适用条款的确认</w:t>
            </w:r>
          </w:p>
          <w:p w:rsidR="000558E3" w:rsidRDefault="000558E3" w:rsidP="00157BAF">
            <w:pPr>
              <w:widowControl/>
              <w:spacing w:line="400" w:lineRule="exact"/>
              <w:rPr>
                <w:rFonts w:ascii="宋体" w:hAnsi="宋体"/>
                <w:szCs w:val="21"/>
              </w:rPr>
            </w:pPr>
          </w:p>
          <w:p w:rsidR="000558E3" w:rsidRDefault="000558E3" w:rsidP="00157BAF">
            <w:pPr>
              <w:widowControl/>
              <w:spacing w:line="400" w:lineRule="exact"/>
              <w:rPr>
                <w:rFonts w:ascii="宋体" w:hAnsi="宋体"/>
                <w:szCs w:val="21"/>
              </w:rPr>
            </w:pPr>
          </w:p>
          <w:p w:rsidR="000558E3" w:rsidRDefault="000558E3" w:rsidP="00157BAF">
            <w:pPr>
              <w:widowControl/>
              <w:spacing w:line="400" w:lineRule="exact"/>
              <w:rPr>
                <w:rFonts w:ascii="宋体" w:hAnsi="宋体"/>
                <w:szCs w:val="21"/>
              </w:rPr>
            </w:pPr>
          </w:p>
          <w:p w:rsidR="000558E3" w:rsidRDefault="000558E3" w:rsidP="00157BAF">
            <w:pPr>
              <w:widowControl/>
              <w:spacing w:line="400" w:lineRule="exact"/>
              <w:rPr>
                <w:rFonts w:ascii="宋体" w:hAnsi="宋体"/>
                <w:szCs w:val="21"/>
              </w:rPr>
            </w:pPr>
          </w:p>
          <w:p w:rsidR="000558E3" w:rsidRDefault="000558E3" w:rsidP="00157BAF">
            <w:pPr>
              <w:widowControl/>
              <w:spacing w:line="400" w:lineRule="exact"/>
              <w:rPr>
                <w:rFonts w:ascii="宋体" w:hAnsi="宋体"/>
                <w:szCs w:val="21"/>
              </w:rPr>
            </w:pPr>
          </w:p>
          <w:p w:rsidR="000558E3" w:rsidRDefault="000558E3" w:rsidP="000558E3">
            <w:pPr>
              <w:widowControl/>
              <w:spacing w:line="400" w:lineRule="exact"/>
              <w:rPr>
                <w:rFonts w:ascii="宋体" w:hAnsi="宋体"/>
                <w:szCs w:val="21"/>
              </w:rPr>
            </w:pPr>
            <w:r>
              <w:rPr>
                <w:rFonts w:ascii="宋体" w:hAnsi="宋体" w:hint="eastAsia"/>
                <w:szCs w:val="21"/>
              </w:rPr>
              <w:t>外包的识别</w:t>
            </w:r>
          </w:p>
        </w:tc>
        <w:tc>
          <w:tcPr>
            <w:tcW w:w="5411" w:type="dxa"/>
          </w:tcPr>
          <w:p w:rsidR="000558E3" w:rsidRDefault="000558E3">
            <w:pPr>
              <w:rPr>
                <w:rFonts w:ascii="宋体" w:hAnsi="宋体"/>
                <w:szCs w:val="21"/>
              </w:rPr>
            </w:pPr>
            <w:r>
              <w:rPr>
                <w:rFonts w:ascii="宋体" w:hAnsi="宋体" w:hint="eastAsia"/>
                <w:szCs w:val="21"/>
              </w:rPr>
              <w:t>工作服务流程为：客户需求确定→参加招投标→签订监理合同→三方会议→组建监理项目组→编制监理计划→实施监理业务→参与信息系统工程验收→提交监理文档。</w:t>
            </w:r>
          </w:p>
          <w:p w:rsidR="000558E3" w:rsidRDefault="000558E3">
            <w:pPr>
              <w:tabs>
                <w:tab w:val="left" w:pos="1080"/>
              </w:tabs>
              <w:spacing w:line="400" w:lineRule="exact"/>
              <w:rPr>
                <w:rFonts w:ascii="宋体" w:hAnsi="宋体"/>
                <w:szCs w:val="21"/>
              </w:rPr>
            </w:pPr>
            <w:r>
              <w:rPr>
                <w:rFonts w:ascii="宋体" w:hAnsi="宋体" w:hint="eastAsia"/>
                <w:szCs w:val="21"/>
              </w:rPr>
              <w:t>关键过程：现场监理</w:t>
            </w:r>
          </w:p>
          <w:p w:rsidR="000558E3" w:rsidRDefault="000558E3" w:rsidP="001962E0">
            <w:pPr>
              <w:tabs>
                <w:tab w:val="left" w:pos="1080"/>
              </w:tabs>
              <w:spacing w:line="400" w:lineRule="exact"/>
              <w:rPr>
                <w:rFonts w:ascii="宋体" w:hAnsi="宋体"/>
                <w:szCs w:val="21"/>
              </w:rPr>
            </w:pPr>
          </w:p>
          <w:p w:rsidR="000558E3" w:rsidRDefault="000558E3" w:rsidP="000558E3">
            <w:pPr>
              <w:tabs>
                <w:tab w:val="left" w:pos="1080"/>
              </w:tabs>
              <w:spacing w:line="400" w:lineRule="exact"/>
              <w:rPr>
                <w:rFonts w:ascii="宋体" w:hAnsi="宋体"/>
              </w:rPr>
            </w:pPr>
            <w:r>
              <w:rPr>
                <w:rFonts w:ascii="宋体" w:hAnsi="宋体" w:hint="eastAsia"/>
              </w:rPr>
              <w:t>根据公司监理服务特点，标准中8.</w:t>
            </w:r>
            <w:r>
              <w:rPr>
                <w:rFonts w:ascii="宋体" w:hAnsi="宋体" w:hint="eastAsia"/>
                <w:szCs w:val="22"/>
              </w:rPr>
              <w:t>3条款不适用。</w:t>
            </w:r>
            <w:r>
              <w:rPr>
                <w:rFonts w:ascii="宋体" w:hAnsi="宋体" w:hint="eastAsia"/>
              </w:rPr>
              <w:t>公司不提供设计新产品的要求，所提供的监理服务均按国家或行业要求执行，整个服务过程不涉及设计新产品的内容</w:t>
            </w:r>
            <w:r>
              <w:rPr>
                <w:rFonts w:ascii="宋体" w:hAnsi="宋体" w:hint="eastAsia"/>
                <w:szCs w:val="22"/>
              </w:rPr>
              <w:t>。8.3条款的不</w:t>
            </w:r>
            <w:r>
              <w:rPr>
                <w:rFonts w:ascii="宋体" w:hAnsi="宋体" w:hint="eastAsia"/>
              </w:rPr>
              <w:t>适用不影响组织提供满足顾客要求及法律法规要求的产品</w:t>
            </w:r>
          </w:p>
          <w:p w:rsidR="000558E3" w:rsidRDefault="000558E3" w:rsidP="000558E3">
            <w:pPr>
              <w:tabs>
                <w:tab w:val="left" w:pos="1080"/>
              </w:tabs>
              <w:spacing w:line="400" w:lineRule="exact"/>
              <w:rPr>
                <w:rFonts w:ascii="宋体" w:hAnsi="宋体"/>
                <w:szCs w:val="21"/>
              </w:rPr>
            </w:pPr>
            <w:r>
              <w:rPr>
                <w:rFonts w:ascii="宋体" w:hAnsi="宋体" w:hint="eastAsia"/>
              </w:rPr>
              <w:t>无</w:t>
            </w:r>
          </w:p>
        </w:tc>
        <w:tc>
          <w:tcPr>
            <w:tcW w:w="1109" w:type="dxa"/>
          </w:tcPr>
          <w:p w:rsidR="000558E3" w:rsidRDefault="000558E3">
            <w:pPr>
              <w:spacing w:line="440" w:lineRule="exact"/>
              <w:jc w:val="center"/>
              <w:rPr>
                <w:rFonts w:ascii="宋体" w:hAnsi="宋体"/>
                <w:szCs w:val="21"/>
              </w:rPr>
            </w:pPr>
          </w:p>
        </w:tc>
        <w:tc>
          <w:tcPr>
            <w:tcW w:w="425" w:type="dxa"/>
          </w:tcPr>
          <w:p w:rsidR="000558E3" w:rsidRDefault="000558E3">
            <w:pPr>
              <w:spacing w:line="440" w:lineRule="exact"/>
              <w:jc w:val="center"/>
              <w:rPr>
                <w:rFonts w:ascii="宋体" w:hAnsi="宋体"/>
                <w:szCs w:val="21"/>
              </w:rPr>
            </w:pPr>
          </w:p>
        </w:tc>
      </w:tr>
      <w:tr w:rsidR="006F380D">
        <w:trPr>
          <w:trHeight w:val="1702"/>
        </w:trPr>
        <w:tc>
          <w:tcPr>
            <w:tcW w:w="3687" w:type="dxa"/>
          </w:tcPr>
          <w:p w:rsidR="006F380D" w:rsidRDefault="00D03F0F">
            <w:pPr>
              <w:spacing w:line="400" w:lineRule="exact"/>
              <w:rPr>
                <w:rFonts w:ascii="宋体" w:hAnsi="宋体"/>
                <w:szCs w:val="21"/>
                <w:u w:val="single"/>
              </w:rPr>
            </w:pPr>
            <w:r>
              <w:rPr>
                <w:rFonts w:ascii="宋体" w:hAnsi="宋体" w:hint="eastAsia"/>
                <w:szCs w:val="21"/>
                <w:u w:val="single"/>
              </w:rPr>
              <w:t>员工人数</w:t>
            </w:r>
          </w:p>
          <w:p w:rsidR="006F380D" w:rsidRDefault="006F380D">
            <w:pPr>
              <w:spacing w:line="400" w:lineRule="exact"/>
              <w:rPr>
                <w:rFonts w:ascii="宋体" w:hAnsi="宋体"/>
                <w:szCs w:val="21"/>
                <w:u w:val="single"/>
              </w:rPr>
            </w:pPr>
          </w:p>
          <w:p w:rsidR="006F380D" w:rsidRDefault="00D03F0F">
            <w:pPr>
              <w:spacing w:line="400" w:lineRule="exact"/>
              <w:rPr>
                <w:rFonts w:ascii="宋体" w:hAnsi="宋体"/>
                <w:szCs w:val="21"/>
              </w:rPr>
            </w:pPr>
            <w:r>
              <w:rPr>
                <w:rFonts w:ascii="宋体" w:hAnsi="宋体" w:hint="eastAsia"/>
                <w:szCs w:val="21"/>
              </w:rPr>
              <w:t>关键岗位持证上岗人员</w:t>
            </w:r>
          </w:p>
          <w:p w:rsidR="006F380D" w:rsidRDefault="00D03F0F">
            <w:pPr>
              <w:spacing w:line="400" w:lineRule="exact"/>
              <w:rPr>
                <w:rFonts w:ascii="宋体" w:hAnsi="宋体"/>
                <w:szCs w:val="21"/>
              </w:rPr>
            </w:pPr>
            <w:r>
              <w:rPr>
                <w:rFonts w:ascii="宋体" w:hAnsi="宋体" w:hint="eastAsia"/>
                <w:szCs w:val="21"/>
              </w:rPr>
              <w:t>特殊工种人员</w:t>
            </w:r>
          </w:p>
        </w:tc>
        <w:tc>
          <w:tcPr>
            <w:tcW w:w="5411" w:type="dxa"/>
          </w:tcPr>
          <w:p w:rsidR="006F380D" w:rsidRDefault="00D03F0F">
            <w:pPr>
              <w:spacing w:line="400" w:lineRule="exact"/>
              <w:rPr>
                <w:rFonts w:ascii="宋体" w:hAnsi="宋体"/>
                <w:szCs w:val="21"/>
              </w:rPr>
            </w:pPr>
            <w:r>
              <w:rPr>
                <w:rFonts w:ascii="宋体" w:hAnsi="宋体" w:hint="eastAsia"/>
                <w:szCs w:val="21"/>
              </w:rPr>
              <w:t>25人</w:t>
            </w:r>
          </w:p>
          <w:p w:rsidR="006F380D" w:rsidRDefault="006F380D">
            <w:pPr>
              <w:spacing w:line="400" w:lineRule="exact"/>
              <w:rPr>
                <w:rFonts w:ascii="宋体" w:hAnsi="宋体"/>
                <w:szCs w:val="21"/>
              </w:rPr>
            </w:pPr>
          </w:p>
          <w:p w:rsidR="00BE3F0F" w:rsidRPr="00BE3F0F" w:rsidRDefault="00BE3F0F" w:rsidP="00BE3F0F">
            <w:pPr>
              <w:spacing w:line="400" w:lineRule="exact"/>
              <w:rPr>
                <w:rFonts w:ascii="宋体" w:hAnsi="宋体"/>
                <w:szCs w:val="21"/>
              </w:rPr>
            </w:pPr>
            <w:r w:rsidRPr="00BE3F0F">
              <w:rPr>
                <w:rFonts w:ascii="宋体" w:hAnsi="宋体" w:hint="eastAsia"/>
                <w:szCs w:val="21"/>
              </w:rPr>
              <w:t>监理工程师证、安全员证</w:t>
            </w:r>
          </w:p>
          <w:p w:rsidR="006F380D" w:rsidRDefault="00BE3F0F">
            <w:pPr>
              <w:spacing w:line="400" w:lineRule="exact"/>
              <w:rPr>
                <w:rFonts w:ascii="宋体" w:hAnsi="宋体"/>
                <w:szCs w:val="21"/>
              </w:rPr>
            </w:pPr>
            <w:r>
              <w:rPr>
                <w:rFonts w:hint="eastAsia"/>
                <w:szCs w:val="21"/>
              </w:rPr>
              <w:t>无</w:t>
            </w:r>
          </w:p>
        </w:tc>
        <w:tc>
          <w:tcPr>
            <w:tcW w:w="1109" w:type="dxa"/>
          </w:tcPr>
          <w:p w:rsidR="006F380D" w:rsidRDefault="006F380D">
            <w:pPr>
              <w:spacing w:line="440" w:lineRule="exact"/>
              <w:jc w:val="center"/>
              <w:rPr>
                <w:rFonts w:ascii="宋体" w:hAnsi="宋体"/>
                <w:szCs w:val="21"/>
              </w:rPr>
            </w:pPr>
          </w:p>
        </w:tc>
        <w:tc>
          <w:tcPr>
            <w:tcW w:w="425" w:type="dxa"/>
          </w:tcPr>
          <w:p w:rsidR="006F380D" w:rsidRDefault="006F380D">
            <w:pPr>
              <w:spacing w:line="440" w:lineRule="exact"/>
              <w:jc w:val="center"/>
              <w:rPr>
                <w:rFonts w:ascii="宋体" w:hAnsi="宋体"/>
                <w:szCs w:val="21"/>
              </w:rPr>
            </w:pPr>
          </w:p>
        </w:tc>
      </w:tr>
      <w:tr w:rsidR="000558E3" w:rsidTr="000558E3">
        <w:trPr>
          <w:trHeight w:val="655"/>
        </w:trPr>
        <w:tc>
          <w:tcPr>
            <w:tcW w:w="3687" w:type="dxa"/>
          </w:tcPr>
          <w:p w:rsidR="000558E3" w:rsidRDefault="000558E3" w:rsidP="00157BAF">
            <w:pPr>
              <w:spacing w:line="400" w:lineRule="exact"/>
              <w:rPr>
                <w:szCs w:val="21"/>
              </w:rPr>
            </w:pPr>
            <w:r>
              <w:rPr>
                <w:rFonts w:hint="eastAsia"/>
                <w:szCs w:val="21"/>
              </w:rPr>
              <w:t>设计开发产品或项目名称</w:t>
            </w:r>
          </w:p>
          <w:p w:rsidR="000558E3" w:rsidRDefault="000558E3" w:rsidP="00157BAF">
            <w:pPr>
              <w:spacing w:line="400" w:lineRule="exact"/>
              <w:rPr>
                <w:szCs w:val="21"/>
              </w:rPr>
            </w:pPr>
            <w:r>
              <w:rPr>
                <w:rFonts w:hint="eastAsia"/>
                <w:szCs w:val="21"/>
              </w:rPr>
              <w:t>主要原材料</w:t>
            </w:r>
          </w:p>
        </w:tc>
        <w:tc>
          <w:tcPr>
            <w:tcW w:w="5411" w:type="dxa"/>
          </w:tcPr>
          <w:p w:rsidR="000558E3" w:rsidRDefault="000558E3" w:rsidP="00157BAF">
            <w:pPr>
              <w:spacing w:line="400" w:lineRule="exact"/>
              <w:rPr>
                <w:color w:val="1D41D5"/>
                <w:szCs w:val="21"/>
              </w:rPr>
            </w:pPr>
            <w:r>
              <w:rPr>
                <w:rFonts w:hint="eastAsia"/>
                <w:szCs w:val="21"/>
              </w:rPr>
              <w:t>无</w:t>
            </w:r>
          </w:p>
          <w:p w:rsidR="000558E3" w:rsidRDefault="000558E3" w:rsidP="00157BAF">
            <w:pPr>
              <w:spacing w:line="400" w:lineRule="exact"/>
              <w:rPr>
                <w:szCs w:val="21"/>
              </w:rPr>
            </w:pPr>
            <w:r>
              <w:rPr>
                <w:rFonts w:hint="eastAsia"/>
                <w:color w:val="000000" w:themeColor="text1"/>
                <w:szCs w:val="22"/>
              </w:rPr>
              <w:t>办公、劳保用品</w:t>
            </w:r>
          </w:p>
        </w:tc>
        <w:tc>
          <w:tcPr>
            <w:tcW w:w="1109" w:type="dxa"/>
          </w:tcPr>
          <w:p w:rsidR="000558E3" w:rsidRDefault="000558E3">
            <w:pPr>
              <w:spacing w:line="440" w:lineRule="exact"/>
              <w:jc w:val="center"/>
              <w:rPr>
                <w:rFonts w:ascii="宋体" w:hAnsi="宋体"/>
                <w:szCs w:val="21"/>
              </w:rPr>
            </w:pPr>
          </w:p>
        </w:tc>
        <w:tc>
          <w:tcPr>
            <w:tcW w:w="425" w:type="dxa"/>
          </w:tcPr>
          <w:p w:rsidR="000558E3" w:rsidRDefault="000558E3">
            <w:pPr>
              <w:spacing w:line="440" w:lineRule="exact"/>
              <w:jc w:val="center"/>
              <w:rPr>
                <w:rFonts w:ascii="宋体" w:hAnsi="宋体"/>
                <w:szCs w:val="21"/>
              </w:rPr>
            </w:pPr>
          </w:p>
        </w:tc>
      </w:tr>
      <w:tr w:rsidR="000558E3" w:rsidTr="000558E3">
        <w:trPr>
          <w:trHeight w:val="472"/>
        </w:trPr>
        <w:tc>
          <w:tcPr>
            <w:tcW w:w="3687" w:type="dxa"/>
          </w:tcPr>
          <w:p w:rsidR="000558E3" w:rsidRDefault="000558E3" w:rsidP="00157BAF">
            <w:pPr>
              <w:spacing w:line="400" w:lineRule="exact"/>
              <w:rPr>
                <w:rFonts w:ascii="宋体" w:hAnsi="宋体"/>
                <w:color w:val="000000" w:themeColor="text1"/>
                <w:szCs w:val="21"/>
              </w:rPr>
            </w:pPr>
            <w:r>
              <w:rPr>
                <w:rFonts w:ascii="宋体" w:hAnsi="宋体" w:hint="eastAsia"/>
                <w:color w:val="000000" w:themeColor="text1"/>
                <w:szCs w:val="21"/>
              </w:rPr>
              <w:t>主要生产设备</w:t>
            </w:r>
          </w:p>
          <w:p w:rsidR="000558E3" w:rsidRDefault="000558E3" w:rsidP="00157BAF">
            <w:pPr>
              <w:spacing w:line="400" w:lineRule="exact"/>
              <w:rPr>
                <w:rFonts w:ascii="宋体" w:hAnsi="宋体"/>
                <w:color w:val="000000" w:themeColor="text1"/>
                <w:szCs w:val="21"/>
              </w:rPr>
            </w:pPr>
          </w:p>
          <w:p w:rsidR="000558E3" w:rsidRDefault="000558E3" w:rsidP="00157BAF">
            <w:pPr>
              <w:spacing w:line="400" w:lineRule="exact"/>
              <w:rPr>
                <w:rFonts w:ascii="宋体" w:hAnsi="宋体"/>
                <w:color w:val="000000" w:themeColor="text1"/>
                <w:szCs w:val="21"/>
              </w:rPr>
            </w:pPr>
            <w:r>
              <w:rPr>
                <w:rFonts w:ascii="宋体" w:hAnsi="宋体" w:hint="eastAsia"/>
                <w:color w:val="000000" w:themeColor="text1"/>
                <w:szCs w:val="21"/>
              </w:rPr>
              <w:t>特种设备</w:t>
            </w:r>
          </w:p>
          <w:p w:rsidR="000558E3" w:rsidRDefault="000558E3" w:rsidP="00157BAF">
            <w:pPr>
              <w:spacing w:line="400" w:lineRule="exact"/>
              <w:rPr>
                <w:rFonts w:ascii="宋体" w:hAnsi="宋体"/>
                <w:color w:val="000000" w:themeColor="text1"/>
                <w:szCs w:val="21"/>
              </w:rPr>
            </w:pPr>
            <w:r>
              <w:rPr>
                <w:rFonts w:ascii="宋体" w:hAnsi="宋体" w:hint="eastAsia"/>
                <w:color w:val="000000" w:themeColor="text1"/>
                <w:szCs w:val="21"/>
              </w:rPr>
              <w:t>主要检测设备及设备的检定/校准（QMS）</w:t>
            </w:r>
          </w:p>
        </w:tc>
        <w:tc>
          <w:tcPr>
            <w:tcW w:w="5411" w:type="dxa"/>
          </w:tcPr>
          <w:p w:rsidR="000558E3" w:rsidRDefault="000558E3">
            <w:pPr>
              <w:spacing w:line="400" w:lineRule="exact"/>
              <w:rPr>
                <w:rFonts w:ascii="宋体" w:hAnsi="宋体"/>
                <w:szCs w:val="21"/>
              </w:rPr>
            </w:pPr>
            <w:r w:rsidRPr="00BE3F0F">
              <w:rPr>
                <w:rFonts w:ascii="宋体" w:hAnsi="宋体" w:cs="宋体" w:hint="eastAsia"/>
                <w:szCs w:val="21"/>
              </w:rPr>
              <w:t>办公设备</w:t>
            </w:r>
          </w:p>
          <w:p w:rsidR="000558E3" w:rsidRDefault="000558E3">
            <w:pPr>
              <w:spacing w:line="400" w:lineRule="exact"/>
              <w:rPr>
                <w:rFonts w:ascii="宋体" w:hAnsi="宋体"/>
                <w:szCs w:val="21"/>
              </w:rPr>
            </w:pPr>
          </w:p>
          <w:p w:rsidR="000558E3" w:rsidRDefault="000558E3" w:rsidP="000558E3">
            <w:pPr>
              <w:spacing w:line="400" w:lineRule="exact"/>
              <w:rPr>
                <w:rFonts w:ascii="宋体" w:hAnsi="宋体"/>
                <w:szCs w:val="21"/>
              </w:rPr>
            </w:pPr>
            <w:r>
              <w:rPr>
                <w:rFonts w:ascii="宋体" w:hAnsi="宋体" w:hint="eastAsia"/>
                <w:szCs w:val="21"/>
              </w:rPr>
              <w:t>无。</w:t>
            </w:r>
          </w:p>
          <w:p w:rsidR="000558E3" w:rsidRDefault="000558E3" w:rsidP="000558E3">
            <w:pPr>
              <w:spacing w:line="400" w:lineRule="exact"/>
              <w:rPr>
                <w:rFonts w:ascii="宋体" w:hAnsi="宋体"/>
                <w:szCs w:val="21"/>
              </w:rPr>
            </w:pPr>
            <w:r>
              <w:rPr>
                <w:rFonts w:ascii="宋体" w:hAnsi="宋体" w:hint="eastAsia"/>
                <w:szCs w:val="21"/>
              </w:rPr>
              <w:t>使用甲方的检测设备，暂未配置检测设备。</w:t>
            </w:r>
          </w:p>
          <w:p w:rsidR="000558E3" w:rsidRDefault="000558E3" w:rsidP="001962E0">
            <w:pPr>
              <w:spacing w:line="400" w:lineRule="exact"/>
              <w:rPr>
                <w:rFonts w:ascii="宋体" w:hAnsi="宋体"/>
                <w:szCs w:val="21"/>
              </w:rPr>
            </w:pPr>
          </w:p>
        </w:tc>
        <w:tc>
          <w:tcPr>
            <w:tcW w:w="1109" w:type="dxa"/>
          </w:tcPr>
          <w:p w:rsidR="000558E3" w:rsidRDefault="000558E3">
            <w:pPr>
              <w:spacing w:line="440" w:lineRule="exact"/>
              <w:jc w:val="center"/>
              <w:rPr>
                <w:rFonts w:ascii="宋体" w:hAnsi="宋体"/>
                <w:color w:val="92D050"/>
                <w:szCs w:val="21"/>
              </w:rPr>
            </w:pPr>
          </w:p>
          <w:p w:rsidR="000558E3" w:rsidRDefault="000558E3">
            <w:pPr>
              <w:spacing w:line="440" w:lineRule="exact"/>
              <w:jc w:val="center"/>
              <w:rPr>
                <w:rFonts w:ascii="宋体" w:hAnsi="宋体"/>
                <w:color w:val="92D050"/>
                <w:szCs w:val="21"/>
              </w:rPr>
            </w:pPr>
          </w:p>
        </w:tc>
        <w:tc>
          <w:tcPr>
            <w:tcW w:w="425" w:type="dxa"/>
          </w:tcPr>
          <w:p w:rsidR="000558E3" w:rsidRDefault="000558E3">
            <w:pPr>
              <w:spacing w:line="440" w:lineRule="exact"/>
              <w:jc w:val="center"/>
              <w:rPr>
                <w:rFonts w:ascii="宋体" w:hAnsi="宋体"/>
                <w:color w:val="92D050"/>
                <w:szCs w:val="21"/>
              </w:rPr>
            </w:pPr>
          </w:p>
          <w:p w:rsidR="000558E3" w:rsidRDefault="000558E3">
            <w:pPr>
              <w:spacing w:line="440" w:lineRule="exact"/>
              <w:jc w:val="center"/>
              <w:rPr>
                <w:rFonts w:ascii="宋体" w:hAnsi="宋体"/>
                <w:color w:val="92D050"/>
                <w:szCs w:val="21"/>
              </w:rPr>
            </w:pPr>
          </w:p>
        </w:tc>
      </w:tr>
      <w:tr w:rsidR="000558E3">
        <w:trPr>
          <w:trHeight w:val="2045"/>
        </w:trPr>
        <w:tc>
          <w:tcPr>
            <w:tcW w:w="3687" w:type="dxa"/>
          </w:tcPr>
          <w:p w:rsidR="000558E3" w:rsidRDefault="000558E3">
            <w:pPr>
              <w:spacing w:line="400" w:lineRule="exact"/>
              <w:rPr>
                <w:rFonts w:ascii="宋体" w:hAnsi="宋体"/>
                <w:szCs w:val="21"/>
              </w:rPr>
            </w:pPr>
            <w:r>
              <w:rPr>
                <w:rFonts w:ascii="宋体" w:hAnsi="宋体" w:hint="eastAsia"/>
                <w:szCs w:val="21"/>
              </w:rPr>
              <w:lastRenderedPageBreak/>
              <w:t>周边环境（EMS）</w:t>
            </w:r>
          </w:p>
          <w:p w:rsidR="000558E3" w:rsidRDefault="000558E3">
            <w:pPr>
              <w:spacing w:line="400" w:lineRule="exact"/>
              <w:rPr>
                <w:rFonts w:ascii="宋体" w:hAnsi="宋体"/>
                <w:szCs w:val="21"/>
              </w:rPr>
            </w:pPr>
            <w:r>
              <w:rPr>
                <w:rFonts w:ascii="宋体" w:hAnsi="宋体" w:hint="eastAsia"/>
                <w:szCs w:val="21"/>
              </w:rPr>
              <w:t>场区布局（一级风险）</w:t>
            </w:r>
          </w:p>
          <w:p w:rsidR="000558E3" w:rsidRDefault="000558E3">
            <w:pPr>
              <w:spacing w:line="400" w:lineRule="exact"/>
              <w:rPr>
                <w:rFonts w:ascii="宋体" w:hAnsi="宋体"/>
                <w:szCs w:val="21"/>
              </w:rPr>
            </w:pPr>
            <w:r>
              <w:rPr>
                <w:rFonts w:ascii="宋体" w:hAnsi="宋体" w:hint="eastAsia"/>
                <w:szCs w:val="21"/>
              </w:rPr>
              <w:t>排污口及排污管网（一级风险）</w:t>
            </w:r>
          </w:p>
          <w:p w:rsidR="000558E3" w:rsidRDefault="000558E3">
            <w:pPr>
              <w:spacing w:line="400" w:lineRule="exact"/>
              <w:rPr>
                <w:rFonts w:ascii="宋体" w:hAnsi="宋体"/>
                <w:szCs w:val="21"/>
              </w:rPr>
            </w:pPr>
            <w:r>
              <w:rPr>
                <w:rFonts w:ascii="宋体" w:hAnsi="宋体" w:hint="eastAsia"/>
                <w:szCs w:val="21"/>
              </w:rPr>
              <w:t>关注动力装置场所、危险化学品仓库、固废堆放场所</w:t>
            </w:r>
          </w:p>
        </w:tc>
        <w:tc>
          <w:tcPr>
            <w:tcW w:w="5411" w:type="dxa"/>
          </w:tcPr>
          <w:p w:rsidR="000558E3" w:rsidRDefault="000558E3">
            <w:pPr>
              <w:spacing w:line="400" w:lineRule="exact"/>
              <w:rPr>
                <w:szCs w:val="21"/>
              </w:rPr>
            </w:pPr>
            <w:r>
              <w:rPr>
                <w:rFonts w:hint="eastAsia"/>
                <w:szCs w:val="21"/>
              </w:rPr>
              <w:t>在商住楼内</w:t>
            </w:r>
          </w:p>
          <w:p w:rsidR="000558E3" w:rsidRDefault="000558E3">
            <w:pPr>
              <w:spacing w:line="400" w:lineRule="exact"/>
              <w:rPr>
                <w:rFonts w:ascii="宋体" w:hAnsi="宋体"/>
                <w:szCs w:val="21"/>
              </w:rPr>
            </w:pPr>
          </w:p>
          <w:p w:rsidR="000558E3" w:rsidRDefault="000558E3">
            <w:pPr>
              <w:spacing w:line="400" w:lineRule="exact"/>
              <w:rPr>
                <w:rFonts w:ascii="宋体" w:hAnsi="宋体"/>
                <w:szCs w:val="21"/>
              </w:rPr>
            </w:pPr>
          </w:p>
        </w:tc>
        <w:tc>
          <w:tcPr>
            <w:tcW w:w="1109" w:type="dxa"/>
          </w:tcPr>
          <w:p w:rsidR="000558E3" w:rsidRDefault="000558E3">
            <w:pPr>
              <w:spacing w:line="440" w:lineRule="exact"/>
              <w:jc w:val="center"/>
              <w:rPr>
                <w:rFonts w:ascii="宋体" w:hAnsi="宋体"/>
                <w:szCs w:val="21"/>
              </w:rPr>
            </w:pPr>
          </w:p>
        </w:tc>
        <w:tc>
          <w:tcPr>
            <w:tcW w:w="425" w:type="dxa"/>
          </w:tcPr>
          <w:p w:rsidR="000558E3" w:rsidRDefault="000558E3">
            <w:pPr>
              <w:spacing w:line="440" w:lineRule="exact"/>
              <w:jc w:val="center"/>
              <w:rPr>
                <w:rFonts w:ascii="宋体" w:hAnsi="宋体"/>
                <w:szCs w:val="21"/>
              </w:rPr>
            </w:pPr>
          </w:p>
        </w:tc>
      </w:tr>
      <w:tr w:rsidR="000558E3">
        <w:trPr>
          <w:trHeight w:val="1651"/>
        </w:trPr>
        <w:tc>
          <w:tcPr>
            <w:tcW w:w="3687" w:type="dxa"/>
          </w:tcPr>
          <w:p w:rsidR="000558E3" w:rsidRDefault="000558E3">
            <w:pPr>
              <w:spacing w:line="400" w:lineRule="exact"/>
              <w:rPr>
                <w:rFonts w:ascii="宋体" w:hAnsi="宋体"/>
                <w:szCs w:val="21"/>
              </w:rPr>
            </w:pPr>
            <w:r>
              <w:rPr>
                <w:rFonts w:ascii="宋体" w:hAnsi="宋体" w:hint="eastAsia"/>
                <w:szCs w:val="21"/>
              </w:rPr>
              <w:t>高处作业、高粉尘作业、机械加工、压力容器操作、有毒化学品车间、危险化学品仓库和储存罐区等高风险作业场所</w:t>
            </w:r>
          </w:p>
        </w:tc>
        <w:tc>
          <w:tcPr>
            <w:tcW w:w="5411" w:type="dxa"/>
          </w:tcPr>
          <w:p w:rsidR="000558E3" w:rsidRDefault="000558E3">
            <w:pPr>
              <w:spacing w:line="400" w:lineRule="exact"/>
              <w:rPr>
                <w:rFonts w:ascii="宋体" w:hAnsi="宋体"/>
                <w:szCs w:val="21"/>
              </w:rPr>
            </w:pPr>
            <w:r>
              <w:rPr>
                <w:rFonts w:hint="eastAsia"/>
                <w:szCs w:val="21"/>
              </w:rPr>
              <w:t>无高风险作业场所</w:t>
            </w:r>
          </w:p>
        </w:tc>
        <w:tc>
          <w:tcPr>
            <w:tcW w:w="1109" w:type="dxa"/>
          </w:tcPr>
          <w:p w:rsidR="000558E3" w:rsidRDefault="000558E3">
            <w:pPr>
              <w:spacing w:line="440" w:lineRule="exact"/>
              <w:jc w:val="center"/>
              <w:rPr>
                <w:rFonts w:ascii="宋体" w:hAnsi="宋体"/>
                <w:szCs w:val="21"/>
              </w:rPr>
            </w:pPr>
          </w:p>
        </w:tc>
        <w:tc>
          <w:tcPr>
            <w:tcW w:w="425" w:type="dxa"/>
          </w:tcPr>
          <w:p w:rsidR="000558E3" w:rsidRDefault="000558E3">
            <w:pPr>
              <w:spacing w:line="440" w:lineRule="exact"/>
              <w:jc w:val="center"/>
              <w:rPr>
                <w:rFonts w:ascii="宋体" w:hAnsi="宋体"/>
                <w:szCs w:val="21"/>
              </w:rPr>
            </w:pPr>
          </w:p>
        </w:tc>
      </w:tr>
      <w:tr w:rsidR="000558E3">
        <w:trPr>
          <w:trHeight w:val="301"/>
        </w:trPr>
        <w:tc>
          <w:tcPr>
            <w:tcW w:w="3687" w:type="dxa"/>
          </w:tcPr>
          <w:p w:rsidR="000558E3" w:rsidRDefault="000558E3">
            <w:pPr>
              <w:spacing w:line="400" w:lineRule="exact"/>
              <w:rPr>
                <w:rFonts w:ascii="宋体" w:hAnsi="宋体"/>
                <w:szCs w:val="21"/>
              </w:rPr>
            </w:pPr>
            <w:r>
              <w:rPr>
                <w:rFonts w:ascii="宋体" w:hAnsi="宋体" w:hint="eastAsia"/>
                <w:szCs w:val="21"/>
              </w:rPr>
              <w:t>顾客及相关方投诉</w:t>
            </w:r>
          </w:p>
        </w:tc>
        <w:tc>
          <w:tcPr>
            <w:tcW w:w="5411" w:type="dxa"/>
          </w:tcPr>
          <w:p w:rsidR="000558E3" w:rsidRDefault="000558E3">
            <w:pPr>
              <w:spacing w:line="400" w:lineRule="exact"/>
              <w:rPr>
                <w:rFonts w:ascii="宋体" w:hAnsi="宋体"/>
                <w:szCs w:val="21"/>
              </w:rPr>
            </w:pPr>
            <w:r>
              <w:rPr>
                <w:rFonts w:ascii="宋体" w:hAnsi="宋体" w:hint="eastAsia"/>
                <w:szCs w:val="21"/>
              </w:rPr>
              <w:t>暂无</w:t>
            </w:r>
          </w:p>
        </w:tc>
        <w:tc>
          <w:tcPr>
            <w:tcW w:w="1109" w:type="dxa"/>
          </w:tcPr>
          <w:p w:rsidR="000558E3" w:rsidRDefault="000558E3">
            <w:pPr>
              <w:spacing w:line="440" w:lineRule="exact"/>
              <w:jc w:val="center"/>
              <w:rPr>
                <w:rFonts w:ascii="宋体" w:hAnsi="宋体"/>
                <w:szCs w:val="21"/>
              </w:rPr>
            </w:pPr>
          </w:p>
        </w:tc>
        <w:tc>
          <w:tcPr>
            <w:tcW w:w="425" w:type="dxa"/>
          </w:tcPr>
          <w:p w:rsidR="000558E3" w:rsidRDefault="000558E3">
            <w:pPr>
              <w:spacing w:line="440" w:lineRule="exact"/>
              <w:jc w:val="center"/>
              <w:rPr>
                <w:rFonts w:ascii="宋体" w:hAnsi="宋体"/>
                <w:szCs w:val="21"/>
              </w:rPr>
            </w:pPr>
          </w:p>
        </w:tc>
      </w:tr>
      <w:tr w:rsidR="000558E3">
        <w:trPr>
          <w:trHeight w:val="988"/>
        </w:trPr>
        <w:tc>
          <w:tcPr>
            <w:tcW w:w="3687" w:type="dxa"/>
          </w:tcPr>
          <w:p w:rsidR="000558E3" w:rsidRDefault="000558E3">
            <w:pPr>
              <w:spacing w:line="400" w:lineRule="exact"/>
              <w:rPr>
                <w:rFonts w:ascii="宋体" w:hAnsi="宋体"/>
                <w:szCs w:val="21"/>
              </w:rPr>
            </w:pPr>
            <w:r>
              <w:rPr>
                <w:rFonts w:ascii="宋体" w:hAnsi="宋体" w:hint="eastAsia"/>
                <w:szCs w:val="21"/>
              </w:rPr>
              <w:t>方针及目标、指标及方案</w:t>
            </w:r>
          </w:p>
          <w:p w:rsidR="000558E3" w:rsidRDefault="000558E3">
            <w:pPr>
              <w:spacing w:line="400" w:lineRule="exact"/>
              <w:rPr>
                <w:rFonts w:ascii="宋体" w:hAnsi="宋体"/>
                <w:szCs w:val="21"/>
              </w:rPr>
            </w:pPr>
          </w:p>
        </w:tc>
        <w:tc>
          <w:tcPr>
            <w:tcW w:w="5411" w:type="dxa"/>
          </w:tcPr>
          <w:p w:rsidR="000558E3" w:rsidRDefault="000558E3">
            <w:pPr>
              <w:jc w:val="left"/>
              <w:rPr>
                <w:rFonts w:ascii="宋体" w:hAnsi="宋体" w:cs="宋体"/>
                <w:szCs w:val="21"/>
              </w:rPr>
            </w:pPr>
            <w:r>
              <w:rPr>
                <w:rFonts w:ascii="宋体" w:hAnsi="宋体" w:cs="宋体" w:hint="eastAsia"/>
                <w:szCs w:val="21"/>
              </w:rPr>
              <w:t xml:space="preserve">管理方针： </w:t>
            </w:r>
          </w:p>
          <w:p w:rsidR="000558E3" w:rsidRDefault="000558E3">
            <w:pPr>
              <w:jc w:val="left"/>
              <w:rPr>
                <w:rFonts w:hAnsi="宋体" w:cs="宋体"/>
                <w:szCs w:val="21"/>
              </w:rPr>
            </w:pPr>
            <w:r>
              <w:rPr>
                <w:rFonts w:hAnsi="宋体" w:cs="宋体" w:hint="eastAsia"/>
                <w:szCs w:val="21"/>
              </w:rPr>
              <w:t xml:space="preserve"> </w:t>
            </w:r>
            <w:r w:rsidR="005132E1">
              <w:rPr>
                <w:rFonts w:hAnsi="宋体" w:cs="宋体" w:hint="eastAsia"/>
                <w:szCs w:val="21"/>
              </w:rPr>
              <w:t>科学、公正、准确、高效、安全为先、预防污染。</w:t>
            </w:r>
          </w:p>
          <w:p w:rsidR="000558E3" w:rsidRPr="001962E0" w:rsidRDefault="000558E3" w:rsidP="001962E0">
            <w:pPr>
              <w:jc w:val="left"/>
              <w:rPr>
                <w:rFonts w:ascii="宋体" w:hAnsi="宋体" w:cs="宋体"/>
                <w:szCs w:val="21"/>
              </w:rPr>
            </w:pPr>
            <w:r>
              <w:rPr>
                <w:rFonts w:ascii="宋体" w:hAnsi="宋体" w:cs="宋体" w:hint="eastAsia"/>
                <w:color w:val="000000"/>
                <w:szCs w:val="21"/>
              </w:rPr>
              <w:t>质量目标</w:t>
            </w:r>
          </w:p>
          <w:p w:rsidR="000558E3" w:rsidRPr="001962E0" w:rsidRDefault="000558E3" w:rsidP="001962E0">
            <w:pPr>
              <w:jc w:val="left"/>
              <w:rPr>
                <w:rFonts w:ascii="宋体" w:hAnsi="宋体" w:cs="宋体"/>
                <w:szCs w:val="21"/>
              </w:rPr>
            </w:pPr>
            <w:r w:rsidRPr="001962E0">
              <w:rPr>
                <w:rFonts w:ascii="宋体" w:hAnsi="宋体" w:cs="宋体" w:hint="eastAsia"/>
                <w:szCs w:val="21"/>
              </w:rPr>
              <w:t>（1）监理服务过程符合国家相关法规要求；</w:t>
            </w:r>
          </w:p>
          <w:p w:rsidR="000558E3" w:rsidRPr="001962E0" w:rsidRDefault="000558E3" w:rsidP="001962E0">
            <w:pPr>
              <w:jc w:val="left"/>
              <w:rPr>
                <w:rFonts w:ascii="宋体" w:hAnsi="宋体" w:cs="宋体"/>
                <w:szCs w:val="21"/>
              </w:rPr>
            </w:pPr>
            <w:r w:rsidRPr="001962E0">
              <w:rPr>
                <w:rFonts w:ascii="宋体" w:hAnsi="宋体" w:cs="宋体" w:hint="eastAsia"/>
                <w:szCs w:val="21"/>
              </w:rPr>
              <w:t>（2）合同履约率100%，顾客满意率≥92%，无重大投诉。</w:t>
            </w:r>
          </w:p>
          <w:p w:rsidR="000558E3" w:rsidRDefault="000558E3" w:rsidP="001962E0">
            <w:pPr>
              <w:jc w:val="left"/>
              <w:rPr>
                <w:rFonts w:ascii="宋体" w:hAnsi="宋体"/>
                <w:szCs w:val="21"/>
              </w:rPr>
            </w:pPr>
          </w:p>
        </w:tc>
        <w:tc>
          <w:tcPr>
            <w:tcW w:w="1109" w:type="dxa"/>
          </w:tcPr>
          <w:p w:rsidR="000558E3" w:rsidRDefault="000558E3">
            <w:pPr>
              <w:spacing w:line="440" w:lineRule="exact"/>
              <w:jc w:val="center"/>
              <w:rPr>
                <w:rFonts w:ascii="宋体" w:hAnsi="宋体"/>
                <w:szCs w:val="21"/>
              </w:rPr>
            </w:pPr>
          </w:p>
          <w:p w:rsidR="000558E3" w:rsidRDefault="000558E3">
            <w:pPr>
              <w:ind w:firstLine="255"/>
              <w:jc w:val="left"/>
            </w:pPr>
          </w:p>
        </w:tc>
        <w:tc>
          <w:tcPr>
            <w:tcW w:w="425" w:type="dxa"/>
          </w:tcPr>
          <w:p w:rsidR="000558E3" w:rsidRDefault="000558E3">
            <w:pPr>
              <w:spacing w:line="440" w:lineRule="exact"/>
            </w:pPr>
          </w:p>
        </w:tc>
      </w:tr>
      <w:tr w:rsidR="000558E3">
        <w:trPr>
          <w:trHeight w:val="3257"/>
        </w:trPr>
        <w:tc>
          <w:tcPr>
            <w:tcW w:w="3687" w:type="dxa"/>
          </w:tcPr>
          <w:p w:rsidR="000558E3" w:rsidRDefault="000558E3">
            <w:pPr>
              <w:spacing w:line="400" w:lineRule="exact"/>
              <w:rPr>
                <w:rFonts w:ascii="宋体" w:hAnsi="宋体"/>
                <w:szCs w:val="21"/>
              </w:rPr>
            </w:pPr>
            <w:r>
              <w:rPr>
                <w:rFonts w:ascii="宋体" w:hAnsi="宋体" w:hint="eastAsia"/>
                <w:szCs w:val="21"/>
              </w:rPr>
              <w:t>内部审核：</w:t>
            </w:r>
          </w:p>
          <w:p w:rsidR="000558E3" w:rsidRDefault="000558E3">
            <w:pPr>
              <w:spacing w:line="400" w:lineRule="exact"/>
              <w:rPr>
                <w:rFonts w:ascii="宋体" w:hAnsi="宋体"/>
                <w:szCs w:val="21"/>
              </w:rPr>
            </w:pPr>
            <w:r>
              <w:rPr>
                <w:rFonts w:ascii="宋体" w:hAnsi="宋体" w:hint="eastAsia"/>
                <w:szCs w:val="21"/>
              </w:rPr>
              <w:t>时间</w:t>
            </w:r>
          </w:p>
          <w:p w:rsidR="000558E3" w:rsidRDefault="000558E3">
            <w:pPr>
              <w:spacing w:line="400" w:lineRule="exact"/>
              <w:rPr>
                <w:rFonts w:ascii="宋体" w:hAnsi="宋体"/>
                <w:szCs w:val="21"/>
              </w:rPr>
            </w:pPr>
          </w:p>
          <w:p w:rsidR="000558E3" w:rsidRDefault="000558E3">
            <w:pPr>
              <w:spacing w:line="400" w:lineRule="exact"/>
              <w:rPr>
                <w:rFonts w:ascii="宋体" w:hAnsi="宋体"/>
                <w:szCs w:val="21"/>
              </w:rPr>
            </w:pPr>
            <w:r>
              <w:rPr>
                <w:rFonts w:ascii="宋体" w:hAnsi="宋体" w:hint="eastAsia"/>
                <w:szCs w:val="21"/>
              </w:rPr>
              <w:t>审核组</w:t>
            </w:r>
          </w:p>
          <w:p w:rsidR="000558E3" w:rsidRDefault="000558E3">
            <w:pPr>
              <w:spacing w:line="400" w:lineRule="exact"/>
              <w:rPr>
                <w:rFonts w:ascii="宋体" w:hAnsi="宋体"/>
                <w:szCs w:val="21"/>
              </w:rPr>
            </w:pPr>
          </w:p>
          <w:p w:rsidR="000558E3" w:rsidRDefault="000558E3">
            <w:pPr>
              <w:spacing w:line="400" w:lineRule="exact"/>
              <w:rPr>
                <w:rFonts w:ascii="宋体" w:hAnsi="宋体"/>
                <w:szCs w:val="21"/>
              </w:rPr>
            </w:pPr>
            <w:r>
              <w:rPr>
                <w:rFonts w:ascii="宋体" w:hAnsi="宋体" w:hint="eastAsia"/>
                <w:szCs w:val="21"/>
              </w:rPr>
              <w:t>不符合及整改</w:t>
            </w:r>
          </w:p>
          <w:p w:rsidR="000558E3" w:rsidRDefault="000558E3">
            <w:pPr>
              <w:spacing w:line="400" w:lineRule="exact"/>
              <w:rPr>
                <w:rFonts w:ascii="宋体" w:hAnsi="宋体"/>
                <w:szCs w:val="21"/>
              </w:rPr>
            </w:pPr>
          </w:p>
        </w:tc>
        <w:tc>
          <w:tcPr>
            <w:tcW w:w="5411" w:type="dxa"/>
          </w:tcPr>
          <w:p w:rsidR="000558E3" w:rsidRDefault="000558E3">
            <w:pPr>
              <w:spacing w:line="400" w:lineRule="exact"/>
              <w:rPr>
                <w:rFonts w:ascii="宋体" w:hAnsi="宋体"/>
                <w:szCs w:val="21"/>
              </w:rPr>
            </w:pPr>
            <w:r>
              <w:rPr>
                <w:rFonts w:ascii="宋体" w:hAnsi="宋体" w:hint="eastAsia"/>
                <w:szCs w:val="21"/>
              </w:rPr>
              <w:t>建立有《内部审核控制程序》</w:t>
            </w:r>
          </w:p>
          <w:p w:rsidR="000558E3" w:rsidRDefault="000558E3">
            <w:pPr>
              <w:spacing w:line="400" w:lineRule="exact"/>
              <w:rPr>
                <w:rFonts w:ascii="宋体" w:hAnsi="宋体"/>
                <w:szCs w:val="21"/>
              </w:rPr>
            </w:pPr>
            <w:r>
              <w:rPr>
                <w:rFonts w:ascii="宋体" w:hAnsi="宋体" w:hint="eastAsia"/>
                <w:szCs w:val="21"/>
              </w:rPr>
              <w:t>见有《内部审核计划表》 （与环境和职业健康安全一起内审）</w:t>
            </w:r>
          </w:p>
          <w:p w:rsidR="000558E3" w:rsidRDefault="000558E3">
            <w:pPr>
              <w:spacing w:line="400" w:lineRule="exact"/>
              <w:rPr>
                <w:rFonts w:ascii="宋体" w:hAnsi="宋体"/>
                <w:szCs w:val="21"/>
              </w:rPr>
            </w:pPr>
            <w:r>
              <w:rPr>
                <w:rFonts w:ascii="宋体" w:hAnsi="宋体" w:hint="eastAsia"/>
                <w:szCs w:val="21"/>
              </w:rPr>
              <w:t>内审时间：2020年8月7日</w:t>
            </w:r>
          </w:p>
          <w:p w:rsidR="000558E3" w:rsidRDefault="000558E3">
            <w:pPr>
              <w:spacing w:line="400" w:lineRule="exact"/>
              <w:rPr>
                <w:szCs w:val="21"/>
              </w:rPr>
            </w:pPr>
            <w:r>
              <w:rPr>
                <w:rFonts w:ascii="宋体" w:hAnsi="宋体" w:hint="eastAsia"/>
                <w:szCs w:val="21"/>
              </w:rPr>
              <w:t>内审组：</w:t>
            </w:r>
            <w:r>
              <w:rPr>
                <w:rFonts w:hint="eastAsia"/>
                <w:szCs w:val="21"/>
              </w:rPr>
              <w:t>秦光祥（组长）、戴思寒（组员）、曾启国（组员）。</w:t>
            </w:r>
          </w:p>
          <w:p w:rsidR="000558E3" w:rsidRDefault="000558E3">
            <w:pPr>
              <w:tabs>
                <w:tab w:val="right" w:pos="9332"/>
              </w:tabs>
              <w:spacing w:line="440" w:lineRule="exact"/>
              <w:rPr>
                <w:rFonts w:ascii="宋体" w:hAnsi="宋体"/>
                <w:szCs w:val="21"/>
              </w:rPr>
            </w:pPr>
            <w:r>
              <w:rPr>
                <w:rFonts w:ascii="宋体" w:hAnsi="宋体" w:hint="eastAsia"/>
                <w:szCs w:val="21"/>
              </w:rPr>
              <w:t>见有：《内审不符合项报告》1份，涉及行财部E8.2/S8.2条款办公室有1支灭火器已过期。，针对该不符合项，已及时采取纠正措施后，经内审员验证关闭。</w:t>
            </w:r>
          </w:p>
          <w:p w:rsidR="000558E3" w:rsidRDefault="000558E3">
            <w:pPr>
              <w:spacing w:line="400" w:lineRule="exact"/>
              <w:rPr>
                <w:rFonts w:ascii="宋体" w:hAnsi="宋体"/>
                <w:szCs w:val="21"/>
              </w:rPr>
            </w:pPr>
            <w:r>
              <w:rPr>
                <w:rFonts w:ascii="宋体" w:hAnsi="宋体" w:hint="eastAsia"/>
                <w:szCs w:val="21"/>
              </w:rPr>
              <w:t>有《内部审核报告》，有审核结论。</w:t>
            </w:r>
          </w:p>
        </w:tc>
        <w:tc>
          <w:tcPr>
            <w:tcW w:w="1109" w:type="dxa"/>
          </w:tcPr>
          <w:p w:rsidR="000558E3" w:rsidRDefault="000558E3">
            <w:pPr>
              <w:spacing w:line="440" w:lineRule="exact"/>
              <w:jc w:val="center"/>
              <w:rPr>
                <w:rFonts w:ascii="宋体" w:hAnsi="宋体"/>
                <w:szCs w:val="21"/>
              </w:rPr>
            </w:pPr>
          </w:p>
          <w:p w:rsidR="000558E3" w:rsidRDefault="000558E3">
            <w:pPr>
              <w:spacing w:line="440" w:lineRule="exact"/>
              <w:jc w:val="center"/>
              <w:rPr>
                <w:rFonts w:ascii="宋体" w:hAnsi="宋体"/>
                <w:szCs w:val="21"/>
              </w:rPr>
            </w:pPr>
          </w:p>
          <w:p w:rsidR="000558E3" w:rsidRDefault="000558E3">
            <w:pPr>
              <w:spacing w:line="440" w:lineRule="exact"/>
              <w:jc w:val="center"/>
              <w:rPr>
                <w:rFonts w:ascii="宋体" w:hAnsi="宋体"/>
                <w:szCs w:val="21"/>
              </w:rPr>
            </w:pPr>
          </w:p>
          <w:p w:rsidR="000558E3" w:rsidRDefault="000558E3">
            <w:pPr>
              <w:spacing w:line="440" w:lineRule="exact"/>
              <w:jc w:val="center"/>
              <w:rPr>
                <w:rFonts w:ascii="宋体" w:hAnsi="宋体"/>
                <w:szCs w:val="21"/>
              </w:rPr>
            </w:pPr>
          </w:p>
          <w:p w:rsidR="000558E3" w:rsidRDefault="000558E3">
            <w:pPr>
              <w:spacing w:line="440" w:lineRule="exact"/>
              <w:jc w:val="center"/>
              <w:rPr>
                <w:rFonts w:ascii="宋体" w:hAnsi="宋体"/>
                <w:szCs w:val="21"/>
              </w:rPr>
            </w:pPr>
          </w:p>
          <w:p w:rsidR="000558E3" w:rsidRDefault="000558E3">
            <w:pPr>
              <w:spacing w:line="440" w:lineRule="exact"/>
              <w:jc w:val="center"/>
              <w:rPr>
                <w:rFonts w:ascii="宋体" w:hAnsi="宋体"/>
                <w:szCs w:val="21"/>
              </w:rPr>
            </w:pPr>
          </w:p>
        </w:tc>
        <w:tc>
          <w:tcPr>
            <w:tcW w:w="425" w:type="dxa"/>
          </w:tcPr>
          <w:p w:rsidR="000558E3" w:rsidRDefault="000558E3">
            <w:pPr>
              <w:spacing w:line="440" w:lineRule="exact"/>
              <w:jc w:val="center"/>
              <w:rPr>
                <w:rFonts w:ascii="宋体" w:hAnsi="宋体"/>
                <w:szCs w:val="21"/>
              </w:rPr>
            </w:pPr>
          </w:p>
          <w:p w:rsidR="000558E3" w:rsidRDefault="000558E3">
            <w:pPr>
              <w:spacing w:line="440" w:lineRule="exact"/>
              <w:jc w:val="center"/>
              <w:rPr>
                <w:rFonts w:ascii="宋体" w:hAnsi="宋体"/>
                <w:szCs w:val="21"/>
              </w:rPr>
            </w:pPr>
          </w:p>
          <w:p w:rsidR="000558E3" w:rsidRDefault="000558E3">
            <w:pPr>
              <w:spacing w:line="440" w:lineRule="exact"/>
              <w:jc w:val="center"/>
              <w:rPr>
                <w:rFonts w:ascii="宋体" w:hAnsi="宋体"/>
                <w:szCs w:val="21"/>
              </w:rPr>
            </w:pPr>
          </w:p>
          <w:p w:rsidR="000558E3" w:rsidRDefault="000558E3">
            <w:pPr>
              <w:spacing w:line="440" w:lineRule="exact"/>
              <w:jc w:val="center"/>
              <w:rPr>
                <w:rFonts w:ascii="宋体" w:hAnsi="宋体"/>
                <w:szCs w:val="21"/>
              </w:rPr>
            </w:pPr>
          </w:p>
          <w:p w:rsidR="000558E3" w:rsidRDefault="000558E3">
            <w:pPr>
              <w:spacing w:line="440" w:lineRule="exact"/>
              <w:jc w:val="center"/>
              <w:rPr>
                <w:rFonts w:ascii="宋体" w:hAnsi="宋体"/>
                <w:szCs w:val="21"/>
              </w:rPr>
            </w:pPr>
          </w:p>
          <w:p w:rsidR="000558E3" w:rsidRDefault="000558E3">
            <w:pPr>
              <w:spacing w:line="440" w:lineRule="exact"/>
              <w:rPr>
                <w:rFonts w:ascii="宋体" w:hAnsi="宋体"/>
                <w:szCs w:val="21"/>
              </w:rPr>
            </w:pPr>
          </w:p>
        </w:tc>
      </w:tr>
      <w:tr w:rsidR="000558E3">
        <w:trPr>
          <w:trHeight w:val="4381"/>
        </w:trPr>
        <w:tc>
          <w:tcPr>
            <w:tcW w:w="3687" w:type="dxa"/>
          </w:tcPr>
          <w:p w:rsidR="000558E3" w:rsidRDefault="000558E3">
            <w:pPr>
              <w:tabs>
                <w:tab w:val="right" w:pos="9332"/>
              </w:tabs>
              <w:spacing w:line="440" w:lineRule="exact"/>
              <w:rPr>
                <w:rFonts w:ascii="宋体" w:hAnsi="宋体"/>
                <w:szCs w:val="21"/>
              </w:rPr>
            </w:pPr>
            <w:r>
              <w:rPr>
                <w:rFonts w:ascii="宋体" w:hAnsi="宋体" w:hint="eastAsia"/>
                <w:szCs w:val="21"/>
              </w:rPr>
              <w:lastRenderedPageBreak/>
              <w:t>管理评审：</w:t>
            </w:r>
          </w:p>
          <w:p w:rsidR="000558E3" w:rsidRDefault="000558E3">
            <w:pPr>
              <w:tabs>
                <w:tab w:val="right" w:pos="9332"/>
              </w:tabs>
              <w:spacing w:line="440" w:lineRule="exact"/>
              <w:rPr>
                <w:rFonts w:ascii="宋体" w:hAnsi="宋体"/>
                <w:szCs w:val="21"/>
              </w:rPr>
            </w:pPr>
          </w:p>
          <w:p w:rsidR="000558E3" w:rsidRDefault="000558E3">
            <w:pPr>
              <w:tabs>
                <w:tab w:val="right" w:pos="9332"/>
              </w:tabs>
              <w:spacing w:line="440" w:lineRule="exact"/>
              <w:rPr>
                <w:rFonts w:ascii="宋体" w:hAnsi="宋体"/>
                <w:szCs w:val="21"/>
              </w:rPr>
            </w:pPr>
            <w:r>
              <w:rPr>
                <w:rFonts w:ascii="宋体" w:hAnsi="宋体" w:hint="eastAsia"/>
                <w:szCs w:val="21"/>
              </w:rPr>
              <w:t>时间</w:t>
            </w:r>
          </w:p>
          <w:p w:rsidR="000558E3" w:rsidRDefault="000558E3">
            <w:pPr>
              <w:tabs>
                <w:tab w:val="right" w:pos="9332"/>
              </w:tabs>
              <w:spacing w:line="440" w:lineRule="exact"/>
              <w:rPr>
                <w:rFonts w:ascii="宋体" w:hAnsi="宋体"/>
                <w:szCs w:val="21"/>
              </w:rPr>
            </w:pPr>
          </w:p>
          <w:p w:rsidR="000558E3" w:rsidRDefault="000558E3">
            <w:pPr>
              <w:tabs>
                <w:tab w:val="right" w:pos="9332"/>
              </w:tabs>
              <w:spacing w:line="440" w:lineRule="exact"/>
              <w:rPr>
                <w:rFonts w:ascii="宋体" w:hAnsi="宋体"/>
                <w:szCs w:val="21"/>
              </w:rPr>
            </w:pPr>
            <w:r>
              <w:rPr>
                <w:rFonts w:ascii="宋体" w:hAnsi="宋体" w:hint="eastAsia"/>
                <w:szCs w:val="21"/>
              </w:rPr>
              <w:t>输入是否完整</w:t>
            </w:r>
          </w:p>
          <w:p w:rsidR="000558E3" w:rsidRDefault="000558E3">
            <w:pPr>
              <w:tabs>
                <w:tab w:val="right" w:pos="9332"/>
              </w:tabs>
              <w:spacing w:line="440" w:lineRule="exact"/>
              <w:rPr>
                <w:rFonts w:ascii="宋体" w:hAnsi="宋体"/>
                <w:szCs w:val="21"/>
              </w:rPr>
            </w:pPr>
          </w:p>
          <w:p w:rsidR="000558E3" w:rsidRDefault="000558E3">
            <w:pPr>
              <w:tabs>
                <w:tab w:val="right" w:pos="9332"/>
              </w:tabs>
              <w:spacing w:line="440" w:lineRule="exact"/>
              <w:rPr>
                <w:rFonts w:ascii="宋体" w:hAnsi="宋体"/>
                <w:szCs w:val="21"/>
              </w:rPr>
            </w:pPr>
            <w:r>
              <w:rPr>
                <w:rFonts w:ascii="宋体" w:hAnsi="宋体" w:hint="eastAsia"/>
                <w:szCs w:val="21"/>
              </w:rPr>
              <w:t>提出的改进内容</w:t>
            </w:r>
          </w:p>
          <w:p w:rsidR="000558E3" w:rsidRDefault="000558E3">
            <w:pPr>
              <w:tabs>
                <w:tab w:val="right" w:pos="9332"/>
              </w:tabs>
              <w:spacing w:line="440" w:lineRule="exact"/>
              <w:rPr>
                <w:rFonts w:ascii="宋体" w:hAnsi="宋体"/>
                <w:szCs w:val="21"/>
              </w:rPr>
            </w:pPr>
          </w:p>
        </w:tc>
        <w:tc>
          <w:tcPr>
            <w:tcW w:w="5411" w:type="dxa"/>
          </w:tcPr>
          <w:p w:rsidR="000558E3" w:rsidRDefault="000558E3">
            <w:pPr>
              <w:tabs>
                <w:tab w:val="right" w:pos="9332"/>
              </w:tabs>
              <w:spacing w:line="440" w:lineRule="exact"/>
              <w:rPr>
                <w:rFonts w:ascii="宋体" w:hAnsi="宋体"/>
                <w:szCs w:val="21"/>
              </w:rPr>
            </w:pPr>
            <w:r>
              <w:rPr>
                <w:rFonts w:ascii="宋体" w:hAnsi="宋体" w:hint="eastAsia"/>
                <w:szCs w:val="21"/>
              </w:rPr>
              <w:t>查见《管理评审计划》、《管理评审会议记录》</w:t>
            </w:r>
          </w:p>
          <w:p w:rsidR="000558E3" w:rsidRDefault="000558E3">
            <w:pPr>
              <w:tabs>
                <w:tab w:val="right" w:pos="9332"/>
              </w:tabs>
              <w:spacing w:line="440" w:lineRule="exact"/>
              <w:rPr>
                <w:rFonts w:ascii="宋体" w:hAnsi="宋体"/>
                <w:szCs w:val="21"/>
              </w:rPr>
            </w:pPr>
          </w:p>
          <w:p w:rsidR="000558E3" w:rsidRDefault="000558E3">
            <w:pPr>
              <w:tabs>
                <w:tab w:val="right" w:pos="9332"/>
              </w:tabs>
              <w:spacing w:line="440" w:lineRule="exact"/>
              <w:rPr>
                <w:rFonts w:ascii="宋体" w:hAnsi="宋体"/>
                <w:szCs w:val="21"/>
              </w:rPr>
            </w:pPr>
            <w:r>
              <w:rPr>
                <w:rFonts w:ascii="宋体" w:hAnsi="宋体" w:hint="eastAsia"/>
                <w:szCs w:val="21"/>
              </w:rPr>
              <w:t>管理评审于2020年8月13日由总经理秦光祥主持完成。</w:t>
            </w:r>
          </w:p>
          <w:p w:rsidR="000558E3" w:rsidRDefault="000558E3">
            <w:pPr>
              <w:tabs>
                <w:tab w:val="right" w:pos="9332"/>
              </w:tabs>
              <w:spacing w:line="440" w:lineRule="exact"/>
              <w:rPr>
                <w:rFonts w:ascii="宋体" w:hAnsi="宋体"/>
                <w:szCs w:val="21"/>
              </w:rPr>
            </w:pPr>
          </w:p>
          <w:p w:rsidR="000558E3" w:rsidRDefault="000558E3">
            <w:pPr>
              <w:tabs>
                <w:tab w:val="right" w:pos="9332"/>
              </w:tabs>
              <w:spacing w:line="440" w:lineRule="exact"/>
              <w:rPr>
                <w:rFonts w:ascii="宋体" w:hAnsi="宋体"/>
                <w:szCs w:val="21"/>
              </w:rPr>
            </w:pPr>
            <w:r>
              <w:rPr>
                <w:rFonts w:ascii="宋体" w:hAnsi="宋体" w:hint="eastAsia"/>
                <w:szCs w:val="21"/>
              </w:rPr>
              <w:t>提供主要输入材料有：各部门总结，输入信息基本充分和满足要求。</w:t>
            </w:r>
          </w:p>
          <w:p w:rsidR="000558E3" w:rsidRDefault="000558E3">
            <w:pPr>
              <w:tabs>
                <w:tab w:val="right" w:pos="9332"/>
              </w:tabs>
              <w:spacing w:line="440" w:lineRule="exact"/>
              <w:rPr>
                <w:rFonts w:ascii="宋体" w:hAnsi="宋体"/>
                <w:szCs w:val="21"/>
              </w:rPr>
            </w:pPr>
            <w:r>
              <w:rPr>
                <w:rFonts w:ascii="宋体" w:hAnsi="宋体" w:hint="eastAsia"/>
                <w:szCs w:val="21"/>
              </w:rPr>
              <w:t>输出见“管理评审报告”, 做出了管理体系基本适宜、充分和有效的评审结论。</w:t>
            </w:r>
          </w:p>
          <w:p w:rsidR="000558E3" w:rsidRDefault="000558E3">
            <w:pPr>
              <w:tabs>
                <w:tab w:val="right" w:pos="9332"/>
              </w:tabs>
              <w:spacing w:line="440" w:lineRule="exact"/>
              <w:rPr>
                <w:rFonts w:ascii="宋体" w:hAnsi="宋体"/>
                <w:szCs w:val="21"/>
              </w:rPr>
            </w:pPr>
            <w:r>
              <w:rPr>
                <w:rFonts w:ascii="宋体" w:hAnsi="宋体" w:hint="eastAsia"/>
                <w:szCs w:val="21"/>
              </w:rPr>
              <w:t>提出以下改进内容：建议公司加强对GB/T19001-2016、GB/T24001-2016、ISO45001:2018标准的培训。</w:t>
            </w:r>
            <w:bookmarkStart w:id="0" w:name="_GoBack"/>
            <w:bookmarkEnd w:id="0"/>
          </w:p>
        </w:tc>
        <w:tc>
          <w:tcPr>
            <w:tcW w:w="1109" w:type="dxa"/>
          </w:tcPr>
          <w:p w:rsidR="000558E3" w:rsidRDefault="000558E3">
            <w:pPr>
              <w:spacing w:line="440" w:lineRule="exact"/>
              <w:jc w:val="center"/>
              <w:rPr>
                <w:rFonts w:ascii="宋体" w:hAnsi="宋体"/>
                <w:szCs w:val="21"/>
              </w:rPr>
            </w:pPr>
          </w:p>
        </w:tc>
        <w:tc>
          <w:tcPr>
            <w:tcW w:w="425" w:type="dxa"/>
          </w:tcPr>
          <w:p w:rsidR="000558E3" w:rsidRDefault="000558E3">
            <w:pPr>
              <w:spacing w:line="440" w:lineRule="exact"/>
              <w:jc w:val="center"/>
              <w:rPr>
                <w:rFonts w:ascii="宋体" w:hAnsi="宋体"/>
                <w:szCs w:val="21"/>
              </w:rPr>
            </w:pPr>
          </w:p>
        </w:tc>
      </w:tr>
      <w:tr w:rsidR="000558E3">
        <w:trPr>
          <w:trHeight w:val="4381"/>
        </w:trPr>
        <w:tc>
          <w:tcPr>
            <w:tcW w:w="3687" w:type="dxa"/>
          </w:tcPr>
          <w:p w:rsidR="000558E3" w:rsidRDefault="000558E3" w:rsidP="00157BAF">
            <w:pPr>
              <w:adjustRightInd w:val="0"/>
              <w:spacing w:line="400" w:lineRule="exact"/>
              <w:textAlignment w:val="baseline"/>
              <w:rPr>
                <w:rFonts w:ascii="宋体" w:hAnsi="宋体"/>
                <w:kern w:val="0"/>
                <w:szCs w:val="21"/>
              </w:rPr>
            </w:pPr>
            <w:r>
              <w:rPr>
                <w:rFonts w:ascii="宋体" w:hAnsi="宋体" w:hint="eastAsia"/>
                <w:kern w:val="0"/>
                <w:szCs w:val="21"/>
              </w:rPr>
              <w:t>是否具备二阶段审核结论</w:t>
            </w:r>
          </w:p>
          <w:p w:rsidR="000558E3" w:rsidRDefault="000558E3" w:rsidP="00157BAF">
            <w:pPr>
              <w:adjustRightInd w:val="0"/>
              <w:spacing w:line="400" w:lineRule="exact"/>
              <w:textAlignment w:val="baseline"/>
              <w:rPr>
                <w:rFonts w:ascii="宋体" w:hAnsi="宋体"/>
                <w:kern w:val="0"/>
                <w:szCs w:val="21"/>
              </w:rPr>
            </w:pPr>
          </w:p>
          <w:p w:rsidR="000558E3" w:rsidRDefault="000558E3" w:rsidP="00157BAF">
            <w:pPr>
              <w:adjustRightInd w:val="0"/>
              <w:spacing w:line="400" w:lineRule="exact"/>
              <w:textAlignment w:val="baseline"/>
              <w:rPr>
                <w:rFonts w:ascii="宋体" w:hAnsi="宋体"/>
                <w:kern w:val="0"/>
                <w:szCs w:val="21"/>
              </w:rPr>
            </w:pPr>
          </w:p>
          <w:p w:rsidR="000558E3" w:rsidRDefault="000558E3" w:rsidP="00157BAF">
            <w:pPr>
              <w:adjustRightInd w:val="0"/>
              <w:spacing w:line="400" w:lineRule="exact"/>
              <w:textAlignment w:val="baseline"/>
              <w:rPr>
                <w:szCs w:val="21"/>
              </w:rPr>
            </w:pPr>
            <w:r>
              <w:rPr>
                <w:rFonts w:ascii="宋体" w:hAnsi="宋体" w:hint="eastAsia"/>
                <w:kern w:val="0"/>
                <w:szCs w:val="21"/>
              </w:rPr>
              <w:t>第二阶段重要审核点等相关内容</w:t>
            </w:r>
          </w:p>
        </w:tc>
        <w:tc>
          <w:tcPr>
            <w:tcW w:w="5411" w:type="dxa"/>
          </w:tcPr>
          <w:p w:rsidR="000558E3" w:rsidRDefault="000558E3" w:rsidP="00157BAF">
            <w:pPr>
              <w:adjustRightInd w:val="0"/>
              <w:spacing w:line="400" w:lineRule="exact"/>
              <w:textAlignment w:val="baseline"/>
              <w:rPr>
                <w:rFonts w:ascii="宋体" w:hAnsi="宋体"/>
                <w:kern w:val="0"/>
                <w:szCs w:val="21"/>
              </w:rPr>
            </w:pPr>
            <w:r>
              <w:rPr>
                <w:rFonts w:ascii="宋体" w:hAnsi="宋体" w:hint="eastAsia"/>
                <w:kern w:val="0"/>
                <w:szCs w:val="21"/>
              </w:rPr>
              <w:t>通过一阶段对受审核方的管理、临时现场巡视和观察，对管理体系绩效要求有重大影响的过程、活动、场所和现场运行进行观察、巡视及总体性评价，组织具备二阶段审核条件，可进行二阶段审核。</w:t>
            </w:r>
          </w:p>
          <w:p w:rsidR="000558E3" w:rsidRDefault="000558E3" w:rsidP="00157BAF">
            <w:pPr>
              <w:adjustRightInd w:val="0"/>
              <w:spacing w:line="400" w:lineRule="exact"/>
              <w:textAlignment w:val="baseline"/>
              <w:rPr>
                <w:rFonts w:ascii="宋体" w:hAnsi="宋体"/>
                <w:kern w:val="0"/>
                <w:szCs w:val="21"/>
              </w:rPr>
            </w:pPr>
            <w:r>
              <w:rPr>
                <w:rFonts w:ascii="宋体" w:hAnsi="宋体" w:hint="eastAsia"/>
                <w:kern w:val="0"/>
                <w:szCs w:val="21"/>
              </w:rPr>
              <w:t>二阶段质量管理体系宜重点关注（监理过程、</w:t>
            </w:r>
            <w:r w:rsidR="004C7B92">
              <w:rPr>
                <w:rFonts w:ascii="宋体" w:hAnsi="宋体" w:hint="eastAsia"/>
                <w:kern w:val="0"/>
                <w:szCs w:val="21"/>
              </w:rPr>
              <w:t>合同评审、记录管理</w:t>
            </w:r>
            <w:r>
              <w:rPr>
                <w:rFonts w:ascii="宋体" w:hAnsi="宋体" w:hint="eastAsia"/>
                <w:kern w:val="0"/>
                <w:szCs w:val="21"/>
              </w:rPr>
              <w:t>过程及</w:t>
            </w:r>
            <w:r w:rsidR="004C7B92">
              <w:rPr>
                <w:rFonts w:ascii="宋体" w:hAnsi="宋体" w:hint="eastAsia"/>
                <w:kern w:val="0"/>
                <w:szCs w:val="21"/>
              </w:rPr>
              <w:t>临时</w:t>
            </w:r>
            <w:r>
              <w:rPr>
                <w:rFonts w:ascii="宋体" w:hAnsi="宋体" w:hint="eastAsia"/>
                <w:kern w:val="0"/>
                <w:szCs w:val="21"/>
              </w:rPr>
              <w:t>场所）：</w:t>
            </w:r>
          </w:p>
          <w:p w:rsidR="000558E3" w:rsidRDefault="000558E3" w:rsidP="00157BAF">
            <w:pPr>
              <w:adjustRightInd w:val="0"/>
              <w:spacing w:line="400" w:lineRule="exact"/>
              <w:textAlignment w:val="baseline"/>
              <w:rPr>
                <w:rFonts w:ascii="宋体" w:hAnsi="宋体"/>
                <w:kern w:val="0"/>
                <w:szCs w:val="21"/>
              </w:rPr>
            </w:pPr>
            <w:r>
              <w:rPr>
                <w:rFonts w:ascii="宋体" w:hAnsi="宋体" w:hint="eastAsia"/>
                <w:kern w:val="0"/>
                <w:szCs w:val="21"/>
              </w:rPr>
              <w:t>重点审核部门：</w:t>
            </w:r>
            <w:r w:rsidR="004C7B92">
              <w:rPr>
                <w:rFonts w:ascii="宋体" w:hAnsi="宋体" w:hint="eastAsia"/>
                <w:kern w:val="0"/>
                <w:szCs w:val="21"/>
              </w:rPr>
              <w:t>监理部</w:t>
            </w:r>
            <w:r>
              <w:rPr>
                <w:rFonts w:ascii="宋体" w:hAnsi="宋体" w:hint="eastAsia"/>
                <w:kern w:val="0"/>
                <w:szCs w:val="21"/>
              </w:rPr>
              <w:t>、</w:t>
            </w:r>
            <w:r w:rsidR="004C7B92">
              <w:rPr>
                <w:rFonts w:ascii="宋体" w:hAnsi="宋体" w:hint="eastAsia"/>
                <w:kern w:val="0"/>
                <w:szCs w:val="21"/>
              </w:rPr>
              <w:t>总工办、行财部</w:t>
            </w:r>
          </w:p>
          <w:p w:rsidR="000558E3" w:rsidRDefault="000558E3" w:rsidP="00157BAF">
            <w:pPr>
              <w:adjustRightInd w:val="0"/>
              <w:spacing w:line="400" w:lineRule="exact"/>
              <w:textAlignment w:val="baseline"/>
              <w:rPr>
                <w:rFonts w:ascii="宋体" w:hAnsi="宋体"/>
                <w:kern w:val="0"/>
                <w:szCs w:val="21"/>
              </w:rPr>
            </w:pPr>
            <w:r>
              <w:rPr>
                <w:rFonts w:ascii="宋体" w:hAnsi="宋体" w:hint="eastAsia"/>
                <w:kern w:val="0"/>
                <w:szCs w:val="21"/>
              </w:rPr>
              <w:t>重点审核过程：服务</w:t>
            </w:r>
            <w:r w:rsidR="004C7B92">
              <w:rPr>
                <w:rFonts w:ascii="宋体" w:hAnsi="宋体" w:hint="eastAsia"/>
                <w:kern w:val="0"/>
                <w:szCs w:val="21"/>
              </w:rPr>
              <w:t>过程</w:t>
            </w:r>
            <w:r>
              <w:rPr>
                <w:rFonts w:ascii="宋体" w:hAnsi="宋体" w:hint="eastAsia"/>
                <w:kern w:val="0"/>
                <w:szCs w:val="21"/>
              </w:rPr>
              <w:t>的控制、产品放行、不合格产品控制等</w:t>
            </w:r>
          </w:p>
          <w:p w:rsidR="000558E3" w:rsidRDefault="000558E3" w:rsidP="00157BAF">
            <w:pPr>
              <w:adjustRightInd w:val="0"/>
              <w:spacing w:line="400" w:lineRule="exact"/>
              <w:textAlignment w:val="baseline"/>
              <w:rPr>
                <w:rFonts w:ascii="宋体" w:hAnsi="宋体"/>
                <w:kern w:val="0"/>
                <w:szCs w:val="21"/>
              </w:rPr>
            </w:pPr>
            <w:r>
              <w:rPr>
                <w:rFonts w:ascii="宋体" w:hAnsi="宋体" w:hint="eastAsia"/>
                <w:kern w:val="0"/>
                <w:szCs w:val="21"/>
              </w:rPr>
              <w:t>重点审核场所：办公区域、</w:t>
            </w:r>
            <w:r w:rsidR="004C7B92">
              <w:rPr>
                <w:rFonts w:ascii="宋体" w:hAnsi="宋体" w:hint="eastAsia"/>
                <w:kern w:val="0"/>
                <w:szCs w:val="21"/>
              </w:rPr>
              <w:t>服务</w:t>
            </w:r>
            <w:r>
              <w:rPr>
                <w:rFonts w:ascii="宋体" w:hAnsi="宋体" w:hint="eastAsia"/>
                <w:kern w:val="0"/>
                <w:szCs w:val="21"/>
              </w:rPr>
              <w:t>场所。</w:t>
            </w:r>
          </w:p>
        </w:tc>
        <w:tc>
          <w:tcPr>
            <w:tcW w:w="1109" w:type="dxa"/>
          </w:tcPr>
          <w:p w:rsidR="000558E3" w:rsidRDefault="000558E3">
            <w:pPr>
              <w:spacing w:line="440" w:lineRule="exact"/>
              <w:jc w:val="center"/>
              <w:rPr>
                <w:rFonts w:ascii="宋体" w:hAnsi="宋体"/>
                <w:szCs w:val="21"/>
              </w:rPr>
            </w:pPr>
          </w:p>
        </w:tc>
        <w:tc>
          <w:tcPr>
            <w:tcW w:w="425" w:type="dxa"/>
          </w:tcPr>
          <w:p w:rsidR="000558E3" w:rsidRDefault="000558E3">
            <w:pPr>
              <w:spacing w:line="440" w:lineRule="exact"/>
              <w:jc w:val="center"/>
              <w:rPr>
                <w:rFonts w:ascii="宋体" w:hAnsi="宋体"/>
                <w:szCs w:val="21"/>
              </w:rPr>
            </w:pPr>
          </w:p>
        </w:tc>
      </w:tr>
    </w:tbl>
    <w:p w:rsidR="006F380D" w:rsidRDefault="006F380D">
      <w:pPr>
        <w:spacing w:line="480" w:lineRule="exact"/>
        <w:jc w:val="center"/>
        <w:rPr>
          <w:rFonts w:ascii="隶书" w:eastAsia="隶书" w:hAnsi="宋体"/>
          <w:bCs/>
          <w:color w:val="000000"/>
          <w:sz w:val="36"/>
          <w:szCs w:val="36"/>
        </w:rPr>
      </w:pPr>
    </w:p>
    <w:p w:rsidR="006F380D" w:rsidRDefault="006F380D"/>
    <w:sectPr w:rsidR="006F380D" w:rsidSect="006F380D">
      <w:headerReference w:type="even" r:id="rId7"/>
      <w:headerReference w:type="default" r:id="rId8"/>
      <w:footerReference w:type="even" r:id="rId9"/>
      <w:footerReference w:type="default" r:id="rId10"/>
      <w:headerReference w:type="first" r:id="rId11"/>
      <w:footerReference w:type="first" r:id="rId12"/>
      <w:pgSz w:w="11906" w:h="16838"/>
      <w:pgMar w:top="1080" w:right="1440" w:bottom="108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76DE" w:rsidRDefault="002976DE" w:rsidP="006F380D">
      <w:r>
        <w:separator/>
      </w:r>
    </w:p>
  </w:endnote>
  <w:endnote w:type="continuationSeparator" w:id="0">
    <w:p w:rsidR="002976DE" w:rsidRDefault="002976DE" w:rsidP="006F3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0D" w:rsidRDefault="006F380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AutoText"/>
      </w:docPartObj>
    </w:sdtPr>
    <w:sdtContent>
      <w:sdt>
        <w:sdtPr>
          <w:id w:val="171357217"/>
          <w:docPartObj>
            <w:docPartGallery w:val="AutoText"/>
          </w:docPartObj>
        </w:sdtPr>
        <w:sdtContent>
          <w:p w:rsidR="006F380D" w:rsidRDefault="002C19F0">
            <w:pPr>
              <w:pStyle w:val="a4"/>
              <w:jc w:val="center"/>
            </w:pPr>
            <w:r>
              <w:rPr>
                <w:b/>
                <w:sz w:val="24"/>
                <w:szCs w:val="24"/>
              </w:rPr>
              <w:fldChar w:fldCharType="begin"/>
            </w:r>
            <w:r w:rsidR="00D03F0F">
              <w:rPr>
                <w:b/>
              </w:rPr>
              <w:instrText>PAGE</w:instrText>
            </w:r>
            <w:r>
              <w:rPr>
                <w:b/>
                <w:sz w:val="24"/>
                <w:szCs w:val="24"/>
              </w:rPr>
              <w:fldChar w:fldCharType="separate"/>
            </w:r>
            <w:r w:rsidR="00CE4CD2">
              <w:rPr>
                <w:b/>
                <w:noProof/>
              </w:rPr>
              <w:t>1</w:t>
            </w:r>
            <w:r>
              <w:rPr>
                <w:b/>
                <w:sz w:val="24"/>
                <w:szCs w:val="24"/>
              </w:rPr>
              <w:fldChar w:fldCharType="end"/>
            </w:r>
            <w:r w:rsidR="00D03F0F">
              <w:rPr>
                <w:lang w:val="zh-CN"/>
              </w:rPr>
              <w:t xml:space="preserve"> / </w:t>
            </w:r>
            <w:r>
              <w:rPr>
                <w:b/>
                <w:sz w:val="24"/>
                <w:szCs w:val="24"/>
              </w:rPr>
              <w:fldChar w:fldCharType="begin"/>
            </w:r>
            <w:r w:rsidR="00D03F0F">
              <w:rPr>
                <w:b/>
              </w:rPr>
              <w:instrText>NUMPAGES</w:instrText>
            </w:r>
            <w:r>
              <w:rPr>
                <w:b/>
                <w:sz w:val="24"/>
                <w:szCs w:val="24"/>
              </w:rPr>
              <w:fldChar w:fldCharType="separate"/>
            </w:r>
            <w:r w:rsidR="00CE4CD2">
              <w:rPr>
                <w:b/>
                <w:noProof/>
              </w:rPr>
              <w:t>4</w:t>
            </w:r>
            <w:r>
              <w:rPr>
                <w:b/>
                <w:sz w:val="24"/>
                <w:szCs w:val="24"/>
              </w:rPr>
              <w:fldChar w:fldCharType="end"/>
            </w:r>
          </w:p>
        </w:sdtContent>
      </w:sdt>
    </w:sdtContent>
  </w:sdt>
  <w:p w:rsidR="006F380D" w:rsidRDefault="006F380D">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0D" w:rsidRDefault="006F38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76DE" w:rsidRDefault="002976DE" w:rsidP="006F380D">
      <w:r>
        <w:separator/>
      </w:r>
    </w:p>
  </w:footnote>
  <w:footnote w:type="continuationSeparator" w:id="0">
    <w:p w:rsidR="002976DE" w:rsidRDefault="002976DE" w:rsidP="006F3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0D" w:rsidRDefault="006F380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0D" w:rsidRDefault="00D03F0F">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F380D" w:rsidRDefault="002C19F0">
    <w:pPr>
      <w:pStyle w:val="a5"/>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2049" type="#_x0000_t202" style="position:absolute;left:0;text-align:left;margin-left:554.75pt;margin-top:2.2pt;width:172pt;height:20.2pt;z-index:251658240" stroked="f">
          <v:textbox>
            <w:txbxContent>
              <w:p w:rsidR="006F380D" w:rsidRDefault="00D03F0F">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D03F0F">
      <w:rPr>
        <w:rStyle w:val="CharChar1"/>
        <w:rFonts w:hint="default"/>
        <w:w w:val="90"/>
      </w:rPr>
      <w:t xml:space="preserve">Beijing International Standard united Certification </w:t>
    </w:r>
    <w:proofErr w:type="spellStart"/>
    <w:r w:rsidR="00D03F0F">
      <w:rPr>
        <w:rStyle w:val="CharChar1"/>
        <w:rFonts w:hint="default"/>
        <w:w w:val="90"/>
      </w:rPr>
      <w:t>Co.,Ltd</w:t>
    </w:r>
    <w:proofErr w:type="spellEnd"/>
    <w:r w:rsidR="00D03F0F">
      <w:rPr>
        <w:rStyle w:val="CharChar1"/>
        <w:rFonts w:hint="default"/>
        <w:w w:val="90"/>
      </w:rPr>
      <w:t>.</w:t>
    </w:r>
  </w:p>
  <w:p w:rsidR="006F380D" w:rsidRDefault="006F380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0D" w:rsidRDefault="006F380D">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380D"/>
    <w:rsid w:val="000558E3"/>
    <w:rsid w:val="001962E0"/>
    <w:rsid w:val="001D7B68"/>
    <w:rsid w:val="002976DE"/>
    <w:rsid w:val="002C19F0"/>
    <w:rsid w:val="004C7B92"/>
    <w:rsid w:val="005132E1"/>
    <w:rsid w:val="006F380D"/>
    <w:rsid w:val="007D17E0"/>
    <w:rsid w:val="008C5FE7"/>
    <w:rsid w:val="00A45144"/>
    <w:rsid w:val="00BE3F0F"/>
    <w:rsid w:val="00CE4CD2"/>
    <w:rsid w:val="00D03F0F"/>
    <w:rsid w:val="00E321BA"/>
    <w:rsid w:val="00E37060"/>
    <w:rsid w:val="00FC2A0A"/>
    <w:rsid w:val="7A75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80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F380D"/>
    <w:rPr>
      <w:sz w:val="18"/>
      <w:szCs w:val="18"/>
    </w:rPr>
  </w:style>
  <w:style w:type="paragraph" w:styleId="a4">
    <w:name w:val="footer"/>
    <w:basedOn w:val="a"/>
    <w:link w:val="Char0"/>
    <w:uiPriority w:val="99"/>
    <w:unhideWhenUsed/>
    <w:rsid w:val="006F380D"/>
    <w:pPr>
      <w:tabs>
        <w:tab w:val="center" w:pos="4153"/>
        <w:tab w:val="right" w:pos="8306"/>
      </w:tabs>
      <w:snapToGrid w:val="0"/>
      <w:jc w:val="left"/>
    </w:pPr>
    <w:rPr>
      <w:sz w:val="18"/>
      <w:szCs w:val="18"/>
    </w:rPr>
  </w:style>
  <w:style w:type="paragraph" w:styleId="a5">
    <w:name w:val="header"/>
    <w:basedOn w:val="a"/>
    <w:link w:val="Char1"/>
    <w:unhideWhenUsed/>
    <w:rsid w:val="006F380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6F380D"/>
    <w:rPr>
      <w:rFonts w:ascii="Times New Roman" w:eastAsia="宋体" w:hAnsi="Times New Roman" w:cs="Times New Roman"/>
      <w:sz w:val="18"/>
      <w:szCs w:val="18"/>
    </w:rPr>
  </w:style>
  <w:style w:type="character" w:customStyle="1" w:styleId="Char0">
    <w:name w:val="页脚 Char"/>
    <w:basedOn w:val="a0"/>
    <w:link w:val="a4"/>
    <w:uiPriority w:val="99"/>
    <w:rsid w:val="006F380D"/>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6F380D"/>
    <w:rPr>
      <w:rFonts w:ascii="Times New Roman" w:eastAsia="宋体" w:hAnsi="Times New Roman" w:cs="Times New Roman"/>
      <w:sz w:val="18"/>
      <w:szCs w:val="18"/>
    </w:rPr>
  </w:style>
  <w:style w:type="character" w:customStyle="1" w:styleId="CharChar1">
    <w:name w:val="Char Char1"/>
    <w:qFormat/>
    <w:locked/>
    <w:rsid w:val="006F380D"/>
    <w:rPr>
      <w:rFonts w:ascii="宋体" w:eastAsia="宋体" w:hAnsi="Courier New" w:hint="eastAsia"/>
      <w:kern w:val="2"/>
      <w:sz w:val="21"/>
      <w:lang w:val="en-US" w:eastAsia="zh-CN" w:bidi="ar-SA"/>
    </w:rPr>
  </w:style>
  <w:style w:type="paragraph" w:customStyle="1" w:styleId="a6">
    <w:name w:val="表格文字"/>
    <w:basedOn w:val="a"/>
    <w:qFormat/>
    <w:rsid w:val="000558E3"/>
    <w:pPr>
      <w:spacing w:before="25" w:after="25"/>
    </w:pPr>
    <w:rPr>
      <w:bCs/>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2015-06-17T12:51:00Z</dcterms:created>
  <dcterms:modified xsi:type="dcterms:W3CDTF">2020-11-10T07:31:00Z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