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0168-2018-2020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62"/>
        <w:gridCol w:w="598"/>
        <w:gridCol w:w="895"/>
        <w:gridCol w:w="1231"/>
        <w:gridCol w:w="161"/>
        <w:gridCol w:w="139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</w:rPr>
              <w:t>厚度测量过程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（0～25）</w:t>
            </w:r>
            <w:r>
              <w:rPr>
                <w:sz w:val="21"/>
                <w:szCs w:val="21"/>
              </w:rPr>
              <w:t xml:space="preserve"> mm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宋体"/>
                <w:sz w:val="21"/>
                <w:szCs w:val="21"/>
              </w:rPr>
              <w:t>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04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TH/GK-18-01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冯亚辉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厚度测量过程不确定度分析报告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附录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 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冯亚辉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审核结论：   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D4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2020-11-10T05:36:32Z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