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947D" w14:textId="77777777" w:rsidR="0012312B" w:rsidRDefault="00B00E33" w:rsidP="0012312B">
      <w:pPr>
        <w:jc w:val="center"/>
      </w:pPr>
    </w:p>
    <w:p w14:paraId="0540392F" w14:textId="77777777" w:rsidR="0012312B" w:rsidRDefault="00B00E33" w:rsidP="0012312B">
      <w:pPr>
        <w:jc w:val="center"/>
      </w:pPr>
    </w:p>
    <w:p w14:paraId="0BDE7547" w14:textId="77777777" w:rsidR="0012312B" w:rsidRDefault="00B00E33" w:rsidP="0012312B">
      <w:pPr>
        <w:jc w:val="center"/>
      </w:pPr>
    </w:p>
    <w:p w14:paraId="7045D6EB" w14:textId="77777777" w:rsidR="0012312B" w:rsidRDefault="00B00E33" w:rsidP="0012312B">
      <w:pPr>
        <w:jc w:val="center"/>
      </w:pPr>
    </w:p>
    <w:p w14:paraId="4252E311" w14:textId="77777777" w:rsidR="0012312B" w:rsidRPr="00093B5A" w:rsidRDefault="00171CE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98E7F90" wp14:editId="5AC08F2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DDDA06" w14:textId="77777777" w:rsidR="0012312B" w:rsidRPr="00093B5A" w:rsidRDefault="00B00E33" w:rsidP="0012312B">
      <w:pPr>
        <w:jc w:val="center"/>
      </w:pPr>
    </w:p>
    <w:p w14:paraId="5A01B94C" w14:textId="77777777" w:rsidR="0012312B" w:rsidRPr="00093B5A" w:rsidRDefault="00B00E33" w:rsidP="0012312B">
      <w:pPr>
        <w:jc w:val="center"/>
      </w:pPr>
    </w:p>
    <w:p w14:paraId="0F2E7D64" w14:textId="77777777" w:rsidR="0012312B" w:rsidRPr="00093B5A" w:rsidRDefault="00B00E33" w:rsidP="0012312B">
      <w:pPr>
        <w:jc w:val="center"/>
      </w:pPr>
    </w:p>
    <w:p w14:paraId="058D3009" w14:textId="77777777" w:rsidR="0012312B" w:rsidRPr="00093B5A" w:rsidRDefault="00B00E33" w:rsidP="0012312B">
      <w:pPr>
        <w:jc w:val="center"/>
      </w:pPr>
    </w:p>
    <w:p w14:paraId="1478806B" w14:textId="77777777" w:rsidR="0012312B" w:rsidRPr="00093B5A" w:rsidRDefault="00B00E33" w:rsidP="0012312B"/>
    <w:p w14:paraId="6DE356B8" w14:textId="77777777" w:rsidR="0012312B" w:rsidRPr="00093B5A" w:rsidRDefault="00B00E33" w:rsidP="0012312B">
      <w:pPr>
        <w:spacing w:line="0" w:lineRule="atLeast"/>
        <w:rPr>
          <w:rFonts w:ascii="宋体" w:hAnsi="宋体"/>
          <w:sz w:val="48"/>
        </w:rPr>
      </w:pPr>
    </w:p>
    <w:p w14:paraId="4582C67B" w14:textId="77777777" w:rsidR="0012312B" w:rsidRPr="00093B5A" w:rsidRDefault="00B00E33" w:rsidP="0012312B">
      <w:pPr>
        <w:spacing w:line="0" w:lineRule="atLeast"/>
        <w:rPr>
          <w:rFonts w:ascii="宋体" w:hAnsi="宋体"/>
          <w:sz w:val="48"/>
        </w:rPr>
      </w:pPr>
    </w:p>
    <w:p w14:paraId="45053D6B" w14:textId="77777777" w:rsidR="0012312B" w:rsidRPr="00093B5A" w:rsidRDefault="00B00E33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511F873" w14:textId="77777777" w:rsidR="0012312B" w:rsidRPr="00093B5A" w:rsidRDefault="00B00E33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D755806" w14:textId="77777777" w:rsidR="0012312B" w:rsidRPr="00093B5A" w:rsidRDefault="00171CE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9BECEF3" w14:textId="77777777" w:rsidR="0012312B" w:rsidRPr="00093B5A" w:rsidRDefault="00171CE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81601EB" w14:textId="77777777" w:rsidR="0012312B" w:rsidRPr="00093B5A" w:rsidRDefault="00171CE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F544C58" w14:textId="77777777" w:rsidR="0012312B" w:rsidRPr="00093B5A" w:rsidRDefault="00B00E33" w:rsidP="0012312B">
      <w:pPr>
        <w:widowControl/>
        <w:rPr>
          <w:rFonts w:ascii="宋体" w:hAnsi="宋体"/>
          <w:b/>
          <w:sz w:val="52"/>
          <w:szCs w:val="52"/>
        </w:rPr>
      </w:pPr>
    </w:p>
    <w:p w14:paraId="000199C0" w14:textId="77777777" w:rsidR="0012312B" w:rsidRPr="00093B5A" w:rsidRDefault="00B00E33" w:rsidP="0012312B">
      <w:pPr>
        <w:widowControl/>
        <w:rPr>
          <w:rFonts w:ascii="宋体" w:hAnsi="宋体"/>
          <w:b/>
          <w:sz w:val="52"/>
          <w:szCs w:val="52"/>
        </w:rPr>
      </w:pPr>
    </w:p>
    <w:p w14:paraId="5873FCB1" w14:textId="77777777" w:rsidR="0012312B" w:rsidRPr="00093B5A" w:rsidRDefault="00B00E33" w:rsidP="0012312B">
      <w:pPr>
        <w:widowControl/>
        <w:rPr>
          <w:rFonts w:ascii="宋体" w:hAnsi="宋体"/>
          <w:b/>
          <w:sz w:val="52"/>
          <w:szCs w:val="52"/>
        </w:rPr>
      </w:pPr>
    </w:p>
    <w:p w14:paraId="74B1F701" w14:textId="77777777" w:rsidR="0012312B" w:rsidRPr="00093B5A" w:rsidRDefault="00B00E33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5DCDDB" w14:textId="77777777" w:rsidR="0012312B" w:rsidRPr="00093B5A" w:rsidRDefault="00B00E33" w:rsidP="0012312B">
      <w:pPr>
        <w:spacing w:line="365" w:lineRule="exact"/>
        <w:rPr>
          <w:rFonts w:ascii="宋体" w:hAnsi="宋体"/>
          <w:sz w:val="32"/>
        </w:rPr>
      </w:pPr>
    </w:p>
    <w:p w14:paraId="2BAF4B5D" w14:textId="395A17C4" w:rsidR="0012312B" w:rsidRPr="00F148FB" w:rsidRDefault="00171CEA" w:rsidP="0012312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8318D4" w:rsidRPr="00F148FB">
        <w:rPr>
          <w:sz w:val="28"/>
          <w:szCs w:val="28"/>
          <w:u w:val="single"/>
        </w:rPr>
        <w:t>江苏祥信科教设备有限公司</w:t>
      </w:r>
      <w:bookmarkEnd w:id="1"/>
    </w:p>
    <w:p w14:paraId="7EEAEB79" w14:textId="6E33D006" w:rsidR="0012312B" w:rsidRPr="00F148FB" w:rsidRDefault="00171CE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F148FB">
        <w:rPr>
          <w:rFonts w:ascii="宋体" w:hAnsi="宋体" w:hint="eastAsia"/>
          <w:spacing w:val="80"/>
          <w:sz w:val="32"/>
        </w:rPr>
        <w:t>编号</w:t>
      </w:r>
      <w:r w:rsidRPr="00F148FB">
        <w:rPr>
          <w:rFonts w:ascii="宋体" w:hAnsi="宋体" w:hint="eastAsia"/>
          <w:sz w:val="32"/>
        </w:rPr>
        <w:t>：</w:t>
      </w:r>
      <w:bookmarkStart w:id="2" w:name="合同编号"/>
      <w:r w:rsidR="008318D4" w:rsidRPr="00F148FB">
        <w:rPr>
          <w:rFonts w:ascii="宋体" w:hAnsi="宋体" w:hint="eastAsia"/>
          <w:sz w:val="32"/>
        </w:rPr>
        <w:t xml:space="preserve"> </w:t>
      </w:r>
      <w:r w:rsidR="008318D4" w:rsidRPr="00F148FB">
        <w:rPr>
          <w:rFonts w:ascii="宋体" w:hAnsi="宋体"/>
          <w:sz w:val="32"/>
        </w:rPr>
        <w:t xml:space="preserve">  </w:t>
      </w:r>
      <w:r w:rsidRPr="00F148FB">
        <w:rPr>
          <w:rFonts w:ascii="宋体" w:hAnsi="宋体" w:hint="eastAsia"/>
          <w:sz w:val="32"/>
        </w:rPr>
        <w:t>0</w:t>
      </w:r>
      <w:r w:rsidR="008318D4" w:rsidRPr="00F148FB">
        <w:rPr>
          <w:rFonts w:ascii="宋体" w:hAnsi="宋体"/>
          <w:sz w:val="32"/>
        </w:rPr>
        <w:t>140</w:t>
      </w:r>
      <w:r w:rsidRPr="00F148FB">
        <w:rPr>
          <w:rFonts w:ascii="宋体" w:hAnsi="宋体" w:hint="eastAsia"/>
          <w:sz w:val="32"/>
        </w:rPr>
        <w:t>-201</w:t>
      </w:r>
      <w:r w:rsidR="008318D4" w:rsidRPr="00F148FB">
        <w:rPr>
          <w:rFonts w:ascii="宋体" w:hAnsi="宋体"/>
          <w:sz w:val="32"/>
        </w:rPr>
        <w:t>9</w:t>
      </w:r>
      <w:r w:rsidRPr="00F148FB">
        <w:rPr>
          <w:rFonts w:ascii="宋体" w:hAnsi="宋体" w:hint="eastAsia"/>
          <w:sz w:val="32"/>
        </w:rPr>
        <w:t>-2020</w:t>
      </w:r>
      <w:bookmarkEnd w:id="2"/>
    </w:p>
    <w:p w14:paraId="1558861C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01D8B1C" w14:textId="77777777" w:rsidR="0012312B" w:rsidRPr="00093B5A" w:rsidRDefault="00B00E33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86E67B9" w14:textId="19303E79" w:rsidR="00AF6EBD" w:rsidRDefault="00B00E33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AD95955" w14:textId="77777777" w:rsidR="009B6E14" w:rsidRPr="009B6E14" w:rsidRDefault="009B6E1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E8DE0AE" w14:textId="07DF1C62" w:rsidR="00863661" w:rsidRPr="00F148FB" w:rsidRDefault="00171CE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F148FB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8318D4" w:rsidRPr="00F148FB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140</w:t>
      </w:r>
      <w:r w:rsidRPr="00F148FB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-201</w:t>
      </w:r>
      <w:r w:rsidR="008318D4" w:rsidRPr="00F148FB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9</w:t>
      </w:r>
      <w:r w:rsidRPr="00F148FB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-2020</w:t>
      </w:r>
      <w:bookmarkEnd w:id="3"/>
    </w:p>
    <w:p w14:paraId="73F1251A" w14:textId="77777777" w:rsidR="00863661" w:rsidRPr="00F148FB" w:rsidRDefault="00171CE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F148FB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A3D4031" w14:textId="77777777" w:rsidR="00C80DBF" w:rsidRPr="00F148FB" w:rsidRDefault="00C80DBF" w:rsidP="00C80DB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bookmarkStart w:id="4" w:name="_Hlk49957180"/>
      <w:r w:rsidRPr="00F148FB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701"/>
        <w:gridCol w:w="1984"/>
      </w:tblGrid>
      <w:tr w:rsidR="00F148FB" w:rsidRPr="00F148FB" w14:paraId="6B9DF9A7" w14:textId="77777777" w:rsidTr="008318D4">
        <w:tc>
          <w:tcPr>
            <w:tcW w:w="1849" w:type="dxa"/>
            <w:vAlign w:val="center"/>
          </w:tcPr>
          <w:p w14:paraId="2AD47A2F" w14:textId="77777777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F148FB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14:paraId="34602382" w14:textId="13BA7F65" w:rsidR="00C80DBF" w:rsidRPr="00F148FB" w:rsidRDefault="008318D4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148FB">
              <w:t>江苏祥信科教设备有限公司</w:t>
            </w:r>
          </w:p>
        </w:tc>
        <w:tc>
          <w:tcPr>
            <w:tcW w:w="1701" w:type="dxa"/>
            <w:vAlign w:val="center"/>
          </w:tcPr>
          <w:p w14:paraId="673F022C" w14:textId="77777777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4" w:type="dxa"/>
            <w:vAlign w:val="center"/>
          </w:tcPr>
          <w:p w14:paraId="77434AEA" w14:textId="6D4E7B26" w:rsidR="00C80DBF" w:rsidRPr="00F148FB" w:rsidRDefault="00C47B29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施立信</w:t>
            </w:r>
            <w:proofErr w:type="gramEnd"/>
          </w:p>
        </w:tc>
      </w:tr>
      <w:tr w:rsidR="00C80DBF" w14:paraId="5E2D75E8" w14:textId="77777777" w:rsidTr="008318D4">
        <w:tc>
          <w:tcPr>
            <w:tcW w:w="1849" w:type="dxa"/>
            <w:vAlign w:val="center"/>
          </w:tcPr>
          <w:p w14:paraId="267F653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14:paraId="005BD2D2" w14:textId="195AFED9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Theme="minorEastAsia" w:hAnsiTheme="minorEastAsia" w:cs="宋体"/>
                <w:kern w:val="0"/>
                <w:szCs w:val="21"/>
              </w:rPr>
              <w:t>ISC-201</w:t>
            </w:r>
            <w:r w:rsidR="00F148FB" w:rsidRPr="00F148FB"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 w:rsidRPr="00F148FB">
              <w:rPr>
                <w:rFonts w:asciiTheme="minorEastAsia" w:hAnsiTheme="minorEastAsia" w:cs="宋体"/>
                <w:kern w:val="0"/>
                <w:szCs w:val="21"/>
              </w:rPr>
              <w:t>-0</w:t>
            </w:r>
            <w:r w:rsidR="00F148FB" w:rsidRPr="00F148FB"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 w:rsidR="00CC67F0" w:rsidRPr="00F148FB"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 w:rsidR="00F148FB" w:rsidRPr="00F148FB"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5DB366DA" w14:textId="77777777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4" w:type="dxa"/>
            <w:vAlign w:val="center"/>
          </w:tcPr>
          <w:p w14:paraId="467DAB9D" w14:textId="4750872A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F148FB" w:rsidRPr="00F148FB">
              <w:rPr>
                <w:rFonts w:asciiTheme="minorEastAsia" w:hAnsiTheme="minorEastAsia" w:cs="宋体"/>
                <w:kern w:val="0"/>
                <w:szCs w:val="21"/>
              </w:rPr>
              <w:t>4</w:t>
            </w: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F148FB" w:rsidRPr="00F148FB"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F148FB" w:rsidRPr="00F148FB">
              <w:rPr>
                <w:rFonts w:asciiTheme="minorEastAsia" w:hAnsiTheme="minorEastAsia" w:cs="宋体"/>
                <w:kern w:val="0"/>
                <w:szCs w:val="21"/>
              </w:rPr>
              <w:t>28</w:t>
            </w:r>
          </w:p>
        </w:tc>
      </w:tr>
      <w:tr w:rsidR="00C80DBF" w14:paraId="248314D3" w14:textId="77777777" w:rsidTr="008318D4">
        <w:tc>
          <w:tcPr>
            <w:tcW w:w="1849" w:type="dxa"/>
            <w:vAlign w:val="center"/>
          </w:tcPr>
          <w:p w14:paraId="11113740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14:paraId="5C81504A" w14:textId="4648ECC5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8318D4" w:rsidRPr="00F148FB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67F21001" w14:textId="77777777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F148FB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1984" w:type="dxa"/>
            <w:vAlign w:val="center"/>
          </w:tcPr>
          <w:p w14:paraId="4C5CF07F" w14:textId="39EA5805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F148FB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318D4" w:rsidRPr="00F148FB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F148FB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318D4" w:rsidRPr="00F148FB">
              <w:rPr>
                <w:rFonts w:asciiTheme="minorEastAsia" w:hAnsiTheme="minorEastAsia" w:cs="宋体"/>
                <w:kern w:val="0"/>
                <w:szCs w:val="21"/>
              </w:rPr>
              <w:t>12</w:t>
            </w:r>
            <w:r w:rsidR="008318D4" w:rsidRPr="00F148FB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8318D4" w:rsidRPr="00F148FB">
              <w:rPr>
                <w:rFonts w:asciiTheme="minorEastAsia" w:hAnsiTheme="minorEastAsia" w:cs="宋体"/>
                <w:kern w:val="0"/>
                <w:szCs w:val="21"/>
              </w:rPr>
              <w:t>13</w:t>
            </w:r>
            <w:r w:rsidR="008318D4" w:rsidRPr="00F148FB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C80DBF" w14:paraId="5D06DFB6" w14:textId="77777777" w:rsidTr="008318D4">
        <w:tc>
          <w:tcPr>
            <w:tcW w:w="1849" w:type="dxa"/>
            <w:vMerge w:val="restart"/>
            <w:vAlign w:val="center"/>
          </w:tcPr>
          <w:p w14:paraId="53C2B094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119" w:type="dxa"/>
            <w:vAlign w:val="center"/>
          </w:tcPr>
          <w:p w14:paraId="6EFCF401" w14:textId="77777777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hint="eastAsia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7929CD2F" w14:textId="77777777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4" w:type="dxa"/>
            <w:vAlign w:val="center"/>
          </w:tcPr>
          <w:p w14:paraId="53B189F8" w14:textId="77777777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="宋体" w:eastAsia="宋体" w:hAnsi="宋体" w:cs="Times New Roman"/>
                <w:szCs w:val="21"/>
              </w:rPr>
              <w:t>ISC[S]0177</w:t>
            </w:r>
          </w:p>
        </w:tc>
      </w:tr>
      <w:tr w:rsidR="00C80DBF" w14:paraId="215E3B96" w14:textId="77777777" w:rsidTr="008318D4">
        <w:tc>
          <w:tcPr>
            <w:tcW w:w="1849" w:type="dxa"/>
            <w:vMerge/>
          </w:tcPr>
          <w:p w14:paraId="6BC1232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B6F8249" w14:textId="13ECF99D" w:rsidR="00C80DBF" w:rsidRPr="00F148FB" w:rsidRDefault="00C47B29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hint="eastAsia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14:paraId="2FE61DFC" w14:textId="77777777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4" w:type="dxa"/>
            <w:vAlign w:val="center"/>
          </w:tcPr>
          <w:p w14:paraId="2A1922F1" w14:textId="7FD23DF2" w:rsidR="00C80DBF" w:rsidRPr="00F148F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148FB">
              <w:rPr>
                <w:rFonts w:ascii="宋体" w:eastAsia="宋体" w:hAnsi="宋体" w:cs="Times New Roman"/>
                <w:szCs w:val="21"/>
              </w:rPr>
              <w:t>ISC[S]0</w:t>
            </w:r>
            <w:r w:rsidRPr="00F148FB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C47B29" w:rsidRPr="00F148FB">
              <w:rPr>
                <w:rFonts w:ascii="宋体" w:eastAsia="宋体" w:hAnsi="宋体" w:cs="Times New Roman"/>
                <w:szCs w:val="21"/>
              </w:rPr>
              <w:t>87</w:t>
            </w:r>
          </w:p>
        </w:tc>
      </w:tr>
      <w:tr w:rsidR="00C80DBF" w14:paraId="3247C78D" w14:textId="77777777" w:rsidTr="00E32461">
        <w:trPr>
          <w:trHeight w:val="856"/>
        </w:trPr>
        <w:tc>
          <w:tcPr>
            <w:tcW w:w="1849" w:type="dxa"/>
          </w:tcPr>
          <w:p w14:paraId="3720C0A2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14:paraId="7E8AEA34" w14:textId="367A2A83" w:rsidR="00C80DBF" w:rsidRPr="00F148FB" w:rsidRDefault="00C80DBF" w:rsidP="00C80DB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_Hlk40175934"/>
            <w:r w:rsidRPr="00F148FB">
              <w:rPr>
                <w:rFonts w:hint="eastAsia"/>
                <w:szCs w:val="21"/>
              </w:rPr>
              <w:t>管理层</w:t>
            </w:r>
            <w:r w:rsidRPr="00F148FB">
              <w:rPr>
                <w:rFonts w:ascii="宋体" w:hAnsi="宋体" w:hint="eastAsia"/>
                <w:szCs w:val="21"/>
              </w:rPr>
              <w:t>、</w:t>
            </w:r>
            <w:r w:rsidR="00C47B29" w:rsidRPr="00F148FB">
              <w:rPr>
                <w:rFonts w:ascii="宋体" w:hAnsi="宋体" w:hint="eastAsia"/>
                <w:bCs/>
                <w:szCs w:val="21"/>
              </w:rPr>
              <w:t>行政部</w:t>
            </w:r>
            <w:r w:rsidRPr="00F148FB">
              <w:rPr>
                <w:rFonts w:ascii="宋体" w:hAnsi="宋体" w:hint="eastAsia"/>
                <w:bCs/>
                <w:szCs w:val="21"/>
              </w:rPr>
              <w:t>、质</w:t>
            </w:r>
            <w:r w:rsidR="00C47B29" w:rsidRPr="00F148FB">
              <w:rPr>
                <w:rFonts w:ascii="宋体" w:hAnsi="宋体" w:hint="eastAsia"/>
                <w:bCs/>
                <w:szCs w:val="21"/>
              </w:rPr>
              <w:t>检</w:t>
            </w:r>
            <w:r w:rsidRPr="00F148FB">
              <w:rPr>
                <w:rFonts w:ascii="宋体" w:hAnsi="宋体" w:hint="eastAsia"/>
                <w:bCs/>
                <w:szCs w:val="21"/>
              </w:rPr>
              <w:t>部、</w:t>
            </w:r>
            <w:r w:rsidR="00C47B29" w:rsidRPr="00F148FB">
              <w:rPr>
                <w:rFonts w:ascii="宋体" w:hAnsi="宋体" w:hint="eastAsia"/>
                <w:bCs/>
                <w:szCs w:val="21"/>
              </w:rPr>
              <w:t>生产</w:t>
            </w:r>
            <w:r w:rsidRPr="00F148FB">
              <w:rPr>
                <w:rFonts w:ascii="宋体" w:hAnsi="宋体" w:hint="eastAsia"/>
                <w:bCs/>
                <w:szCs w:val="21"/>
              </w:rPr>
              <w:t>部</w:t>
            </w:r>
            <w:r w:rsidR="00CC67F0" w:rsidRPr="00F148FB">
              <w:rPr>
                <w:rFonts w:ascii="宋体" w:hAnsi="宋体" w:hint="eastAsia"/>
                <w:bCs/>
                <w:szCs w:val="21"/>
              </w:rPr>
              <w:t>（含车间）</w:t>
            </w:r>
            <w:r w:rsidRPr="00F148FB">
              <w:rPr>
                <w:rFonts w:ascii="宋体" w:hAnsi="宋体" w:hint="eastAsia"/>
                <w:bCs/>
                <w:szCs w:val="21"/>
              </w:rPr>
              <w:t>、</w:t>
            </w:r>
            <w:r w:rsidR="00C47B29" w:rsidRPr="00F148FB">
              <w:rPr>
                <w:rFonts w:ascii="宋体" w:hAnsi="宋体" w:hint="eastAsia"/>
                <w:bCs/>
                <w:szCs w:val="21"/>
              </w:rPr>
              <w:t>供销</w:t>
            </w:r>
            <w:r w:rsidRPr="00F148FB">
              <w:rPr>
                <w:rFonts w:ascii="宋体" w:hAnsi="宋体" w:hint="eastAsia"/>
                <w:bCs/>
                <w:szCs w:val="21"/>
              </w:rPr>
              <w:t>部</w:t>
            </w:r>
            <w:bookmarkEnd w:id="5"/>
          </w:p>
        </w:tc>
      </w:tr>
    </w:tbl>
    <w:p w14:paraId="06BF2D0A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F2F90AD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ECE37F5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BD6D463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1F77C6C" w14:textId="41BF45B3" w:rsidR="00C80DBF" w:rsidRDefault="00C80DBF" w:rsidP="00CC67F0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对</w:t>
      </w:r>
      <w:bookmarkStart w:id="6" w:name="_Hlk55591270"/>
      <w:r w:rsidR="008318D4" w:rsidRPr="00F148FB">
        <w:t>江苏祥信科教设备有限公司</w:t>
      </w:r>
      <w:bookmarkEnd w:id="6"/>
      <w:r w:rsidRPr="00F148FB">
        <w:rPr>
          <w:rFonts w:asciiTheme="minorEastAsia" w:hAnsiTheme="minorEastAsia" w:cs="宋体" w:hint="eastAsia"/>
          <w:bCs/>
          <w:kern w:val="0"/>
          <w:szCs w:val="21"/>
        </w:rPr>
        <w:t>测量管理体系上年度</w:t>
      </w:r>
      <w:r w:rsidR="00F148FB" w:rsidRPr="00F148FB">
        <w:rPr>
          <w:rFonts w:asciiTheme="minorEastAsia" w:hAnsiTheme="minorEastAsia" w:cs="宋体" w:hint="eastAsia"/>
          <w:bCs/>
          <w:kern w:val="0"/>
          <w:szCs w:val="21"/>
        </w:rPr>
        <w:t>审核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后一年以来运行情况进行监督评价，审核组在现场审核中，先、后抽样检查了涉及公司测量体系内的</w:t>
      </w:r>
      <w:r w:rsidR="00C47B29" w:rsidRPr="00F148FB">
        <w:rPr>
          <w:rFonts w:hint="eastAsia"/>
          <w:szCs w:val="21"/>
        </w:rPr>
        <w:t>管理层</w:t>
      </w:r>
      <w:r w:rsidR="00C47B29" w:rsidRPr="00F148FB">
        <w:rPr>
          <w:rFonts w:ascii="宋体" w:hAnsi="宋体" w:hint="eastAsia"/>
          <w:szCs w:val="21"/>
        </w:rPr>
        <w:t>、</w:t>
      </w:r>
      <w:r w:rsidR="00C47B29" w:rsidRPr="00F148FB">
        <w:rPr>
          <w:rFonts w:ascii="宋体" w:hAnsi="宋体" w:hint="eastAsia"/>
          <w:bCs/>
          <w:szCs w:val="21"/>
        </w:rPr>
        <w:t>行政部、质检部、生产部（含车间）、供销部</w:t>
      </w:r>
      <w:r w:rsidRPr="00F148FB">
        <w:rPr>
          <w:rFonts w:hint="eastAsia"/>
          <w:szCs w:val="21"/>
        </w:rPr>
        <w:t>等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部门。</w:t>
      </w:r>
      <w:r>
        <w:rPr>
          <w:rFonts w:asciiTheme="minorEastAsia" w:hAnsiTheme="minorEastAsia" w:cs="宋体" w:hint="eastAsia"/>
          <w:bCs/>
          <w:kern w:val="0"/>
          <w:szCs w:val="21"/>
        </w:rPr>
        <w:t>重点审核</w:t>
      </w:r>
      <w:r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和测量设备量值溯源完成情况等。企业建立测量管理体系后，在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本监督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审核年度内的运行基本正常、适宜，体系运行对实现目标是有效的。测量设备和测量过程能够持续满足顾客的测量要求。企业建立测量体系后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企业组织机构</w:t>
      </w:r>
      <w:r w:rsidR="00F148FB" w:rsidRPr="00F148FB">
        <w:rPr>
          <w:rFonts w:asciiTheme="minorEastAsia" w:hAnsiTheme="minorEastAsia" w:cs="宋体" w:hint="eastAsia"/>
          <w:bCs/>
          <w:kern w:val="0"/>
          <w:szCs w:val="21"/>
        </w:rPr>
        <w:t>未变化</w:t>
      </w:r>
      <w:r w:rsidR="00CC67F0" w:rsidRPr="00F148FB">
        <w:rPr>
          <w:rFonts w:asciiTheme="minorEastAsia" w:hAnsiTheme="minorEastAsia" w:cs="宋体" w:hint="eastAsia"/>
          <w:bCs/>
          <w:kern w:val="0"/>
          <w:szCs w:val="21"/>
        </w:rPr>
        <w:t>，没有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新增测量过程。公司能按照管理体系文件的要求有效的对进厂原材料、</w:t>
      </w:r>
      <w:r w:rsidR="00CC67F0" w:rsidRPr="00F148FB">
        <w:rPr>
          <w:rFonts w:asciiTheme="minorEastAsia" w:hAnsiTheme="minorEastAsia" w:cs="宋体" w:hint="eastAsia"/>
          <w:bCs/>
          <w:kern w:val="0"/>
          <w:szCs w:val="21"/>
        </w:rPr>
        <w:t>生产过程和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</w:t>
      </w:r>
      <w:r w:rsidR="00F148FB" w:rsidRPr="00F148FB">
        <w:rPr>
          <w:rFonts w:asciiTheme="minorEastAsia" w:hAnsiTheme="minorEastAsia" w:cs="宋体" w:hint="eastAsia"/>
          <w:bCs/>
          <w:kern w:val="0"/>
          <w:szCs w:val="21"/>
        </w:rPr>
        <w:t>开展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对员工</w:t>
      </w:r>
      <w:r w:rsidR="00F148FB" w:rsidRPr="00F148FB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体系培训，以确保体系的正常运行。企业主要能耗以电为主，</w:t>
      </w:r>
      <w:r w:rsidR="00F148FB" w:rsidRPr="00F148FB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2019年度折算总耗能为</w:t>
      </w:r>
      <w:r w:rsidR="00F148FB" w:rsidRPr="00F148FB">
        <w:rPr>
          <w:rFonts w:ascii="宋体" w:hAnsi="宋体"/>
          <w:szCs w:val="21"/>
        </w:rPr>
        <w:t>2</w:t>
      </w:r>
      <w:r w:rsidRPr="00F148FB">
        <w:rPr>
          <w:rFonts w:ascii="宋体" w:hAnsi="宋体" w:hint="eastAsia"/>
          <w:szCs w:val="21"/>
        </w:rPr>
        <w:t>.</w:t>
      </w:r>
      <w:r w:rsidR="00F148FB" w:rsidRPr="00F148FB">
        <w:rPr>
          <w:rFonts w:ascii="宋体" w:hAnsi="宋体"/>
          <w:szCs w:val="21"/>
        </w:rPr>
        <w:t>3</w:t>
      </w:r>
      <w:r w:rsidRPr="00F148FB">
        <w:rPr>
          <w:rFonts w:ascii="宋体" w:hAnsi="宋体" w:hint="eastAsia"/>
          <w:szCs w:val="21"/>
        </w:rPr>
        <w:t>吨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F148FB">
        <w:rPr>
          <w:rFonts w:ascii="宋体" w:hAnsi="宋体" w:hint="eastAsia"/>
          <w:szCs w:val="21"/>
        </w:rPr>
        <w:t>不是重点耗能企业，能源设备配备符合要求，能源管理符合GB 17167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F148FB">
        <w:rPr>
          <w:rFonts w:ascii="宋体" w:hAnsi="宋体" w:hint="eastAsia"/>
          <w:szCs w:val="21"/>
        </w:rPr>
        <w:t>2006标准要求。</w:t>
      </w:r>
      <w:r w:rsidR="008318D4" w:rsidRPr="00F148FB">
        <w:t>江苏祥信科教设备有限公司</w:t>
      </w:r>
      <w:r w:rsidRPr="00F148FB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要求，公司测量管理体系正常有序运行，较好地满足了公司生产、销售和持续发展的需要。</w:t>
      </w: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E6D17C6" w14:textId="77777777" w:rsidR="00C80DBF" w:rsidRDefault="00C80DBF" w:rsidP="00C80DBF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5A35C6EB" w14:textId="558A8DAB" w:rsidR="00C80DBF" w:rsidRDefault="00C80DBF" w:rsidP="00C80DB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公司</w:t>
      </w:r>
      <w:r w:rsidR="00CC67F0">
        <w:rPr>
          <w:rFonts w:asciiTheme="minorEastAsia" w:hAnsiTheme="minorEastAsia" w:hint="eastAsia"/>
          <w:bCs/>
          <w:szCs w:val="21"/>
        </w:rPr>
        <w:t>较为重视体系管理工作，</w:t>
      </w:r>
      <w:r>
        <w:rPr>
          <w:rFonts w:asciiTheme="minorEastAsia" w:hAnsiTheme="minorEastAsia" w:hint="eastAsia"/>
          <w:bCs/>
          <w:szCs w:val="21"/>
        </w:rPr>
        <w:t>测量管理体系运行的符合性、有效性及持续改进，</w:t>
      </w:r>
      <w:r w:rsidRPr="00BA7B76">
        <w:rPr>
          <w:rFonts w:asciiTheme="minorEastAsia" w:hAnsiTheme="minorEastAsia" w:hint="eastAsia"/>
          <w:bCs/>
          <w:szCs w:val="21"/>
        </w:rPr>
        <w:t>公司</w:t>
      </w:r>
      <w:r w:rsidR="00CC67F0" w:rsidRPr="00BA7B76">
        <w:rPr>
          <w:rFonts w:asciiTheme="minorEastAsia" w:hAnsiTheme="minorEastAsia" w:hint="eastAsia"/>
          <w:bCs/>
          <w:szCs w:val="21"/>
        </w:rPr>
        <w:t>在</w:t>
      </w:r>
      <w:r w:rsidR="00CC67F0" w:rsidRPr="00467F2F">
        <w:rPr>
          <w:rFonts w:ascii="宋体" w:hAnsi="宋体" w:hint="eastAsia"/>
          <w:bCs/>
          <w:szCs w:val="21"/>
        </w:rPr>
        <w:t>20</w:t>
      </w:r>
      <w:r w:rsidR="00CC67F0" w:rsidRPr="00467F2F">
        <w:rPr>
          <w:rFonts w:ascii="宋体" w:hAnsi="宋体"/>
          <w:bCs/>
          <w:szCs w:val="21"/>
        </w:rPr>
        <w:t>20</w:t>
      </w:r>
      <w:r w:rsidR="00CC67F0" w:rsidRPr="00467F2F">
        <w:rPr>
          <w:rFonts w:ascii="宋体" w:hAnsi="宋体" w:hint="eastAsia"/>
          <w:bCs/>
          <w:szCs w:val="21"/>
        </w:rPr>
        <w:t>年</w:t>
      </w:r>
      <w:r w:rsidR="00CC67F0" w:rsidRPr="00467F2F">
        <w:rPr>
          <w:rFonts w:ascii="宋体" w:hAnsi="宋体"/>
          <w:bCs/>
          <w:szCs w:val="21"/>
        </w:rPr>
        <w:t>8</w:t>
      </w:r>
      <w:r w:rsidR="00CC67F0" w:rsidRPr="00467F2F">
        <w:rPr>
          <w:rFonts w:ascii="宋体" w:hAnsi="宋体" w:hint="eastAsia"/>
          <w:bCs/>
          <w:szCs w:val="21"/>
        </w:rPr>
        <w:t>月</w:t>
      </w:r>
      <w:r w:rsidR="00F148FB" w:rsidRPr="00467F2F">
        <w:rPr>
          <w:rFonts w:ascii="宋体" w:hAnsi="宋体"/>
          <w:bCs/>
          <w:szCs w:val="21"/>
        </w:rPr>
        <w:t>1</w:t>
      </w:r>
      <w:r w:rsidR="00CC67F0" w:rsidRPr="00467F2F">
        <w:rPr>
          <w:rFonts w:ascii="宋体" w:hAnsi="宋体" w:hint="eastAsia"/>
          <w:bCs/>
          <w:szCs w:val="21"/>
        </w:rPr>
        <w:t>日进行了</w:t>
      </w:r>
      <w:r w:rsidR="00CC67F0" w:rsidRPr="00467F2F">
        <w:rPr>
          <w:rFonts w:asciiTheme="minorEastAsia" w:hAnsiTheme="minorEastAsia" w:hint="eastAsia"/>
          <w:bCs/>
          <w:szCs w:val="21"/>
        </w:rPr>
        <w:t>测量管理体系内部审核工作。</w:t>
      </w:r>
      <w:r w:rsidRPr="00467F2F">
        <w:rPr>
          <w:rFonts w:asciiTheme="minorEastAsia" w:hAnsiTheme="minorEastAsia" w:hint="eastAsia"/>
          <w:bCs/>
          <w:szCs w:val="21"/>
        </w:rPr>
        <w:t>按GB/T 19022-2003标准的要素要求，</w:t>
      </w:r>
      <w:r w:rsidRPr="00467F2F">
        <w:rPr>
          <w:rFonts w:ascii="宋体" w:hAnsi="宋体" w:hint="eastAsia"/>
          <w:bCs/>
          <w:szCs w:val="21"/>
        </w:rPr>
        <w:t>对公司领导层以及涉及</w:t>
      </w:r>
      <w:r w:rsidRPr="00467F2F">
        <w:rPr>
          <w:rFonts w:ascii="宋体" w:hAnsi="宋体" w:hint="eastAsia"/>
          <w:szCs w:val="21"/>
        </w:rPr>
        <w:t>职能部门及生产线</w:t>
      </w:r>
      <w:r w:rsidRPr="00467F2F">
        <w:rPr>
          <w:rFonts w:ascii="宋体" w:hAnsi="宋体" w:hint="eastAsia"/>
          <w:bCs/>
          <w:szCs w:val="21"/>
        </w:rPr>
        <w:t>进行了全要素审核</w:t>
      </w:r>
      <w:r w:rsidRPr="00467F2F">
        <w:rPr>
          <w:rFonts w:asciiTheme="minorEastAsia" w:hAnsiTheme="minorEastAsia" w:hint="eastAsia"/>
          <w:bCs/>
          <w:szCs w:val="21"/>
        </w:rPr>
        <w:t>。</w:t>
      </w:r>
      <w:proofErr w:type="gramStart"/>
      <w:r w:rsidRPr="00467F2F">
        <w:rPr>
          <w:rFonts w:asciiTheme="minorEastAsia" w:hAnsiTheme="minorEastAsia" w:hint="eastAsia"/>
          <w:bCs/>
          <w:szCs w:val="21"/>
        </w:rPr>
        <w:t>内审共发现</w:t>
      </w:r>
      <w:proofErr w:type="gramEnd"/>
      <w:r w:rsidR="00BA7B76" w:rsidRPr="00467F2F">
        <w:rPr>
          <w:rFonts w:asciiTheme="minorEastAsia" w:hAnsiTheme="minorEastAsia"/>
          <w:bCs/>
          <w:szCs w:val="21"/>
        </w:rPr>
        <w:t>2</w:t>
      </w:r>
      <w:r w:rsidRPr="00467F2F">
        <w:rPr>
          <w:rFonts w:asciiTheme="minorEastAsia" w:hAnsiTheme="minorEastAsia" w:hint="eastAsia"/>
          <w:bCs/>
          <w:szCs w:val="21"/>
        </w:rPr>
        <w:t>个</w:t>
      </w:r>
      <w:r w:rsidRPr="00467F2F">
        <w:rPr>
          <w:rFonts w:ascii="宋体" w:hAnsi="宋体" w:hint="eastAsia"/>
          <w:bCs/>
          <w:szCs w:val="21"/>
        </w:rPr>
        <w:t>不</w:t>
      </w:r>
      <w:r w:rsidRPr="00BA7B76">
        <w:rPr>
          <w:rFonts w:ascii="宋体" w:hAnsi="宋体" w:hint="eastAsia"/>
          <w:bCs/>
          <w:szCs w:val="21"/>
        </w:rPr>
        <w:t>符合项。通过内</w:t>
      </w:r>
      <w:proofErr w:type="gramStart"/>
      <w:r w:rsidRPr="00BA7B76">
        <w:rPr>
          <w:rFonts w:ascii="宋体" w:hAnsi="宋体" w:hint="eastAsia"/>
          <w:bCs/>
          <w:szCs w:val="21"/>
        </w:rPr>
        <w:t>审</w:t>
      </w:r>
      <w:r w:rsidRPr="00BA7B76">
        <w:rPr>
          <w:rFonts w:asciiTheme="minorEastAsia" w:hAnsiTheme="minorEastAsia" w:hint="eastAsia"/>
          <w:bCs/>
          <w:szCs w:val="21"/>
        </w:rPr>
        <w:t>确定</w:t>
      </w:r>
      <w:proofErr w:type="gramEnd"/>
      <w:r w:rsidRPr="00BA7B76">
        <w:rPr>
          <w:rFonts w:asciiTheme="minorEastAsia" w:hAnsiTheme="minorEastAsia" w:hint="eastAsia"/>
          <w:bCs/>
          <w:szCs w:val="21"/>
        </w:rPr>
        <w:t>了测量管理系统运转正常，人员、组织机构和体系文件健全，</w:t>
      </w:r>
      <w:r>
        <w:rPr>
          <w:rFonts w:asciiTheme="minorEastAsia" w:hAnsiTheme="minorEastAsia" w:hint="eastAsia"/>
          <w:bCs/>
          <w:szCs w:val="21"/>
        </w:rPr>
        <w:t>以满足公司内外部顾客要求为目标，所有</w:t>
      </w:r>
      <w:r w:rsidR="00F148FB">
        <w:rPr>
          <w:rFonts w:asciiTheme="minorEastAsia" w:hAnsiTheme="minorEastAsia" w:hint="eastAsia"/>
          <w:bCs/>
          <w:szCs w:val="21"/>
        </w:rPr>
        <w:t>重要</w:t>
      </w:r>
      <w:r>
        <w:rPr>
          <w:rFonts w:asciiTheme="minorEastAsia" w:hAnsiTheme="minorEastAsia" w:hint="eastAsia"/>
          <w:bCs/>
          <w:szCs w:val="21"/>
        </w:rPr>
        <w:t>测量设备均经过确认，</w:t>
      </w:r>
      <w:r w:rsidR="00F148FB">
        <w:rPr>
          <w:rFonts w:asciiTheme="minorEastAsia" w:hAnsiTheme="minorEastAsia" w:hint="eastAsia"/>
          <w:bCs/>
          <w:szCs w:val="21"/>
        </w:rPr>
        <w:t>重要</w:t>
      </w:r>
      <w:r>
        <w:rPr>
          <w:rFonts w:asciiTheme="minorEastAsia" w:hAnsiTheme="minorEastAsia" w:hint="eastAsia"/>
          <w:bCs/>
          <w:szCs w:val="21"/>
        </w:rPr>
        <w:t>测量过程均进行控制，人员定期接受培训，形成了</w:t>
      </w:r>
      <w:r w:rsidR="00F148FB">
        <w:rPr>
          <w:rFonts w:asciiTheme="minorEastAsia" w:hAnsiTheme="minorEastAsia" w:hint="eastAsia"/>
          <w:bCs/>
          <w:szCs w:val="21"/>
        </w:rPr>
        <w:t>2</w:t>
      </w:r>
      <w:r w:rsidR="00F148FB">
        <w:rPr>
          <w:rFonts w:asciiTheme="minorEastAsia" w:hAnsiTheme="minorEastAsia"/>
          <w:bCs/>
          <w:szCs w:val="21"/>
        </w:rPr>
        <w:t>020</w:t>
      </w:r>
      <w:r w:rsidR="00F148FB">
        <w:rPr>
          <w:rFonts w:asciiTheme="minorEastAsia" w:hAnsiTheme="minorEastAsia" w:hint="eastAsia"/>
          <w:bCs/>
          <w:szCs w:val="21"/>
        </w:rPr>
        <w:t>年度公司测量管理体系</w:t>
      </w:r>
      <w:r>
        <w:rPr>
          <w:rFonts w:asciiTheme="minorEastAsia" w:hAnsiTheme="minorEastAsia" w:hint="eastAsia"/>
          <w:bCs/>
          <w:szCs w:val="21"/>
        </w:rPr>
        <w:t>内审报告。</w:t>
      </w:r>
    </w:p>
    <w:p w14:paraId="5C1D03DB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6029C445" w14:textId="09A6E9F5" w:rsidR="00C80DBF" w:rsidRPr="00AB5819" w:rsidRDefault="00C80DBF" w:rsidP="00C80DBF">
      <w:pPr>
        <w:spacing w:line="276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 w:rsidRPr="006E4B20">
        <w:rPr>
          <w:rFonts w:ascii="宋体" w:eastAsia="宋体" w:hAnsi="宋体" w:cs="Times New Roman" w:hint="eastAsia"/>
          <w:szCs w:val="21"/>
        </w:rPr>
        <w:t>于</w:t>
      </w:r>
      <w:r w:rsidRPr="00F148FB">
        <w:rPr>
          <w:rFonts w:ascii="宋体" w:hAnsi="宋体" w:hint="eastAsia"/>
          <w:szCs w:val="21"/>
        </w:rPr>
        <w:t>20</w:t>
      </w:r>
      <w:r w:rsidR="00BA7B76" w:rsidRPr="00F148FB">
        <w:rPr>
          <w:rFonts w:ascii="宋体" w:hAnsi="宋体"/>
          <w:szCs w:val="21"/>
        </w:rPr>
        <w:t>20</w:t>
      </w:r>
      <w:r w:rsidRPr="00F148FB">
        <w:rPr>
          <w:rFonts w:ascii="宋体" w:hAnsi="宋体" w:hint="eastAsia"/>
          <w:szCs w:val="21"/>
        </w:rPr>
        <w:t>年</w:t>
      </w:r>
      <w:r w:rsidR="00BA7B76" w:rsidRPr="00F148FB">
        <w:rPr>
          <w:rFonts w:ascii="宋体" w:hAnsi="宋体"/>
          <w:szCs w:val="21"/>
        </w:rPr>
        <w:t>8</w:t>
      </w:r>
      <w:r w:rsidRPr="00F148FB">
        <w:rPr>
          <w:rFonts w:ascii="宋体" w:hAnsi="宋体" w:hint="eastAsia"/>
          <w:szCs w:val="21"/>
        </w:rPr>
        <w:t>月</w:t>
      </w:r>
      <w:r w:rsidR="00F148FB" w:rsidRPr="00F148FB">
        <w:rPr>
          <w:rFonts w:ascii="宋体" w:hAnsi="宋体"/>
          <w:szCs w:val="21"/>
        </w:rPr>
        <w:t>10</w:t>
      </w:r>
      <w:r w:rsidRPr="00F148FB">
        <w:rPr>
          <w:rFonts w:ascii="宋体" w:hAnsi="宋体" w:hint="eastAsia"/>
          <w:szCs w:val="21"/>
        </w:rPr>
        <w:t>日</w:t>
      </w:r>
      <w:r w:rsidRPr="006E4B20">
        <w:rPr>
          <w:rFonts w:ascii="宋体" w:hAnsi="宋体" w:hint="eastAsia"/>
          <w:szCs w:val="21"/>
        </w:rPr>
        <w:t>公司对测量管理体系</w:t>
      </w:r>
      <w:r w:rsidRPr="006E4B20">
        <w:rPr>
          <w:rFonts w:ascii="宋体" w:eastAsia="宋体" w:hAnsi="宋体" w:cs="Times New Roman" w:hint="eastAsia"/>
          <w:szCs w:val="21"/>
        </w:rPr>
        <w:t>进</w:t>
      </w:r>
      <w:r w:rsidRPr="006E4B20">
        <w:rPr>
          <w:rFonts w:ascii="宋体" w:eastAsia="宋体" w:hAnsi="宋体" w:cs="Times New Roman" w:hint="eastAsia"/>
          <w:bCs/>
          <w:szCs w:val="21"/>
        </w:rPr>
        <w:t>行了</w:t>
      </w:r>
      <w:r w:rsidRPr="006E4B20">
        <w:rPr>
          <w:rFonts w:ascii="宋体" w:eastAsia="宋体" w:hAnsi="宋体" w:cs="Times New Roman" w:hint="eastAsia"/>
          <w:szCs w:val="21"/>
        </w:rPr>
        <w:t>管理评</w:t>
      </w:r>
      <w:r w:rsidRPr="006E4B20">
        <w:rPr>
          <w:rFonts w:ascii="宋体" w:eastAsia="宋体" w:hAnsi="宋体" w:cs="Times New Roman" w:hint="eastAsia"/>
          <w:bCs/>
          <w:szCs w:val="21"/>
        </w:rPr>
        <w:t>审。</w:t>
      </w:r>
      <w:r w:rsidRPr="006E4B20">
        <w:rPr>
          <w:rFonts w:ascii="宋体" w:hAnsi="宋体" w:hint="eastAsia"/>
          <w:bCs/>
          <w:szCs w:val="21"/>
        </w:rPr>
        <w:t>会议由</w:t>
      </w:r>
      <w:proofErr w:type="gramStart"/>
      <w:r w:rsidR="006E4B20" w:rsidRPr="00091819">
        <w:rPr>
          <w:rFonts w:ascii="宋体" w:hAnsi="宋体" w:hint="eastAsia"/>
          <w:bCs/>
          <w:szCs w:val="21"/>
        </w:rPr>
        <w:t>管</w:t>
      </w:r>
      <w:r w:rsidR="00F148FB" w:rsidRPr="00091819">
        <w:rPr>
          <w:rFonts w:ascii="宋体" w:hAnsi="宋体" w:hint="eastAsia"/>
          <w:bCs/>
          <w:szCs w:val="21"/>
        </w:rPr>
        <w:t>代施立</w:t>
      </w:r>
      <w:proofErr w:type="gramEnd"/>
      <w:r w:rsidR="00F148FB" w:rsidRPr="00091819">
        <w:rPr>
          <w:rFonts w:ascii="宋体" w:hAnsi="宋体" w:hint="eastAsia"/>
          <w:bCs/>
          <w:szCs w:val="21"/>
        </w:rPr>
        <w:t>信</w:t>
      </w:r>
      <w:r w:rsidRPr="00091819">
        <w:rPr>
          <w:rFonts w:ascii="宋体" w:hAnsi="宋体" w:hint="eastAsia"/>
          <w:bCs/>
          <w:szCs w:val="21"/>
        </w:rPr>
        <w:t>主</w:t>
      </w:r>
      <w:r w:rsidRPr="006E4B20">
        <w:rPr>
          <w:rFonts w:ascii="宋体" w:hAnsi="宋体" w:hint="eastAsia"/>
          <w:bCs/>
          <w:szCs w:val="21"/>
        </w:rPr>
        <w:t>持，公司</w:t>
      </w:r>
      <w:r w:rsidR="00F148FB">
        <w:rPr>
          <w:rFonts w:ascii="宋体" w:hAnsi="宋体" w:hint="eastAsia"/>
          <w:bCs/>
          <w:szCs w:val="21"/>
        </w:rPr>
        <w:t>总经理及管理层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和各部门负责人参加。各部门</w:t>
      </w:r>
      <w:r w:rsidRPr="00AB5819">
        <w:rPr>
          <w:color w:val="000000" w:themeColor="text1"/>
          <w:szCs w:val="21"/>
        </w:rPr>
        <w:t>汇报了体系运行情况</w:t>
      </w:r>
      <w:r w:rsidRPr="00AB5819">
        <w:rPr>
          <w:rFonts w:hint="eastAsia"/>
          <w:color w:val="000000" w:themeColor="text1"/>
          <w:szCs w:val="21"/>
        </w:rPr>
        <w:t>、</w:t>
      </w:r>
      <w:r w:rsidRPr="00AB5819">
        <w:rPr>
          <w:color w:val="000000" w:themeColor="text1"/>
          <w:szCs w:val="21"/>
        </w:rPr>
        <w:t>进展及存在的问题和改进的意见建议</w:t>
      </w:r>
      <w:r w:rsidRPr="00AB5819">
        <w:rPr>
          <w:rFonts w:hint="eastAsia"/>
          <w:color w:val="000000" w:themeColor="text1"/>
          <w:szCs w:val="21"/>
        </w:rPr>
        <w:t>，</w:t>
      </w:r>
      <w:r w:rsidRPr="00AB5819">
        <w:rPr>
          <w:color w:val="000000" w:themeColor="text1"/>
          <w:szCs w:val="21"/>
        </w:rPr>
        <w:t>并做相应</w:t>
      </w:r>
      <w:r w:rsidRPr="00AB5819">
        <w:rPr>
          <w:rFonts w:hint="eastAsia"/>
          <w:color w:val="000000" w:themeColor="text1"/>
          <w:szCs w:val="21"/>
        </w:rPr>
        <w:t>的工作总结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。会议就计量目标的完成情况、内、外审中发现问题的改进与跟踪、</w:t>
      </w:r>
      <w:r w:rsidR="00F148FB" w:rsidRPr="00AB5819">
        <w:rPr>
          <w:rFonts w:ascii="宋体" w:hAnsi="宋体" w:hint="eastAsia"/>
          <w:bCs/>
          <w:color w:val="000000" w:themeColor="text1"/>
          <w:szCs w:val="21"/>
        </w:rPr>
        <w:t>、预防及纠正措施的落实情况</w:t>
      </w:r>
      <w:r w:rsidR="00F148FB">
        <w:rPr>
          <w:rFonts w:ascii="宋体" w:hAnsi="宋体" w:hint="eastAsia"/>
          <w:bCs/>
          <w:color w:val="000000" w:themeColor="text1"/>
          <w:szCs w:val="21"/>
        </w:rPr>
        <w:t>、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顾客满意度调查、可能引起体系的变更</w:t>
      </w:r>
      <w:bookmarkStart w:id="7" w:name="_Hlk56069766"/>
      <w:r w:rsidRPr="00AB5819">
        <w:rPr>
          <w:rFonts w:ascii="宋体" w:hAnsi="宋体" w:hint="eastAsia"/>
          <w:bCs/>
          <w:color w:val="000000" w:themeColor="text1"/>
          <w:szCs w:val="21"/>
        </w:rPr>
        <w:t>、</w:t>
      </w:r>
      <w:bookmarkEnd w:id="7"/>
      <w:r w:rsidRPr="00AB5819">
        <w:rPr>
          <w:rFonts w:ascii="宋体" w:hAnsi="宋体" w:hint="eastAsia"/>
          <w:bCs/>
          <w:color w:val="000000" w:themeColor="text1"/>
          <w:szCs w:val="21"/>
        </w:rPr>
        <w:t>作了分析</w:t>
      </w:r>
      <w:r w:rsidR="00F148FB">
        <w:rPr>
          <w:rFonts w:ascii="宋体" w:hAnsi="宋体" w:hint="eastAsia"/>
          <w:bCs/>
          <w:color w:val="000000" w:themeColor="text1"/>
          <w:szCs w:val="21"/>
        </w:rPr>
        <w:t>讨论，形成管理评审报告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</w:t>
      </w:r>
      <w:r w:rsidR="00091819">
        <w:rPr>
          <w:rFonts w:ascii="宋体" w:hAnsi="宋体" w:hint="eastAsia"/>
          <w:bCs/>
          <w:color w:val="000000" w:themeColor="text1"/>
          <w:szCs w:val="21"/>
        </w:rPr>
        <w:t>通过评审</w:t>
      </w:r>
      <w:r w:rsidRPr="00AB5819">
        <w:rPr>
          <w:rFonts w:hint="eastAsia"/>
          <w:color w:val="000000" w:themeColor="text1"/>
          <w:szCs w:val="21"/>
        </w:rPr>
        <w:t>会议肯定</w:t>
      </w:r>
      <w:r w:rsidRPr="00AB5819">
        <w:rPr>
          <w:color w:val="000000" w:themeColor="text1"/>
          <w:szCs w:val="21"/>
        </w:rPr>
        <w:t>了公司测量管理体系</w:t>
      </w:r>
      <w:r w:rsidRPr="00AB5819">
        <w:rPr>
          <w:rFonts w:hint="eastAsia"/>
          <w:color w:val="000000" w:themeColor="text1"/>
          <w:szCs w:val="21"/>
        </w:rPr>
        <w:t>基本充分、适宜，体系运行对实现目标指标、方针</w:t>
      </w:r>
      <w:r w:rsidR="00091819">
        <w:rPr>
          <w:rFonts w:hint="eastAsia"/>
          <w:color w:val="000000" w:themeColor="text1"/>
          <w:szCs w:val="21"/>
        </w:rPr>
        <w:t>是</w:t>
      </w:r>
      <w:r w:rsidRPr="00AB5819">
        <w:rPr>
          <w:rFonts w:hint="eastAsia"/>
          <w:color w:val="000000" w:themeColor="text1"/>
          <w:szCs w:val="21"/>
        </w:rPr>
        <w:t>有效</w:t>
      </w:r>
      <w:r w:rsidR="00091819">
        <w:rPr>
          <w:rFonts w:hint="eastAsia"/>
          <w:color w:val="000000" w:themeColor="text1"/>
          <w:szCs w:val="21"/>
        </w:rPr>
        <w:t>支撑</w:t>
      </w:r>
      <w:r w:rsidRPr="00AB5819">
        <w:rPr>
          <w:rFonts w:hint="eastAsia"/>
          <w:color w:val="000000" w:themeColor="text1"/>
          <w:szCs w:val="21"/>
        </w:rPr>
        <w:t>的</w:t>
      </w:r>
      <w:r w:rsidR="00091819">
        <w:rPr>
          <w:rFonts w:hint="eastAsia"/>
          <w:color w:val="000000" w:themeColor="text1"/>
          <w:szCs w:val="21"/>
        </w:rPr>
        <w:t>。</w:t>
      </w:r>
      <w:r w:rsidR="00091819" w:rsidRPr="00AB5819">
        <w:rPr>
          <w:rFonts w:ascii="宋体" w:hAnsi="宋体" w:hint="eastAsia"/>
          <w:bCs/>
          <w:color w:val="000000" w:themeColor="text1"/>
          <w:szCs w:val="21"/>
        </w:rPr>
        <w:t>管理评审每年进行一次。</w:t>
      </w:r>
    </w:p>
    <w:p w14:paraId="3D5B717E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781DD439" w14:textId="285BAE1C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</w:t>
      </w:r>
      <w:r w:rsidRPr="00091819">
        <w:rPr>
          <w:rFonts w:asciiTheme="minorEastAsia" w:hAnsiTheme="minorEastAsia" w:hint="eastAsia"/>
          <w:bCs/>
          <w:szCs w:val="21"/>
        </w:rPr>
        <w:t>的</w:t>
      </w:r>
      <w:r w:rsidR="00091819" w:rsidRPr="00091819">
        <w:rPr>
          <w:rFonts w:asciiTheme="minorEastAsia" w:hAnsiTheme="minorEastAsia" w:hint="eastAsia"/>
          <w:bCs/>
          <w:szCs w:val="21"/>
        </w:rPr>
        <w:t>配料称</w:t>
      </w:r>
      <w:r w:rsidR="006E4B20" w:rsidRPr="00091819">
        <w:rPr>
          <w:rFonts w:asciiTheme="minorEastAsia" w:hAnsiTheme="minorEastAsia" w:hint="eastAsia"/>
          <w:bCs/>
          <w:szCs w:val="21"/>
        </w:rPr>
        <w:t>测量</w:t>
      </w:r>
      <w:r w:rsidR="006E4B20" w:rsidRPr="004B67D2">
        <w:rPr>
          <w:rFonts w:asciiTheme="minorEastAsia" w:hAnsiTheme="minorEastAsia" w:hint="eastAsia"/>
          <w:bCs/>
          <w:szCs w:val="21"/>
        </w:rPr>
        <w:t>过</w:t>
      </w:r>
      <w:r w:rsidR="006E4B20" w:rsidRPr="006E4B20">
        <w:rPr>
          <w:rFonts w:asciiTheme="minorEastAsia" w:hAnsiTheme="minorEastAsia" w:hint="eastAsia"/>
          <w:bCs/>
          <w:szCs w:val="21"/>
        </w:rPr>
        <w:t>程</w:t>
      </w:r>
      <w:r w:rsidRPr="006E4B20">
        <w:rPr>
          <w:rFonts w:asciiTheme="minorEastAsia" w:hAnsiTheme="minorEastAsia" w:hint="eastAsia"/>
          <w:bCs/>
          <w:szCs w:val="21"/>
        </w:rPr>
        <w:t>，进</w:t>
      </w:r>
      <w:r>
        <w:rPr>
          <w:rFonts w:asciiTheme="minorEastAsia" w:hAnsiTheme="minorEastAsia" w:hint="eastAsia"/>
          <w:bCs/>
          <w:szCs w:val="21"/>
        </w:rPr>
        <w:t>行了有效性监视，计量要求的导出、不确定度评定、齐全，完整。未见新增关键测量过程。</w:t>
      </w:r>
    </w:p>
    <w:p w14:paraId="2B638CAA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25181646" w14:textId="76FFF3D8" w:rsidR="00C80DBF" w:rsidRPr="00091819" w:rsidRDefault="00BE0856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091819">
        <w:rPr>
          <w:rFonts w:asciiTheme="minorEastAsia" w:hAnsiTheme="minorEastAsia" w:hint="eastAsia"/>
          <w:bCs/>
          <w:szCs w:val="21"/>
        </w:rPr>
        <w:t>上年度监审</w:t>
      </w:r>
      <w:r w:rsidR="00C80DBF" w:rsidRPr="00091819">
        <w:rPr>
          <w:rFonts w:asciiTheme="minorEastAsia" w:hAnsiTheme="minorEastAsia" w:hint="eastAsia"/>
          <w:bCs/>
          <w:szCs w:val="21"/>
        </w:rPr>
        <w:t>中共开具一个不符合项：</w:t>
      </w:r>
      <w:proofErr w:type="gramStart"/>
      <w:r w:rsidR="00E07443" w:rsidRPr="00091819">
        <w:rPr>
          <w:rFonts w:ascii="宋体" w:cs="宋体" w:hint="eastAsia"/>
          <w:kern w:val="0"/>
          <w:szCs w:val="21"/>
        </w:rPr>
        <w:t>现场空压罐上</w:t>
      </w:r>
      <w:proofErr w:type="gramEnd"/>
      <w:r w:rsidR="00E07443" w:rsidRPr="00091819">
        <w:rPr>
          <w:rFonts w:ascii="宋体" w:cs="宋体" w:hint="eastAsia"/>
          <w:kern w:val="0"/>
          <w:szCs w:val="21"/>
        </w:rPr>
        <w:t>BULAIDI的 0-1.6MPa1.6级的压力表，</w:t>
      </w:r>
      <w:bookmarkStart w:id="8" w:name="_Hlk19537855"/>
      <w:r w:rsidR="00E07443" w:rsidRPr="00091819">
        <w:rPr>
          <w:rFonts w:ascii="宋体" w:cs="宋体" w:hint="eastAsia"/>
          <w:kern w:val="0"/>
          <w:szCs w:val="21"/>
        </w:rPr>
        <w:t>已强检并张贴了合格标识，</w:t>
      </w:r>
      <w:bookmarkEnd w:id="8"/>
      <w:r w:rsidR="00E07443" w:rsidRPr="00091819">
        <w:rPr>
          <w:rFonts w:ascii="宋体" w:cs="宋体" w:hint="eastAsia"/>
          <w:kern w:val="0"/>
          <w:szCs w:val="21"/>
        </w:rPr>
        <w:t>但未列入测量设备台帐管理</w:t>
      </w:r>
      <w:r w:rsidR="00C80DBF" w:rsidRPr="00091819">
        <w:rPr>
          <w:rFonts w:ascii="宋体" w:hAnsi="宋体" w:hint="eastAsia"/>
          <w:szCs w:val="21"/>
        </w:rPr>
        <w:t>。</w:t>
      </w:r>
      <w:r w:rsidR="00C80DBF" w:rsidRPr="00091819">
        <w:rPr>
          <w:rFonts w:asciiTheme="minorEastAsia" w:hAnsiTheme="minorEastAsia" w:hint="eastAsia"/>
          <w:bCs/>
          <w:szCs w:val="21"/>
        </w:rPr>
        <w:t>本次监督审核重点查验该不符合项的整改情况，经现场查验，</w:t>
      </w:r>
      <w:r w:rsidR="00091819" w:rsidRPr="00091819">
        <w:rPr>
          <w:rFonts w:asciiTheme="minorEastAsia" w:hAnsiTheme="minorEastAsia" w:hint="eastAsia"/>
          <w:bCs/>
          <w:szCs w:val="21"/>
        </w:rPr>
        <w:t>测量设备台帐进行更新，</w:t>
      </w:r>
      <w:r w:rsidR="00C80DBF" w:rsidRPr="00091819">
        <w:rPr>
          <w:rFonts w:asciiTheme="minorEastAsia" w:hAnsiTheme="minorEastAsia" w:hint="eastAsia"/>
          <w:bCs/>
          <w:szCs w:val="21"/>
        </w:rPr>
        <w:t>企业已完成整改，见整改记录，同意关闭该不符合项。</w:t>
      </w:r>
    </w:p>
    <w:p w14:paraId="281B3DF8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14:paraId="382511F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12ECD0F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B7D5EE2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3AE0B47" w14:textId="565B2EA6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>
        <w:rPr>
          <w:rFonts w:ascii="宋体" w:hAnsi="宋体" w:hint="eastAsia"/>
          <w:bCs/>
          <w:szCs w:val="21"/>
        </w:rPr>
        <w:t>规定了公司的计量工作</w:t>
      </w:r>
      <w:r w:rsidRPr="00E37359">
        <w:rPr>
          <w:rFonts w:ascii="宋体" w:hAnsi="宋体" w:hint="eastAsia"/>
          <w:bCs/>
          <w:szCs w:val="21"/>
        </w:rPr>
        <w:t>方针及</w:t>
      </w:r>
      <w:r w:rsidR="00091819" w:rsidRPr="00091819">
        <w:rPr>
          <w:rFonts w:ascii="宋体" w:hAnsi="宋体"/>
          <w:bCs/>
          <w:szCs w:val="21"/>
        </w:rPr>
        <w:t>6</w:t>
      </w:r>
      <w:r w:rsidRPr="00091819">
        <w:rPr>
          <w:rFonts w:ascii="宋体" w:hAnsi="宋体" w:hint="eastAsia"/>
          <w:bCs/>
          <w:szCs w:val="21"/>
        </w:rPr>
        <w:t>项计</w:t>
      </w:r>
      <w:r w:rsidRPr="00E37359">
        <w:rPr>
          <w:rFonts w:ascii="宋体" w:hAnsi="宋体" w:hint="eastAsia"/>
          <w:bCs/>
          <w:szCs w:val="21"/>
        </w:rPr>
        <w:t>量工作目标</w:t>
      </w:r>
      <w:r w:rsidRPr="00E37359">
        <w:rPr>
          <w:rFonts w:asciiTheme="minorEastAsia" w:hAnsiTheme="minorEastAsia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通过对计量工作目标的完成、汇总与分析，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16F3558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14:paraId="1024A809" w14:textId="044D92FC" w:rsidR="00C80DBF" w:rsidRPr="00091819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091819">
        <w:rPr>
          <w:rFonts w:asciiTheme="minorEastAsia" w:hAnsiTheme="minorEastAsia" w:hint="eastAsia"/>
          <w:bCs/>
          <w:szCs w:val="21"/>
        </w:rPr>
        <w:t>企业组织结构</w:t>
      </w:r>
      <w:r w:rsidR="00091819" w:rsidRPr="00091819">
        <w:rPr>
          <w:rFonts w:asciiTheme="minorEastAsia" w:hAnsiTheme="minorEastAsia" w:hint="eastAsia"/>
          <w:bCs/>
          <w:szCs w:val="21"/>
        </w:rPr>
        <w:t>无变更</w:t>
      </w:r>
      <w:r w:rsidRPr="00091819">
        <w:rPr>
          <w:rFonts w:asciiTheme="minorEastAsia" w:hAnsiTheme="minorEastAsia" w:hint="eastAsia"/>
          <w:bCs/>
          <w:szCs w:val="21"/>
        </w:rPr>
        <w:t>。</w:t>
      </w:r>
    </w:p>
    <w:p w14:paraId="694F1724" w14:textId="77777777" w:rsidR="00C80DBF" w:rsidRDefault="00C80DBF" w:rsidP="00C80DBF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1A37B0EC" w14:textId="77777777" w:rsidR="00C80DBF" w:rsidRDefault="00C80DBF" w:rsidP="00C80DBF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58B1657" w14:textId="45B13046" w:rsidR="00C80DBF" w:rsidRDefault="00C80DBF" w:rsidP="00C80DB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符合相关标准和规定。对取得的测量管理体系认证证书用于公司产品市场宣传推广，在</w:t>
      </w:r>
      <w:r w:rsidR="00091819">
        <w:rPr>
          <w:rFonts w:hint="eastAsia"/>
          <w:bCs/>
          <w:szCs w:val="21"/>
        </w:rPr>
        <w:t>产品质量</w:t>
      </w:r>
      <w:r>
        <w:rPr>
          <w:rFonts w:hint="eastAsia"/>
          <w:bCs/>
          <w:szCs w:val="21"/>
        </w:rPr>
        <w:t>稳定中发挥作用。通过体系的实施对产品的质量提升起到一定的作用</w:t>
      </w:r>
      <w:r w:rsidRPr="002F20C4">
        <w:rPr>
          <w:rFonts w:hint="eastAsia"/>
          <w:bCs/>
          <w:szCs w:val="21"/>
        </w:rPr>
        <w:t>。</w:t>
      </w:r>
    </w:p>
    <w:p w14:paraId="23E4E1D2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1EB80371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1468CAD7" w14:textId="04E90145" w:rsidR="00C80DBF" w:rsidRDefault="00C80DBF" w:rsidP="00C80DBF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</w:t>
      </w:r>
      <w:r w:rsidRPr="00091819">
        <w:rPr>
          <w:rFonts w:asciiTheme="minorEastAsia" w:hAnsiTheme="minorEastAsia" w:hint="eastAsia"/>
          <w:bCs/>
          <w:szCs w:val="21"/>
        </w:rPr>
        <w:t>20</w:t>
      </w:r>
      <w:r w:rsidRPr="00091819">
        <w:rPr>
          <w:rFonts w:asciiTheme="minorEastAsia" w:hAnsiTheme="minorEastAsia"/>
          <w:bCs/>
          <w:szCs w:val="21"/>
        </w:rPr>
        <w:t>20年</w:t>
      </w:r>
      <w:r w:rsidR="008318D4" w:rsidRPr="00091819">
        <w:rPr>
          <w:rFonts w:asciiTheme="minorEastAsia" w:hAnsiTheme="minorEastAsia"/>
          <w:bCs/>
          <w:szCs w:val="21"/>
        </w:rPr>
        <w:t>11</w:t>
      </w:r>
      <w:r w:rsidRPr="00091819">
        <w:rPr>
          <w:rFonts w:asciiTheme="minorEastAsia" w:hAnsiTheme="minorEastAsia"/>
          <w:bCs/>
          <w:szCs w:val="21"/>
        </w:rPr>
        <w:t>月</w:t>
      </w:r>
      <w:r w:rsidR="008318D4" w:rsidRPr="00091819">
        <w:rPr>
          <w:rFonts w:asciiTheme="minorEastAsia" w:hAnsiTheme="minorEastAsia"/>
          <w:bCs/>
          <w:szCs w:val="21"/>
        </w:rPr>
        <w:t>12</w:t>
      </w:r>
      <w:r w:rsidR="008318D4" w:rsidRPr="00091819">
        <w:rPr>
          <w:rFonts w:asciiTheme="minorEastAsia" w:hAnsiTheme="minorEastAsia" w:hint="eastAsia"/>
          <w:bCs/>
          <w:szCs w:val="21"/>
        </w:rPr>
        <w:t>-</w:t>
      </w:r>
      <w:r w:rsidR="008318D4" w:rsidRPr="00091819">
        <w:rPr>
          <w:rFonts w:asciiTheme="minorEastAsia" w:hAnsiTheme="minorEastAsia"/>
          <w:bCs/>
          <w:szCs w:val="21"/>
        </w:rPr>
        <w:t>13</w:t>
      </w:r>
      <w:r w:rsidRPr="00091819">
        <w:rPr>
          <w:rFonts w:asciiTheme="minorEastAsia" w:hAnsiTheme="minorEastAsia"/>
          <w:bCs/>
          <w:szCs w:val="21"/>
        </w:rPr>
        <w:t>日对</w:t>
      </w:r>
      <w:r w:rsidR="008318D4" w:rsidRPr="00091819">
        <w:t>江苏祥信科教设备有限公司</w:t>
      </w:r>
      <w:r w:rsidRPr="00091819">
        <w:rPr>
          <w:rFonts w:asciiTheme="minorEastAsia" w:hAnsiTheme="minorEastAsia"/>
          <w:bCs/>
          <w:szCs w:val="21"/>
        </w:rPr>
        <w:t>测量管理现场</w:t>
      </w:r>
      <w:r w:rsidRPr="00091819">
        <w:rPr>
          <w:rFonts w:asciiTheme="minorEastAsia" w:hAnsiTheme="minorEastAsia" w:hint="eastAsia"/>
          <w:bCs/>
          <w:szCs w:val="21"/>
        </w:rPr>
        <w:t>监督</w:t>
      </w:r>
      <w:r w:rsidRPr="00091819">
        <w:rPr>
          <w:rFonts w:asciiTheme="minorEastAsia" w:hAnsiTheme="minorEastAsia"/>
          <w:bCs/>
          <w:szCs w:val="21"/>
        </w:rPr>
        <w:t>审核</w:t>
      </w:r>
      <w:r w:rsidRPr="00091819">
        <w:rPr>
          <w:rFonts w:asciiTheme="minorEastAsia" w:hAnsiTheme="minorEastAsia" w:hint="eastAsia"/>
          <w:bCs/>
          <w:szCs w:val="21"/>
        </w:rPr>
        <w:t>，验证了公司在测量管理体系实现认证</w:t>
      </w:r>
      <w:r w:rsidR="00721C75" w:rsidRPr="00091819">
        <w:rPr>
          <w:rFonts w:asciiTheme="minorEastAsia" w:hAnsiTheme="minorEastAsia" w:hint="eastAsia"/>
          <w:bCs/>
          <w:szCs w:val="21"/>
        </w:rPr>
        <w:t>以</w:t>
      </w:r>
      <w:r w:rsidRPr="00091819">
        <w:rPr>
          <w:rFonts w:asciiTheme="minorEastAsia" w:hAnsiTheme="minorEastAsia" w:hint="eastAsia"/>
          <w:bCs/>
          <w:szCs w:val="21"/>
        </w:rPr>
        <w:t>后</w:t>
      </w:r>
      <w:r w:rsidR="00721C75" w:rsidRPr="00091819">
        <w:rPr>
          <w:rFonts w:asciiTheme="minorEastAsia" w:hAnsiTheme="minorEastAsia" w:hint="eastAsia"/>
          <w:bCs/>
          <w:szCs w:val="21"/>
        </w:rPr>
        <w:t>的本年度</w:t>
      </w:r>
      <w:r w:rsidRPr="00091819">
        <w:rPr>
          <w:rFonts w:asciiTheme="minorEastAsia" w:hAnsiTheme="minorEastAsia" w:hint="eastAsia"/>
          <w:bCs/>
          <w:szCs w:val="21"/>
        </w:rPr>
        <w:t>内，公司领导</w:t>
      </w:r>
      <w:r w:rsidR="00721C75" w:rsidRPr="00091819">
        <w:rPr>
          <w:rFonts w:asciiTheme="minorEastAsia" w:hAnsiTheme="minorEastAsia" w:hint="eastAsia"/>
          <w:bCs/>
          <w:szCs w:val="21"/>
        </w:rPr>
        <w:t>持</w:t>
      </w:r>
      <w:r w:rsidR="000449D3" w:rsidRPr="00091819">
        <w:rPr>
          <w:rFonts w:asciiTheme="minorEastAsia" w:hAnsiTheme="minorEastAsia" w:hint="eastAsia"/>
          <w:bCs/>
          <w:szCs w:val="21"/>
        </w:rPr>
        <w:t>续</w:t>
      </w:r>
      <w:r w:rsidRPr="00091819">
        <w:rPr>
          <w:rFonts w:asciiTheme="minorEastAsia" w:hAnsiTheme="minorEastAsia" w:hint="eastAsia"/>
          <w:bCs/>
          <w:szCs w:val="21"/>
        </w:rPr>
        <w:t>体系运行和管理，体系文件得到实施，关键测量过程受控、监视方法正确有效，重要测量人员能力受控，测量设备、测量环境、测量软件、测量记录及外部供方管理等各项工作</w:t>
      </w:r>
      <w:r w:rsidR="000449D3" w:rsidRPr="00091819">
        <w:rPr>
          <w:rFonts w:asciiTheme="minorEastAsia" w:hAnsiTheme="minorEastAsia" w:hint="eastAsia"/>
          <w:bCs/>
          <w:szCs w:val="21"/>
        </w:rPr>
        <w:t>正常开展</w:t>
      </w:r>
      <w:r w:rsidRPr="00091819">
        <w:rPr>
          <w:rFonts w:asciiTheme="minorEastAsia" w:hAnsiTheme="minorEastAsia" w:hint="eastAsia"/>
          <w:bCs/>
          <w:szCs w:val="21"/>
        </w:rPr>
        <w:t>，使公司测量体系满足顾客的测量要求。综上所述，审核组认为</w:t>
      </w:r>
      <w:r w:rsidR="008318D4" w:rsidRPr="00091819">
        <w:t>江苏祥信科教设备有限公司</w:t>
      </w:r>
      <w:r w:rsidRPr="00091819">
        <w:rPr>
          <w:rFonts w:asciiTheme="minorEastAsia" w:hAnsiTheme="minorEastAsia" w:hint="eastAsia"/>
          <w:bCs/>
          <w:szCs w:val="21"/>
        </w:rPr>
        <w:t>测</w:t>
      </w:r>
      <w:r>
        <w:rPr>
          <w:rFonts w:asciiTheme="minorEastAsia" w:hAnsiTheme="minorEastAsia" w:hint="eastAsia"/>
          <w:bCs/>
          <w:szCs w:val="21"/>
        </w:rPr>
        <w:t>量管理体系，符合GB/T 19022-2003标准要求，对体系运行具有持续的有效性、符合</w:t>
      </w:r>
      <w:proofErr w:type="gramStart"/>
      <w:r>
        <w:rPr>
          <w:rFonts w:asciiTheme="minorEastAsia" w:hAnsiTheme="minorEastAsia" w:hint="eastAsia"/>
          <w:bCs/>
          <w:szCs w:val="21"/>
        </w:rPr>
        <w:t>性予以</w:t>
      </w:r>
      <w:proofErr w:type="gramEnd"/>
      <w:r>
        <w:rPr>
          <w:rFonts w:asciiTheme="minorEastAsia" w:hAnsiTheme="minorEastAsia" w:hint="eastAsia"/>
          <w:bCs/>
          <w:szCs w:val="21"/>
        </w:rPr>
        <w:t>肯定。建议报请国标联合认证有限公司批准通过监督审核。</w:t>
      </w:r>
    </w:p>
    <w:p w14:paraId="133A43D8" w14:textId="1E0A991B" w:rsidR="00C80DBF" w:rsidRDefault="00C80DBF" w:rsidP="00C80DBF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proofErr w:type="gramStart"/>
      <w:r>
        <w:rPr>
          <w:rFonts w:asciiTheme="minorEastAsia" w:hAnsiTheme="minorEastAsia" w:hint="eastAsia"/>
          <w:bCs/>
          <w:szCs w:val="21"/>
        </w:rPr>
        <w:t>另为了</w:t>
      </w:r>
      <w:proofErr w:type="gramEnd"/>
      <w:r>
        <w:rPr>
          <w:rFonts w:asciiTheme="minorEastAsia" w:hAnsiTheme="minorEastAsia" w:hint="eastAsia"/>
          <w:bCs/>
          <w:szCs w:val="21"/>
        </w:rPr>
        <w:t>促进企业测量管理体系持续有效、适宜和充分，</w:t>
      </w:r>
      <w:r w:rsidRPr="00091819">
        <w:rPr>
          <w:rFonts w:asciiTheme="minorEastAsia" w:hAnsiTheme="minorEastAsia" w:hint="eastAsia"/>
          <w:bCs/>
          <w:szCs w:val="21"/>
        </w:rPr>
        <w:t>建议企业在</w:t>
      </w:r>
      <w:r w:rsidR="00091819" w:rsidRPr="00091819">
        <w:rPr>
          <w:rFonts w:asciiTheme="minorEastAsia" w:hAnsiTheme="minorEastAsia" w:hint="eastAsia"/>
          <w:bCs/>
          <w:szCs w:val="21"/>
        </w:rPr>
        <w:t>规范</w:t>
      </w:r>
      <w:r w:rsidRPr="00091819">
        <w:rPr>
          <w:rFonts w:asciiTheme="minorEastAsia" w:hAnsiTheme="minorEastAsia" w:hint="eastAsia"/>
          <w:bCs/>
          <w:szCs w:val="21"/>
        </w:rPr>
        <w:t>测量设备的管理的基础上，可以更关注测量过程的有效性，保证关键测量过程持续有效监控，为企业发展和提</w:t>
      </w:r>
      <w:r w:rsidRPr="00947C27">
        <w:rPr>
          <w:rFonts w:asciiTheme="minorEastAsia" w:hAnsiTheme="minorEastAsia" w:hint="eastAsia"/>
          <w:bCs/>
          <w:szCs w:val="21"/>
        </w:rPr>
        <w:t>升管理水平提供有力支持。</w:t>
      </w:r>
    </w:p>
    <w:p w14:paraId="3D496F9D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14:paraId="454BB213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bookmarkEnd w:id="4"/>
    <w:p w14:paraId="03FB6D28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5F973A5F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7A73A1C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6D17B7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33B59F" w14:textId="77777777" w:rsidR="00C80DBF" w:rsidRDefault="00C80DBF" w:rsidP="00C80DBF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5BCB9590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C359872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C80DBF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EC70" w14:textId="77777777" w:rsidR="00B00E33" w:rsidRDefault="00B00E33">
      <w:r>
        <w:separator/>
      </w:r>
    </w:p>
  </w:endnote>
  <w:endnote w:type="continuationSeparator" w:id="0">
    <w:p w14:paraId="6115422D" w14:textId="77777777" w:rsidR="00B00E33" w:rsidRDefault="00B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BD050" w14:textId="77777777" w:rsidR="00B00E33" w:rsidRDefault="00B00E33">
      <w:r>
        <w:separator/>
      </w:r>
    </w:p>
  </w:footnote>
  <w:footnote w:type="continuationSeparator" w:id="0">
    <w:p w14:paraId="1D2EC526" w14:textId="77777777" w:rsidR="00B00E33" w:rsidRDefault="00B0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D762" w14:textId="77777777" w:rsidR="00863661" w:rsidRDefault="00171C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D8DC18D" wp14:editId="6246FC1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DDB1D1" w14:textId="77777777" w:rsidR="00863661" w:rsidRDefault="00B00E3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42BF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35C5849" w14:textId="77777777" w:rsidR="00863661" w:rsidRDefault="00171CE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71C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FB6D9A" w14:textId="77777777" w:rsidR="00863661" w:rsidRDefault="00171CE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2DA87C25" w14:textId="77777777" w:rsidR="00863661" w:rsidRDefault="00B00E33">
    <w:pPr>
      <w:rPr>
        <w:sz w:val="18"/>
        <w:szCs w:val="18"/>
      </w:rPr>
    </w:pPr>
    <w:r>
      <w:rPr>
        <w:sz w:val="18"/>
      </w:rPr>
      <w:pict w14:anchorId="13C1F839">
        <v:line id="直线 3" o:spid="_x0000_s3074" style="position:absolute;left:0;text-align:left;z-index:251658752" from="-23.7pt,2.35pt" to="436.9pt,3.05pt"/>
      </w:pict>
    </w:r>
    <w:bookmarkEnd w:id="9"/>
  </w:p>
  <w:p w14:paraId="33AF710F" w14:textId="77777777" w:rsidR="00863661" w:rsidRDefault="00B00E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626"/>
    <w:rsid w:val="000449D3"/>
    <w:rsid w:val="00091819"/>
    <w:rsid w:val="000C2F49"/>
    <w:rsid w:val="000E2D41"/>
    <w:rsid w:val="00171CEA"/>
    <w:rsid w:val="001D694C"/>
    <w:rsid w:val="002A6090"/>
    <w:rsid w:val="0030043D"/>
    <w:rsid w:val="00417832"/>
    <w:rsid w:val="00467F2F"/>
    <w:rsid w:val="004B67D2"/>
    <w:rsid w:val="004E2BC9"/>
    <w:rsid w:val="00506626"/>
    <w:rsid w:val="005B743B"/>
    <w:rsid w:val="005F28F0"/>
    <w:rsid w:val="00610600"/>
    <w:rsid w:val="006E4B20"/>
    <w:rsid w:val="00721C75"/>
    <w:rsid w:val="008318D4"/>
    <w:rsid w:val="00895BAB"/>
    <w:rsid w:val="009B6E14"/>
    <w:rsid w:val="009E7868"/>
    <w:rsid w:val="00B00E33"/>
    <w:rsid w:val="00BA7B76"/>
    <w:rsid w:val="00BE0856"/>
    <w:rsid w:val="00C47B29"/>
    <w:rsid w:val="00C80DBF"/>
    <w:rsid w:val="00C83411"/>
    <w:rsid w:val="00CC67F0"/>
    <w:rsid w:val="00DD1723"/>
    <w:rsid w:val="00E07443"/>
    <w:rsid w:val="00E37359"/>
    <w:rsid w:val="00F1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5B2267"/>
  <w15:docId w15:val="{0698320C-BC47-4466-BA22-0BC96176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62</cp:revision>
  <cp:lastPrinted>2017-09-01T06:24:00Z</cp:lastPrinted>
  <dcterms:created xsi:type="dcterms:W3CDTF">2015-10-10T03:59:00Z</dcterms:created>
  <dcterms:modified xsi:type="dcterms:W3CDTF">2020-11-12T05:58:00Z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