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r>
        <w:rPr>
          <w:rFonts w:hint="eastAsia" w:ascii="Times New Roman" w:hAnsi="Times New Roman"/>
          <w:bCs/>
          <w:kern w:val="0"/>
          <w:sz w:val="20"/>
        </w:rPr>
        <w:t xml:space="preserve"> </w:t>
      </w:r>
      <w:r>
        <w:rPr>
          <w:rFonts w:hint="eastAsia" w:ascii="Times New Roman" w:hAnsi="Times New Roman"/>
          <w:bCs/>
          <w:kern w:val="0"/>
          <w:sz w:val="20"/>
        </w:rPr>
        <w:tab/>
      </w:r>
      <w:r>
        <w:rPr>
          <w:rFonts w:ascii="Times New Roman" w:hAnsi="Times New Roman"/>
          <w:bCs/>
          <w:kern w:val="0"/>
          <w:sz w:val="20"/>
        </w:rPr>
        <w:t>编</w:t>
      </w:r>
      <w:r>
        <w:rPr>
          <w:rFonts w:hint="eastAsia" w:ascii="Times New Roman" w:hAnsi="Times New Roman"/>
          <w:bCs/>
          <w:kern w:val="0"/>
          <w:sz w:val="20"/>
        </w:rPr>
        <w:t xml:space="preserve">    </w:t>
      </w:r>
      <w:r>
        <w:rPr>
          <w:rFonts w:ascii="Times New Roman" w:hAnsi="Times New Roman"/>
          <w:bCs/>
          <w:kern w:val="0"/>
          <w:sz w:val="20"/>
        </w:rPr>
        <w:t>号：</w:t>
      </w:r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</w:t>
      </w:r>
      <w:r>
        <w:rPr>
          <w:rStyle w:val="9"/>
          <w:rFonts w:hint="eastAsia" w:ascii="Times New Roman" w:hAnsi="Times New Roman" w:eastAsia="黑体" w:cs="Times New Roman"/>
          <w:szCs w:val="22"/>
          <w:u w:val="single"/>
          <w:lang w:val="en-US" w:eastAsia="zh-CN"/>
        </w:rPr>
        <w:t>217</w:t>
      </w:r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-20</w:t>
      </w:r>
      <w:r>
        <w:rPr>
          <w:rStyle w:val="9"/>
          <w:rFonts w:hint="eastAsia" w:ascii="Times New Roman" w:hAnsi="Times New Roman" w:cs="Times New Roman"/>
          <w:szCs w:val="22"/>
          <w:u w:val="single"/>
        </w:rPr>
        <w:t>20</w:t>
      </w:r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180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>名称：</w:t>
            </w:r>
            <w:r>
              <w:rPr>
                <w:rFonts w:hint="eastAsia"/>
                <w:szCs w:val="21"/>
                <w:u w:val="none"/>
                <w:lang w:val="en-US" w:eastAsia="zh-CN"/>
              </w:rPr>
              <w:t>盘锦广利达电气有限公司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</w:t>
            </w:r>
            <w:bookmarkStart w:id="0" w:name="_GoBack"/>
            <w:bookmarkEnd w:id="0"/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不符合报告编号：0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  <w:tblCellSpacing w:w="0" w:type="dxa"/>
        </w:trPr>
        <w:tc>
          <w:tcPr>
            <w:tcW w:w="9180" w:type="dxa"/>
            <w:shd w:val="clear" w:color="auto" w:fill="auto"/>
            <w:vAlign w:val="center"/>
          </w:tcPr>
          <w:p>
            <w:pPr>
              <w:spacing w:line="360" w:lineRule="exact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质检部</w:t>
            </w:r>
            <w:r>
              <w:rPr>
                <w:rFonts w:ascii="宋体" w:hAnsi="宋体"/>
                <w:szCs w:val="21"/>
              </w:rPr>
              <w:t xml:space="preserve">       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李肃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8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spacing w:line="440" w:lineRule="exact"/>
              <w:ind w:firstLine="420" w:firstLineChars="200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抽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查</w:t>
            </w:r>
            <w:r>
              <w:rPr>
                <w:rFonts w:hint="eastAsia" w:ascii="宋体"/>
                <w:color w:val="auto"/>
                <w:szCs w:val="21"/>
              </w:rPr>
              <w:t>《</w:t>
            </w:r>
            <w:r>
              <w:rPr>
                <w:rFonts w:hint="eastAsia" w:ascii="宋体"/>
                <w:color w:val="auto"/>
                <w:szCs w:val="21"/>
                <w:lang w:val="en-US" w:eastAsia="zh-CN"/>
              </w:rPr>
              <w:t>变压器油检验记录</w:t>
            </w:r>
            <w:r>
              <w:rPr>
                <w:rFonts w:hint="eastAsia" w:ascii="宋体"/>
                <w:color w:val="auto"/>
                <w:szCs w:val="21"/>
              </w:rPr>
              <w:t>》</w:t>
            </w:r>
            <w:r>
              <w:rPr>
                <w:rFonts w:hint="eastAsia" w:ascii="宋体"/>
                <w:color w:val="auto"/>
                <w:szCs w:val="21"/>
                <w:lang w:eastAsia="zh-CN"/>
              </w:rPr>
              <w:t>，</w:t>
            </w:r>
            <w:r>
              <w:rPr>
                <w:rFonts w:hint="eastAsia" w:ascii="宋体"/>
                <w:color w:val="auto"/>
                <w:szCs w:val="21"/>
                <w:lang w:val="en-US" w:eastAsia="zh-CN"/>
              </w:rPr>
              <w:t>编号202009001其中检验项目介损tanδ（%）≤0.5，没有标注测量设备要素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。不符合GB/T19022-2003标准中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7.2.4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条款“</w:t>
            </w:r>
            <w:r>
              <w:rPr>
                <w:rFonts w:hint="eastAsia" w:ascii="宋体"/>
                <w:color w:val="auto"/>
                <w:szCs w:val="21"/>
                <w:lang w:val="en-US" w:eastAsia="zh-CN"/>
              </w:rPr>
              <w:t>a）实施的测量过程的完整表述，包括所用的全部要素（例如操作者、测量设备或核查标准）和相关的操作条件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。”的规定要求。</w:t>
            </w:r>
          </w:p>
          <w:p>
            <w:pPr>
              <w:spacing w:line="440" w:lineRule="exac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spacing w:line="440" w:lineRule="exact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 xml:space="preserve">  GB/T 19022-2003标准的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>7.2.4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 xml:space="preserve">条款 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>测量过程的记录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 xml:space="preserve">  </w:t>
            </w:r>
          </w:p>
          <w:p>
            <w:pPr>
              <w:widowControl/>
              <w:spacing w:line="48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 xml:space="preserve">     </w:t>
            </w:r>
            <w:r>
              <w:rPr>
                <w:rFonts w:ascii="宋体" w:hAnsi="宋体" w:cs="宋体"/>
                <w:kern w:val="0"/>
                <w:szCs w:val="21"/>
              </w:rPr>
              <w:t>；次要不符合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 xml:space="preserve">  √   </w:t>
            </w:r>
            <w:r>
              <w:rPr>
                <w:rFonts w:ascii="宋体" w:hAnsi="宋体" w:cs="宋体"/>
                <w:kern w:val="0"/>
                <w:szCs w:val="21"/>
              </w:rPr>
              <w:t>；</w:t>
            </w: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u w:val="single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审核员(签名) 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 xml:space="preserve">           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陪同人员(签名)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 xml:space="preserve">        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企业职能部门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>
            <w:pPr>
              <w:widowControl/>
              <w:spacing w:line="360" w:lineRule="auto"/>
              <w:ind w:firstLine="5439" w:firstLineChars="25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预计完成日期:__________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纠正措施实施</w:t>
            </w:r>
            <w:r>
              <w:rPr>
                <w:rFonts w:hint="eastAsia" w:ascii="宋体" w:hAnsi="宋体" w:cs="宋体"/>
                <w:kern w:val="0"/>
                <w:szCs w:val="21"/>
              </w:rPr>
              <w:t>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</w:t>
            </w:r>
            <w:r>
              <w:rPr>
                <w:rFonts w:ascii="宋体" w:hAnsi="宋体" w:cs="宋体"/>
                <w:kern w:val="0"/>
                <w:szCs w:val="21"/>
              </w:rPr>
              <w:t>审核员确认签名: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</w:tbl>
    <w:p>
      <w:pPr>
        <w:wordWrap w:val="0"/>
        <w:jc w:val="right"/>
      </w:pPr>
      <w:r>
        <w:rPr>
          <w:rFonts w:hint="eastAsia"/>
        </w:rPr>
        <w:t xml:space="preserve"> </w:t>
      </w: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3679190</wp:posOffset>
              </wp:positionH>
              <wp:positionV relativeFrom="paragraph">
                <wp:posOffset>179070</wp:posOffset>
              </wp:positionV>
              <wp:extent cx="2208530" cy="261620"/>
              <wp:effectExtent l="0" t="0" r="1270" b="1270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8325" cy="4324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  <w:r>
                            <w:rPr>
                              <w:rFonts w:ascii="Times New Roman" w:hAnsi="Times New Roman"/>
                              <w:szCs w:val="21"/>
                            </w:rPr>
                            <w:t>ISC-A-I-</w:t>
                          </w:r>
                          <w:r>
                            <w:rPr>
                              <w:rFonts w:hint="eastAsia" w:ascii="Times New Roman" w:hAnsi="Times New Roman"/>
                              <w:szCs w:val="21"/>
                            </w:rPr>
                            <w:t>11</w:t>
                          </w:r>
                          <w:r>
                            <w:rPr>
                              <w:rFonts w:ascii="Times New Roman" w:hAnsi="Times New Roman"/>
                              <w:sz w:val="22"/>
                            </w:rPr>
                            <w:t>不符合项报告</w:t>
                          </w:r>
                          <w:r>
                            <w:rPr>
                              <w:rFonts w:hint="eastAsia" w:ascii="Times New Roman" w:hAnsi="Times New Roman"/>
                              <w:sz w:val="22"/>
                            </w:rPr>
                            <w:t>（06版）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289.7pt;margin-top:14.1pt;height:20.6pt;width:173.9pt;z-index:251659264;mso-width-relative:page;mso-height-relative:page;" fillcolor="#FFFFFF" filled="t" stroked="f" coordsize="21600,21600" o:gfxdata="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yH84&#10;BNcAAAAJAQAADwAAAAAAAAABACAAAAAiAAAAZHJzL2Rvd25yZXYueG1sUEsBAhQAFAAAAAgAh07i&#10;QHLGih+xAQAAQAMAAA4AAAAAAAAAAQAgAAAAJgEAAGRycy9lMm9Eb2MueG1sUEsFBgAAAAAGAAYA&#10;WQEAAEkFAAAAAA=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Times New Roman" w:hAnsi="Times New Roman"/>
                        <w:sz w:val="22"/>
                      </w:rPr>
                    </w:pPr>
                    <w:r>
                      <w:rPr>
                        <w:rFonts w:ascii="Times New Roman" w:hAnsi="Times New Roman"/>
                        <w:szCs w:val="21"/>
                      </w:rPr>
                      <w:t>ISC-A-I-</w:t>
                    </w:r>
                    <w:r>
                      <w:rPr>
                        <w:rFonts w:hint="eastAsia" w:ascii="Times New Roman" w:hAnsi="Times New Roman"/>
                        <w:szCs w:val="21"/>
                      </w:rPr>
                      <w:t>11</w:t>
                    </w:r>
                    <w:r>
                      <w:rPr>
                        <w:rFonts w:ascii="Times New Roman" w:hAnsi="Times New Roman"/>
                        <w:sz w:val="22"/>
                      </w:rPr>
                      <w:t>不符合项报告</w:t>
                    </w:r>
                    <w:r>
                      <w:rPr>
                        <w:rFonts w:hint="eastAsia" w:ascii="Times New Roman" w:hAnsi="Times New Roman"/>
                        <w:sz w:val="22"/>
                      </w:rPr>
                      <w:t>（06版）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1"/>
      </w:pBdr>
      <w:spacing w:line="320" w:lineRule="exact"/>
      <w:ind w:firstLine="672" w:firstLineChars="400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-5715</wp:posOffset>
              </wp:positionH>
              <wp:positionV relativeFrom="paragraph">
                <wp:posOffset>0</wp:posOffset>
              </wp:positionV>
              <wp:extent cx="5819140" cy="635"/>
              <wp:effectExtent l="0" t="0" r="0" b="0"/>
              <wp:wrapNone/>
              <wp:docPr id="3" name="直线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19140" cy="635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  <a:effectLst/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3" o:spid="_x0000_s1026" o:spt="20" style="position:absolute;left:0pt;margin-left:-0.45pt;margin-top:0pt;height:0.05pt;width:458.2pt;z-index:251660288;mso-width-relative:page;mso-height-relative:page;" filled="f" stroked="t" coordsize="21600,21600" o:gfxdata="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W3F/09IAAAADAQAADwAAAAAAAAABACAAAAAiAAAA&#10;ZHJzL2Rvd25yZXYueG1sUEsBAhQAFAAAAAgAh07iQIoFLY3UAQAAnQMAAA4AAAAAAAAAAQAgAAAA&#10;IQEAAGRycy9lMm9Eb2MueG1sUEsFBgAAAAAGAAYAWQEAAGcFAAAAAA==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hdrShapeDefaults>
    <o:shapelayout v:ext="edit">
      <o:idmap v:ext="edit" data="1,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687"/>
    <w:rsid w:val="00026A75"/>
    <w:rsid w:val="00162E85"/>
    <w:rsid w:val="00165EBC"/>
    <w:rsid w:val="0017218E"/>
    <w:rsid w:val="001B7EF2"/>
    <w:rsid w:val="001C4BA0"/>
    <w:rsid w:val="001D4052"/>
    <w:rsid w:val="00213297"/>
    <w:rsid w:val="002A66BE"/>
    <w:rsid w:val="002D32D5"/>
    <w:rsid w:val="00350AFD"/>
    <w:rsid w:val="00402068"/>
    <w:rsid w:val="00430A63"/>
    <w:rsid w:val="00474A2F"/>
    <w:rsid w:val="00496F68"/>
    <w:rsid w:val="004A48C8"/>
    <w:rsid w:val="004D40CA"/>
    <w:rsid w:val="005301AD"/>
    <w:rsid w:val="00595621"/>
    <w:rsid w:val="005C0013"/>
    <w:rsid w:val="005C1D41"/>
    <w:rsid w:val="00675295"/>
    <w:rsid w:val="006779F9"/>
    <w:rsid w:val="00692517"/>
    <w:rsid w:val="006B4687"/>
    <w:rsid w:val="007157DC"/>
    <w:rsid w:val="007C669C"/>
    <w:rsid w:val="00805A11"/>
    <w:rsid w:val="00893359"/>
    <w:rsid w:val="008B4143"/>
    <w:rsid w:val="008E4B15"/>
    <w:rsid w:val="0099638E"/>
    <w:rsid w:val="00997867"/>
    <w:rsid w:val="009A72DB"/>
    <w:rsid w:val="009C6468"/>
    <w:rsid w:val="009E059D"/>
    <w:rsid w:val="00A03DB2"/>
    <w:rsid w:val="00A12140"/>
    <w:rsid w:val="00A318D3"/>
    <w:rsid w:val="00A44197"/>
    <w:rsid w:val="00A45A39"/>
    <w:rsid w:val="00A578FC"/>
    <w:rsid w:val="00A631FC"/>
    <w:rsid w:val="00A9200F"/>
    <w:rsid w:val="00A95E72"/>
    <w:rsid w:val="00AD0B28"/>
    <w:rsid w:val="00AE38F2"/>
    <w:rsid w:val="00AF77A1"/>
    <w:rsid w:val="00B60B95"/>
    <w:rsid w:val="00BA37E0"/>
    <w:rsid w:val="00C06086"/>
    <w:rsid w:val="00C31564"/>
    <w:rsid w:val="00C43218"/>
    <w:rsid w:val="00C83B26"/>
    <w:rsid w:val="00CC3714"/>
    <w:rsid w:val="00CD6AF6"/>
    <w:rsid w:val="00CF5723"/>
    <w:rsid w:val="00D07D69"/>
    <w:rsid w:val="00D650D3"/>
    <w:rsid w:val="00E06CC9"/>
    <w:rsid w:val="00E17722"/>
    <w:rsid w:val="00E21F4A"/>
    <w:rsid w:val="00E32B53"/>
    <w:rsid w:val="00E93B5C"/>
    <w:rsid w:val="00EA5217"/>
    <w:rsid w:val="00F272C6"/>
    <w:rsid w:val="00F41E71"/>
    <w:rsid w:val="00F4589A"/>
    <w:rsid w:val="00F4631A"/>
    <w:rsid w:val="00F54A6A"/>
    <w:rsid w:val="00F746BB"/>
    <w:rsid w:val="024F1A9D"/>
    <w:rsid w:val="04557088"/>
    <w:rsid w:val="05E47FB4"/>
    <w:rsid w:val="134D21A9"/>
    <w:rsid w:val="15800839"/>
    <w:rsid w:val="15832D24"/>
    <w:rsid w:val="170D35E0"/>
    <w:rsid w:val="17304FC5"/>
    <w:rsid w:val="184E5BD0"/>
    <w:rsid w:val="1C267AA2"/>
    <w:rsid w:val="1D721AF6"/>
    <w:rsid w:val="1D785558"/>
    <w:rsid w:val="220B3C15"/>
    <w:rsid w:val="229578AA"/>
    <w:rsid w:val="27450D72"/>
    <w:rsid w:val="284147D4"/>
    <w:rsid w:val="298A673D"/>
    <w:rsid w:val="2C467C92"/>
    <w:rsid w:val="2C6E3ABF"/>
    <w:rsid w:val="386A7C4D"/>
    <w:rsid w:val="39814263"/>
    <w:rsid w:val="3B7200F0"/>
    <w:rsid w:val="3CFE7194"/>
    <w:rsid w:val="3DAD4B86"/>
    <w:rsid w:val="408C5BC4"/>
    <w:rsid w:val="42435B8B"/>
    <w:rsid w:val="4287704C"/>
    <w:rsid w:val="433B5957"/>
    <w:rsid w:val="45545C5A"/>
    <w:rsid w:val="45B124AD"/>
    <w:rsid w:val="46BA0CAA"/>
    <w:rsid w:val="48BF1FEF"/>
    <w:rsid w:val="49293725"/>
    <w:rsid w:val="4D875396"/>
    <w:rsid w:val="507A3DDA"/>
    <w:rsid w:val="528549AA"/>
    <w:rsid w:val="53225035"/>
    <w:rsid w:val="541112DC"/>
    <w:rsid w:val="5C671768"/>
    <w:rsid w:val="6143380C"/>
    <w:rsid w:val="63577CFC"/>
    <w:rsid w:val="649744ED"/>
    <w:rsid w:val="69292D14"/>
    <w:rsid w:val="75A741D1"/>
    <w:rsid w:val="77BF1159"/>
    <w:rsid w:val="7F8B342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81</Words>
  <Characters>464</Characters>
  <Lines>3</Lines>
  <Paragraphs>1</Paragraphs>
  <TotalTime>2</TotalTime>
  <ScaleCrop>false</ScaleCrop>
  <LinksUpToDate>false</LinksUpToDate>
  <CharactersWithSpaces>544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2020-10-20T07:46:00Z</dcterms:created>
  <dc:creator>alexander chang</dc:creator>
  <cp:lastModifiedBy>hp</cp:lastModifiedBy>
  <cp:lastPrinted>2018-08-21T01:14:00Z</cp:lastPrinted>
  <dcterms:modified xsi:type="dcterms:W3CDTF">2020-11-06T08:25:42Z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