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0216-2020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784"/>
        <w:gridCol w:w="13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水表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基表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压力密封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试验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测量过程</w:t>
            </w:r>
          </w:p>
        </w:tc>
        <w:tc>
          <w:tcPr>
            <w:tcW w:w="2307" w:type="dxa"/>
            <w:gridSpan w:val="3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159" w:type="dxa"/>
            <w:gridSpan w:val="2"/>
            <w:vAlign w:val="center"/>
          </w:tcPr>
          <w:p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1.55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0.05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>
            <w:pPr>
              <w:spacing w:line="400" w:lineRule="exact"/>
            </w:pP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原材料进厂</w:t>
            </w:r>
            <w:r>
              <w:rPr>
                <w:rFonts w:hint="eastAsia"/>
                <w:szCs w:val="21"/>
              </w:rPr>
              <w:t>检验规</w:t>
            </w:r>
            <w:r>
              <w:rPr>
                <w:rFonts w:hint="eastAsia"/>
                <w:szCs w:val="21"/>
                <w:lang w:eastAsia="zh-CN"/>
              </w:rPr>
              <w:t>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8930" w:type="dxa"/>
            <w:gridSpan w:val="9"/>
            <w:vAlign w:val="top"/>
          </w:tcPr>
          <w:p>
            <w:pPr>
              <w:spacing w:line="440" w:lineRule="exact"/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t xml:space="preserve"> 1</w:t>
            </w:r>
            <w:r>
              <w:rPr>
                <w:rFonts w:hint="eastAsia"/>
              </w:rPr>
              <w:t>．测量要求：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基表</w:t>
            </w:r>
            <w:r>
              <w:rPr>
                <w:rFonts w:hint="eastAsia"/>
                <w:szCs w:val="21"/>
                <w:lang w:val="en-US" w:eastAsia="zh-CN"/>
              </w:rPr>
              <w:t>压力密封</w:t>
            </w:r>
            <w:r>
              <w:rPr>
                <w:rFonts w:hint="eastAsia"/>
                <w:szCs w:val="21"/>
              </w:rPr>
              <w:t>试验</w:t>
            </w:r>
            <w:r>
              <w:rPr>
                <w:rFonts w:hint="eastAsia" w:ascii="宋体" w:hAnsi="宋体"/>
              </w:rPr>
              <w:t>控制在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1.55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0.5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MPa</w:t>
            </w:r>
            <w:r>
              <w:rPr>
                <w:rFonts w:hint="eastAsia"/>
              </w:rPr>
              <w:t>，</w:t>
            </w:r>
            <w:r>
              <w:t>T=</w:t>
            </w:r>
            <w:r>
              <w:rPr>
                <w:rFonts w:hint="eastAsia"/>
                <w:lang w:val="en-US" w:eastAsia="zh-CN"/>
              </w:rPr>
              <w:t>0.05</w:t>
            </w:r>
            <w:r>
              <w:rPr>
                <w:sz w:val="24"/>
              </w:rPr>
              <w:t>MPa</w:t>
            </w:r>
            <w:r>
              <w:rPr>
                <w:rFonts w:hint="eastAsia" w:ascii="宋体" w:hAnsi="宋体"/>
                <w:color w:val="000000"/>
              </w:rPr>
              <w:t>；</w:t>
            </w:r>
          </w:p>
          <w:p>
            <w:pPr>
              <w:spacing w:line="440" w:lineRule="exact"/>
            </w:pPr>
            <w:r>
              <w:t>2</w:t>
            </w:r>
            <w:r>
              <w:rPr>
                <w:rFonts w:hint="eastAsia"/>
              </w:rPr>
              <w:t>．测量过程最大允许误差：△允</w:t>
            </w:r>
            <w:r>
              <w:t>=T</w:t>
            </w:r>
            <w:r>
              <w:rPr>
                <w:rFonts w:hint="eastAsia"/>
              </w:rPr>
              <w:t>×（</w:t>
            </w:r>
            <w:r>
              <w:t>1/3</w:t>
            </w:r>
            <w:r>
              <w:rPr>
                <w:rFonts w:hint="eastAsia"/>
              </w:rPr>
              <w:t>～</w:t>
            </w:r>
            <w:r>
              <w:t>1/10</w:t>
            </w:r>
            <w:r>
              <w:rPr>
                <w:rFonts w:hint="eastAsia"/>
              </w:rPr>
              <w:t>）</w:t>
            </w:r>
            <w:r>
              <w:t>=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×</w:t>
            </w:r>
            <w:r>
              <w:t>1/3=</w:t>
            </w:r>
            <w:r>
              <w:rPr>
                <w:rFonts w:hint="eastAsia"/>
                <w:lang w:val="en-US" w:eastAsia="zh-CN"/>
              </w:rPr>
              <w:t>-0.015</w:t>
            </w:r>
            <w:r>
              <w:rPr>
                <w:sz w:val="24"/>
              </w:rPr>
              <w:t>MPa</w:t>
            </w:r>
            <w:r>
              <w:rPr>
                <w:rFonts w:hint="eastAsia"/>
              </w:rPr>
              <w:t>（取</w:t>
            </w:r>
            <w:r>
              <w:t>1/3</w:t>
            </w:r>
            <w:r>
              <w:rPr>
                <w:rFonts w:hint="eastAsia"/>
              </w:rPr>
              <w:t>）</w:t>
            </w:r>
            <w:r>
              <w:t>)</w:t>
            </w:r>
            <w:r>
              <w:rPr>
                <w:rFonts w:hint="eastAsia"/>
              </w:rPr>
              <w:t>；</w:t>
            </w:r>
          </w:p>
          <w:p>
            <w:pPr>
              <w:rPr>
                <w:rFonts w:ascii="宋体"/>
              </w:rPr>
            </w:pPr>
            <w: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 w:ascii="宋体" w:hAnsi="宋体"/>
              </w:rPr>
              <w:t>测量不确定度</w:t>
            </w:r>
            <w:r>
              <w:rPr>
                <w:rFonts w:ascii="宋体" w:hAnsi="宋体"/>
              </w:rPr>
              <w:t>:</w:t>
            </w:r>
            <w:r>
              <w:rPr>
                <w:rFonts w:ascii="宋体" w:hAnsi="宋体"/>
                <w:i/>
                <w:iCs/>
              </w:rPr>
              <w:t>U</w:t>
            </w:r>
            <w:r>
              <w:rPr>
                <w:rFonts w:ascii="宋体" w:hAnsi="宋体"/>
              </w:rPr>
              <w:t>=T/2Mcp=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ascii="宋体" w:hAnsi="宋体"/>
              </w:rPr>
              <w:t>/2</w:t>
            </w:r>
            <w:r>
              <w:rPr>
                <w:rFonts w:hint="eastAsia" w:ascii="宋体" w:hAnsi="宋体"/>
              </w:rPr>
              <w:t>×</w:t>
            </w:r>
            <w:r>
              <w:rPr>
                <w:rFonts w:hint="eastAsia" w:ascii="宋体" w:hAnsi="宋体"/>
                <w:lang w:val="en-US" w:eastAsia="zh-CN"/>
              </w:rPr>
              <w:t>1.33</w:t>
            </w:r>
            <w:r>
              <w:rPr>
                <w:rFonts w:hint="eastAsia" w:ascii="宋体" w:hAnsi="宋体"/>
              </w:rPr>
              <w:t>＝</w:t>
            </w:r>
            <w:r>
              <w:rPr>
                <w:rFonts w:hint="eastAsia" w:ascii="宋体" w:hAnsi="宋体"/>
                <w:lang w:val="en-US" w:eastAsia="zh-CN"/>
              </w:rPr>
              <w:t>0.034</w:t>
            </w:r>
            <w:r>
              <w:rPr>
                <w:sz w:val="24"/>
              </w:rPr>
              <w:t>MPa</w:t>
            </w:r>
            <w:r>
              <w:rPr>
                <w:rFonts w:hint="eastAsia" w:ascii="宋体" w:hAnsi="宋体"/>
              </w:rPr>
              <w:t>，（</w:t>
            </w:r>
            <w:r>
              <w:rPr>
                <w:rFonts w:ascii="宋体" w:hAnsi="宋体"/>
              </w:rPr>
              <w:t>M</w:t>
            </w:r>
            <w:r>
              <w:rPr>
                <w:rFonts w:hint="eastAsia" w:ascii="宋体" w:hAnsi="宋体"/>
              </w:rPr>
              <w:t>cp取</w:t>
            </w:r>
            <w:r>
              <w:rPr>
                <w:rFonts w:hint="eastAsia" w:ascii="宋体" w:hAnsi="宋体"/>
                <w:lang w:val="en-US" w:eastAsia="zh-CN"/>
              </w:rPr>
              <w:t>1.3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）</w:t>
            </w:r>
          </w:p>
          <w:p>
            <w:pPr>
              <w:spacing w:line="440" w:lineRule="exact"/>
            </w:pPr>
            <w:r>
              <w:t>4</w:t>
            </w:r>
            <w:r>
              <w:rPr>
                <w:rFonts w:hint="eastAsia"/>
              </w:rPr>
              <w:t>．选择</w:t>
            </w:r>
            <w:r>
              <w:t>0-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sz w:val="24"/>
              </w:rPr>
              <w:t>MPa</w:t>
            </w:r>
            <w:r>
              <w:rPr>
                <w:rFonts w:hint="eastAsia"/>
              </w:rPr>
              <w:t>压力表，</w:t>
            </w:r>
            <w:r>
              <w:rPr>
                <w:rFonts w:hint="eastAsia"/>
                <w:lang w:val="en-US" w:eastAsia="zh-CN"/>
              </w:rPr>
              <w:t>MPE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=</w:t>
            </w:r>
            <w:r>
              <w:rPr>
                <w:rFonts w:hint="eastAsia"/>
                <w:lang w:val="en-US" w:eastAsia="zh-CN"/>
              </w:rPr>
              <w:t>0.008</w:t>
            </w:r>
            <w:r>
              <w:rPr>
                <w:sz w:val="24"/>
              </w:rPr>
              <w:t>MPa</w:t>
            </w:r>
            <w:r>
              <w:t xml:space="preserve"> </w:t>
            </w:r>
            <w:r>
              <w:rPr>
                <w:rFonts w:hint="eastAsia"/>
              </w:rPr>
              <w:t>满足要求。</w:t>
            </w:r>
          </w:p>
          <w:p>
            <w:pPr>
              <w:spacing w:line="44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校准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过程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型号规格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设备特性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示值误差等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eastAsia"/>
                <w:sz w:val="21"/>
                <w:szCs w:val="21"/>
              </w:rPr>
              <w:t>证书编号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93" w:type="dxa"/>
            <w:gridSpan w:val="2"/>
            <w:vMerge w:val="continue"/>
            <w:vAlign w:val="top"/>
          </w:tcPr>
          <w:p>
            <w:pPr>
              <w:rPr>
                <w:sz w:val="84"/>
                <w:szCs w:val="84"/>
              </w:rPr>
            </w:pPr>
          </w:p>
        </w:tc>
        <w:tc>
          <w:tcPr>
            <w:tcW w:w="1559" w:type="dxa"/>
            <w:vAlign w:val="center"/>
          </w:tcPr>
          <w:p>
            <w:pPr>
              <w:ind w:firstLine="210" w:firstLineChars="10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压力表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新宋体" w:hAnsi="新宋体" w:eastAsia="新宋体" w:cs="新宋体"/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新宋体"/>
                <w:sz w:val="21"/>
                <w:szCs w:val="21"/>
                <w:lang w:val="en-US" w:eastAsia="zh-CN"/>
              </w:rPr>
              <w:t>)</w:t>
            </w:r>
            <w:r>
              <w:rPr>
                <w:sz w:val="21"/>
                <w:szCs w:val="21"/>
              </w:rPr>
              <w:t xml:space="preserve"> MPa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0.008</w:t>
            </w:r>
            <w:r>
              <w:rPr>
                <w:sz w:val="21"/>
                <w:szCs w:val="21"/>
              </w:rPr>
              <w:t>MPa</w:t>
            </w:r>
          </w:p>
        </w:tc>
        <w:tc>
          <w:tcPr>
            <w:tcW w:w="135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</w:rPr>
              <w:t>ZHCDD202004170123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2020/04/117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pPr>
              <w:spacing w:line="440" w:lineRule="exact"/>
            </w:pPr>
            <w:r>
              <w:rPr>
                <w:rFonts w:hint="eastAsia"/>
              </w:rPr>
              <w:t>计量验证记录</w:t>
            </w:r>
          </w:p>
          <w:p>
            <w:pPr>
              <w:spacing w:line="440" w:lineRule="exact"/>
              <w:ind w:firstLine="420" w:firstLineChars="200"/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</w:rPr>
              <w:t>测量设备的测量范围是</w:t>
            </w:r>
            <w:r>
              <w:rPr>
                <w:rFonts w:hint="eastAsia" w:ascii="新宋体" w:hAnsi="新宋体" w:eastAsia="新宋体" w:cs="新宋体"/>
              </w:rPr>
              <w:t>(</w:t>
            </w:r>
            <w:r>
              <w:t>0-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新宋体"/>
                <w:lang w:val="en-US" w:eastAsia="zh-CN"/>
              </w:rPr>
              <w:t>)</w:t>
            </w:r>
            <w:r>
              <w:rPr>
                <w:sz w:val="24"/>
              </w:rPr>
              <w:t xml:space="preserve"> MPa</w:t>
            </w:r>
            <w:r>
              <w:rPr>
                <w:rFonts w:hint="eastAsia"/>
              </w:rPr>
              <w:t>，设备最大示值误差为±</w:t>
            </w:r>
            <w:r>
              <w:rPr>
                <w:rFonts w:hint="eastAsia"/>
                <w:lang w:val="en-US" w:eastAsia="zh-CN"/>
              </w:rPr>
              <w:t>1.6</w:t>
            </w:r>
            <w:r>
              <w:rPr>
                <w:rFonts w:hint="default" w:ascii="Times New Roman" w:hAnsi="Times New Roman" w:cs="Times New Roman"/>
              </w:rPr>
              <w:t>%</w:t>
            </w:r>
            <w:r>
              <w:rPr>
                <w:rFonts w:hint="eastAsia"/>
              </w:rPr>
              <w:t>，</w:t>
            </w:r>
          </w:p>
          <w:p>
            <w:pPr>
              <w:spacing w:line="440" w:lineRule="exact"/>
              <w:ind w:firstLine="420" w:firstLineChars="20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压力表示值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sz w:val="24"/>
              </w:rPr>
              <w:t>M</w:t>
            </w:r>
            <w:r>
              <w:t>Pa</w:t>
            </w:r>
            <w:r>
              <w:rPr>
                <w:rFonts w:hint="eastAsia"/>
              </w:rPr>
              <w:t>时，</w:t>
            </w:r>
            <w:r>
              <w:rPr>
                <w:rFonts w:hint="eastAsia"/>
                <w:lang w:val="en-US" w:eastAsia="zh-CN"/>
              </w:rPr>
              <w:t>MPE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=</w:t>
            </w:r>
            <w:r>
              <w:rPr>
                <w:rFonts w:hint="eastAsia"/>
                <w:lang w:val="en-US" w:eastAsia="zh-CN"/>
              </w:rPr>
              <w:t>0.008</w:t>
            </w:r>
            <w:r>
              <w:rPr>
                <w:sz w:val="24"/>
              </w:rPr>
              <w:t>MPa</w:t>
            </w:r>
            <w:r>
              <w:t xml:space="preserve"> </w:t>
            </w:r>
            <w:r>
              <w:rPr>
                <w:rFonts w:hint="eastAsia"/>
              </w:rPr>
              <w:t>；</w:t>
            </w:r>
            <w:r>
              <w:t xml:space="preserve"> </w:t>
            </w:r>
          </w:p>
          <w:p>
            <w:pPr>
              <w:spacing w:line="440" w:lineRule="exact"/>
              <w:ind w:firstLine="420" w:firstLineChars="200"/>
              <w:rPr>
                <w:color w:val="000000"/>
              </w:rPr>
            </w:pPr>
            <w:r>
              <w:rPr>
                <w:rFonts w:hint="eastAsia"/>
                <w:szCs w:val="21"/>
                <w:lang w:val="en-US" w:eastAsia="zh-CN"/>
              </w:rPr>
              <w:t>3压力密封</w:t>
            </w:r>
            <w:r>
              <w:rPr>
                <w:rFonts w:hint="eastAsia"/>
                <w:szCs w:val="21"/>
              </w:rPr>
              <w:t>试验</w:t>
            </w:r>
            <w:r>
              <w:rPr>
                <w:rFonts w:hint="eastAsia"/>
                <w:color w:val="000000"/>
              </w:rPr>
              <w:t>控制在</w:t>
            </w:r>
            <w:r>
              <w:rPr>
                <w:rFonts w:hint="eastAsia"/>
                <w:sz w:val="24"/>
              </w:rPr>
              <w:t>（（</w:t>
            </w:r>
            <w:r>
              <w:rPr>
                <w:rFonts w:hint="eastAsia"/>
                <w:sz w:val="24"/>
                <w:lang w:val="en-US" w:eastAsia="zh-CN"/>
              </w:rPr>
              <w:t>1.55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0.05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MPa</w:t>
            </w:r>
            <w:r>
              <w:rPr>
                <w:rFonts w:hint="eastAsia"/>
                <w:color w:val="000000"/>
              </w:rPr>
              <w:t>，测量过程中最大允差为</w:t>
            </w:r>
            <w:r>
              <w:rPr>
                <w:rFonts w:hint="eastAsia"/>
              </w:rPr>
              <w:t>±</w:t>
            </w:r>
            <w:r>
              <w:t>0.</w:t>
            </w:r>
            <w:r>
              <w:rPr>
                <w:rFonts w:hint="eastAsia"/>
                <w:lang w:val="en-US" w:eastAsia="zh-CN"/>
              </w:rPr>
              <w:t>015</w:t>
            </w:r>
            <w:r>
              <w:rPr>
                <w:sz w:val="24"/>
              </w:rPr>
              <w:t>MPa</w:t>
            </w:r>
            <w:r>
              <w:rPr>
                <w:rFonts w:hint="eastAsia"/>
                <w:color w:val="000000"/>
              </w:rPr>
              <w:t>；</w:t>
            </w:r>
          </w:p>
          <w:p>
            <w:r>
              <w:rPr>
                <w:rFonts w:hint="eastAsia"/>
                <w:color w:val="000000"/>
              </w:rPr>
              <w:t>测量设备的计量特性与测量过程的计量要求相比较，满足测量过程的计量要求。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  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认认证审核记录：</w:t>
            </w:r>
          </w:p>
          <w:p>
            <w:pPr>
              <w:pStyle w:val="13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  <w:r>
              <w:rPr>
                <w:rFonts w:hint="eastAsia"/>
                <w:lang w:eastAsia="zh-CN"/>
              </w:rPr>
              <w:t>满足测量过程要求</w:t>
            </w:r>
          </w:p>
          <w:p/>
          <w:p>
            <w:r>
              <w:rPr>
                <w:rFonts w:hint="eastAsia"/>
              </w:rPr>
              <w:t>审核员意见：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审核日期：  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rFonts w:hint="eastAsia"/>
                <w:szCs w:val="21"/>
              </w:rPr>
              <w:t xml:space="preserve">  年 </w:t>
            </w:r>
            <w:r>
              <w:rPr>
                <w:rFonts w:hint="eastAsia"/>
                <w:szCs w:val="21"/>
                <w:lang w:val="en-US" w:eastAsia="zh-CN"/>
              </w:rPr>
              <w:t>11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  <w:r>
              <w:rPr>
                <w:rFonts w:hint="eastAsia"/>
                <w:szCs w:val="21"/>
              </w:rPr>
              <w:t xml:space="preserve">  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D51169"/>
    <w:rsid w:val="254D17E8"/>
    <w:rsid w:val="2D05344B"/>
    <w:rsid w:val="406D1775"/>
    <w:rsid w:val="57CC4040"/>
    <w:rsid w:val="769348D3"/>
    <w:rsid w:val="7D2347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65</Words>
  <Characters>375</Characters>
  <Lines>3</Lines>
  <Paragraphs>1</Paragraphs>
  <TotalTime>1</TotalTime>
  <ScaleCrop>false</ScaleCrop>
  <LinksUpToDate>false</LinksUpToDate>
  <CharactersWithSpaces>439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Lenovo</cp:lastModifiedBy>
  <cp:lastPrinted>2017-02-16T05:50:00Z</cp:lastPrinted>
  <dcterms:modified xsi:type="dcterms:W3CDTF">2020-11-06T13:35:18Z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