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0B2E84">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青岛中科动力有限公司</w:t>
      </w:r>
      <w:bookmarkEnd w:id="0"/>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sidR="002D03C2">
        <w:rPr>
          <w:rFonts w:hint="eastAsia"/>
          <w:b/>
          <w:color w:val="000000" w:themeColor="text1"/>
          <w:sz w:val="22"/>
          <w:szCs w:val="22"/>
        </w:rPr>
        <w:t>山东省青岛市高新区新业路18号</w:t>
      </w:r>
      <w:bookmarkEnd w:id="2"/>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266000</w:t>
      </w:r>
      <w:bookmarkEnd w:id="3"/>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sidR="002D03C2">
        <w:rPr>
          <w:rFonts w:hint="eastAsia"/>
          <w:b/>
          <w:color w:val="000000" w:themeColor="text1"/>
          <w:sz w:val="22"/>
          <w:szCs w:val="22"/>
        </w:rPr>
        <w:t>山东省青岛市高新区新业路18号</w:t>
      </w:r>
      <w:bookmarkEnd w:id="4"/>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266000</w:t>
      </w:r>
      <w:bookmarkEnd w:id="5"/>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sidR="002D03C2">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sidR="002D03C2">
        <w:rPr>
          <w:rFonts w:hint="eastAsia"/>
          <w:b/>
          <w:color w:val="000000" w:themeColor="text1"/>
          <w:sz w:val="22"/>
          <w:szCs w:val="22"/>
        </w:rPr>
        <w:t>91370222MA3P3KJE14</w:t>
      </w:r>
      <w:bookmarkEnd w:id="6"/>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传真：</w:t>
      </w:r>
      <w:bookmarkStart w:id="7" w:name="联系人传真"/>
      <w:bookmarkEnd w:id="7"/>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0532-67797007</w:t>
      </w:r>
      <w:bookmarkEnd w:id="8"/>
    </w:p>
    <w:p w:rsidR="00FB5842" w:rsidP="000B2E84">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sidR="002D03C2">
        <w:rPr>
          <w:rFonts w:hint="eastAsia"/>
          <w:b/>
          <w:color w:val="000000" w:themeColor="text1"/>
          <w:sz w:val="22"/>
          <w:szCs w:val="22"/>
        </w:rPr>
        <w:t>王荣博</w:t>
      </w:r>
      <w:bookmarkEnd w:id="9"/>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sidR="002D03C2">
        <w:rPr>
          <w:rFonts w:hint="eastAsia"/>
          <w:b/>
          <w:color w:val="000000" w:themeColor="text1"/>
          <w:sz w:val="22"/>
          <w:szCs w:val="22"/>
        </w:rPr>
        <w:t>王旭</w:t>
      </w:r>
      <w:bookmarkEnd w:id="10"/>
      <w:r w:rsidR="002D03C2">
        <w:rPr>
          <w:rFonts w:hint="eastAsia"/>
          <w:b/>
          <w:color w:val="000000" w:themeColor="text1"/>
          <w:sz w:val="22"/>
          <w:szCs w:val="22"/>
        </w:rPr>
        <w:t xml:space="preserve"> </w:t>
      </w:r>
      <w:r w:rsidR="002D03C2">
        <w:rPr>
          <w:b/>
          <w:color w:val="000000" w:themeColor="text1"/>
          <w:sz w:val="22"/>
          <w:szCs w:val="22"/>
        </w:rPr>
        <w:t xml:space="preserve"> </w:t>
      </w:r>
      <w:r>
        <w:rPr>
          <w:rFonts w:hint="eastAsia"/>
          <w:b/>
          <w:color w:val="000000" w:themeColor="text1"/>
          <w:sz w:val="22"/>
          <w:szCs w:val="22"/>
        </w:rPr>
        <w:t>组织人数：</w:t>
      </w:r>
      <w:r w:rsidR="002D03C2">
        <w:rPr>
          <w:rFonts w:hint="eastAsia"/>
          <w:b/>
          <w:color w:val="000000" w:themeColor="text1"/>
          <w:sz w:val="22"/>
          <w:szCs w:val="22"/>
        </w:rPr>
        <w:t xml:space="preserve"> </w:t>
      </w:r>
      <w:bookmarkStart w:id="11" w:name="企业人数"/>
      <w:r>
        <w:rPr>
          <w:b/>
          <w:color w:val="000000" w:themeColor="text1"/>
          <w:sz w:val="22"/>
          <w:szCs w:val="22"/>
        </w:rPr>
        <w:t>25</w:t>
      </w:r>
      <w:bookmarkEnd w:id="11"/>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sidRPr="00EF6345" w:rsidR="00A66DF0">
        <w:rPr>
          <w:rFonts w:ascii="宋体" w:hAnsi="宋体" w:hint="eastAsia"/>
          <w:b/>
          <w:color w:val="000000" w:themeColor="text1"/>
          <w:sz w:val="22"/>
          <w:szCs w:val="22"/>
          <w:u w:val="single"/>
        </w:rPr>
        <w:t>GB/T 19001-2016idtISO 9001:2015</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二阶段</w:t>
      </w:r>
      <w:bookmarkEnd w:id="13"/>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4" w:name="审核范围"/>
      <w:r>
        <w:rPr>
          <w:rFonts w:hint="eastAsia"/>
          <w:b/>
          <w:color w:val="000000" w:themeColor="text1"/>
          <w:sz w:val="22"/>
          <w:szCs w:val="22"/>
        </w:rPr>
        <w:t>发电机、电动机及其控制柜的研发生产（3C认证范围内除外）</w:t>
      </w:r>
      <w:bookmarkEnd w:id="14"/>
      <w:bookmarkStart w:id="15" w:name="_GoBack"/>
      <w:bookmarkStart w:id="16" w:name="审核范围英"/>
      <w:r>
        <w:rPr>
          <w:rFonts w:hint="eastAsia"/>
          <w:b/>
          <w:color w:val="000000" w:themeColor="text1"/>
          <w:sz w:val="22"/>
          <w:szCs w:val="22"/>
        </w:rPr>
        <w:t>发电机、电动机及其控制柜的研发生产（3C认证范围内除外）</w:t>
      </w:r>
      <w:bookmarkEnd w:id="16"/>
      <w:bookmarkEnd w:id="15"/>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需加</w:t>
      </w:r>
      <w:r>
        <w:rPr>
          <w:rFonts w:hint="eastAsia"/>
          <w:b/>
          <w:color w:val="000000" w:themeColor="text1"/>
          <w:sz w:val="22"/>
          <w:szCs w:val="22"/>
        </w:rPr>
        <w:t>印证书</w:t>
      </w:r>
      <w:r>
        <w:rPr>
          <w:rFonts w:hint="eastAsia"/>
          <w:b/>
          <w:color w:val="000000" w:themeColor="text1"/>
          <w:sz w:val="22"/>
          <w:szCs w:val="22"/>
        </w:rPr>
        <w:t>数量：中文证书张；英文证书张。</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备注：</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pPr>
        <w:pStyle w:val="BodyTextIndent"/>
        <w:spacing w:line="0" w:lineRule="atLeast"/>
        <w:ind w:firstLine="480" w:firstLineChars="200"/>
        <w:rPr>
          <w:b/>
          <w:color w:val="000000" w:themeColor="text1"/>
          <w:sz w:val="18"/>
          <w:szCs w:val="18"/>
        </w:rPr>
      </w:pPr>
      <w:r>
        <w:rPr>
          <w:b/>
          <w:color w:val="000000" w:themeColor="text1"/>
          <w:sz w:val="18"/>
          <w:szCs w:val="18"/>
        </w:rPr>
        <w:t>1</w:t>
      </w:r>
      <w:r>
        <w:rPr>
          <w:b/>
          <w:color w:val="000000" w:themeColor="text1"/>
          <w:sz w:val="18"/>
          <w:szCs w:val="18"/>
        </w:rPr>
        <w:t>、填写</w:t>
      </w:r>
      <w:r>
        <w:rPr>
          <w:b/>
          <w:color w:val="000000" w:themeColor="text1"/>
          <w:sz w:val="18"/>
          <w:szCs w:val="18"/>
        </w:rPr>
        <w:t>本说明</w:t>
      </w:r>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r>
        <w:rPr>
          <w:b/>
          <w:color w:val="000000" w:themeColor="text1"/>
          <w:sz w:val="18"/>
          <w:szCs w:val="18"/>
        </w:rPr>
        <w:t>本说明</w:t>
      </w:r>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Sect="0015041A">
      <w:headerReference w:type="even" r:id="rId5"/>
      <w:headerReference w:type="default" r:id="rId6"/>
      <w:footerReference w:type="even" r:id="rId7"/>
      <w:footerReference w:type="default" r:id="rId8"/>
      <w:headerReference w:type="first" r:id="rId9"/>
      <w:footerReference w:type="first" r:id="rId10"/>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00735F9E">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 xml:space="preserve">Beijing International Standard united Certification </w:t>
    </w:r>
    <w:r w:rsidRPr="00390345">
      <w:rPr>
        <w:rStyle w:val="CharChar1"/>
        <w:rFonts w:hint="default"/>
        <w:w w:val="90"/>
      </w:rPr>
      <w:t>Co.,Ltd</w:t>
    </w:r>
    <w:r w:rsidRPr="00390345">
      <w:rPr>
        <w:rStyle w:val="CharChar1"/>
        <w:rFonts w:hint="default"/>
        <w:w w:val="90"/>
      </w:rPr>
      <w:t>.</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E8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FB5842"/>
    <w:pPr>
      <w:snapToGrid w:val="0"/>
      <w:spacing w:line="336" w:lineRule="auto"/>
      <w:ind w:firstLine="630"/>
    </w:pPr>
    <w:rPr>
      <w:sz w:val="32"/>
    </w:rPr>
  </w:style>
  <w:style w:type="paragraph" w:styleId="Footer">
    <w:name w:val="footer"/>
    <w:basedOn w:val="Normal"/>
    <w:link w:val="a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a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a">
    <w:name w:val="正文文本缩进 字符"/>
    <w:basedOn w:val="DefaultParagraphFont"/>
    <w:link w:val="BodyTextIndent"/>
    <w:qFormat/>
    <w:rsid w:val="00FB5842"/>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FB5842"/>
    <w:rPr>
      <w:rFonts w:ascii="Times New Roman" w:eastAsia="宋体" w:hAnsi="Times New Roman" w:cs="Times New Roman"/>
      <w:sz w:val="18"/>
      <w:szCs w:val="18"/>
    </w:rPr>
  </w:style>
  <w:style w:type="character" w:customStyle="1" w:styleId="a1">
    <w:name w:val="页脚 字符"/>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Pages>
  <Words>123</Words>
  <Characters>702</Characters>
  <Application>Microsoft Office Word</Application>
  <DocSecurity>0</DocSecurity>
  <Lines>5</Lines>
  <Paragraphs>1</Paragraphs>
  <ScaleCrop>false</ScaleCrop>
  <Company>微软中国</Company>
  <LinksUpToDate>false</LinksUpToDate>
  <CharactersWithSpaces>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23</cp:revision>
  <cp:lastPrinted>2019-05-13T03:13:00Z</cp:lastPrinted>
  <dcterms:created xsi:type="dcterms:W3CDTF">2016-02-16T02:49:00Z</dcterms:created>
  <dcterms:modified xsi:type="dcterms:W3CDTF">2019-06-26T03:48:00Z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