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四川宏聚后勤服务有限公司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0073-2019-QEO-2021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6" w:name="审核类型"/>
            <w:r>
              <w:rPr>
                <w:rFonts w:hint="eastAsia"/>
                <w:sz w:val="21"/>
                <w:szCs w:val="21"/>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蒋成</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ISC-JSZJ-238</w:t>
            </w:r>
          </w:p>
          <w:p>
            <w:pPr>
              <w:snapToGrid w:val="0"/>
              <w:spacing w:line="320" w:lineRule="exact"/>
              <w:ind w:left="1309"/>
              <w:rPr>
                <w:sz w:val="21"/>
                <w:szCs w:val="21"/>
              </w:rPr>
            </w:pPr>
            <w:r>
              <w:rPr>
                <w:sz w:val="21"/>
                <w:szCs w:val="21"/>
              </w:rPr>
              <w:t>ISC-JSZJ-238</w:t>
            </w:r>
          </w:p>
          <w:p>
            <w:pPr>
              <w:snapToGrid w:val="0"/>
              <w:spacing w:line="320" w:lineRule="exact"/>
              <w:ind w:left="1309"/>
              <w:rPr>
                <w:sz w:val="21"/>
                <w:szCs w:val="21"/>
              </w:rPr>
            </w:pPr>
            <w:r>
              <w:rPr>
                <w:sz w:val="21"/>
                <w:szCs w:val="21"/>
              </w:rPr>
              <w:t>ISC-JSZJ-238</w:t>
            </w:r>
          </w:p>
          <w:p>
            <w:pPr>
              <w:snapToGrid w:val="0"/>
              <w:spacing w:line="320" w:lineRule="exact"/>
              <w:ind w:left="1309"/>
              <w:rPr>
                <w:sz w:val="21"/>
                <w:szCs w:val="21"/>
              </w:rPr>
            </w:pPr>
            <w:r>
              <w:rPr>
                <w:sz w:val="21"/>
                <w:szCs w:val="21"/>
              </w:rPr>
              <w:t>重四川知味人后勤管理服务有限公司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tcBorders/>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7" w:name="审核开始日"/>
            <w:r>
              <w:rPr>
                <w:rFonts w:hint="eastAsia"/>
                <w:b/>
                <w:sz w:val="22"/>
                <w:szCs w:val="22"/>
              </w:rPr>
              <w:t>2021年01月15日 上午</w:t>
            </w:r>
            <w:bookmarkEnd w:id="7"/>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bookmarkStart w:id="8" w:name="审核结束日"/>
            <w:r>
              <w:rPr>
                <w:rFonts w:hint="eastAsia"/>
                <w:b/>
                <w:sz w:val="22"/>
                <w:szCs w:val="22"/>
              </w:rPr>
              <w:t>2021年01月16日 下午</w:t>
            </w:r>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9" w:name="_GoBack"/>
            <w:bookmarkEnd w:id="9"/>
            <w:r>
              <w:rPr>
                <w:rFonts w:hint="eastAsia"/>
                <w:b/>
                <w:sz w:val="22"/>
                <w:szCs w:val="22"/>
              </w:rPr>
              <w:t>日期</w:t>
            </w:r>
            <w:r>
              <w:rPr>
                <w:rFonts w:hint="eastAsia"/>
                <w:sz w:val="20"/>
              </w:rPr>
              <w:t>：</w:t>
            </w:r>
            <w:r>
              <w:rPr>
                <w:rFonts w:hint="eastAsia"/>
                <w:b/>
                <w:sz w:val="22"/>
                <w:szCs w:val="22"/>
              </w:rPr>
              <w:t>2021年01月16日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7D46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2021-01-13T14:45:20Z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