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11372-2025-ECEO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大连普道安达特种设备安全技术服务有限公司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孔祥凤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91210242MA0QDAPF0A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大连普道安达特种设备安全技术服务有限公司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辽宁省大连保税区海星路1号东园公寓500B、505室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辽宁省大连保税区海星路1号东园公寓500B、505室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富乐马鸿凯（大连）医药有限公司 辽宁省大连普湾新区松木岛化工园区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Q:市政工程施工、机电工程施工、建筑工程施工（资质范围内 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大连普道安达特种设备安全技术服务有限公司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辽宁省大连保税区海星路1号东园公寓500B、505室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辽宁省大连保税区海星路1号东园公寓500B、505室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富乐马鸿凯（大连）医药有限公司 辽宁省大连普湾新区松木岛化工园区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Q:市政工程施工、机电工程施工、建筑工程施工（资质范围内 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1368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