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right="401" w:rightChars="191"/>
        <w:rPr>
          <w:szCs w:val="44"/>
          <w:u w:val="single"/>
        </w:rPr>
      </w:pPr>
      <w:r>
        <w:rPr>
          <w:rFonts w:hint="eastAsia" w:ascii="楷体" w:hAnsi="楷体" w:eastAsia="楷体"/>
          <w:color w:val="000000"/>
          <w:sz w:val="28"/>
          <w:szCs w:val="28"/>
        </w:rPr>
        <w:t xml:space="preserve">合同编号： </w:t>
      </w:r>
      <w:r>
        <w:rPr>
          <w:rFonts w:hint="eastAsia" w:ascii="楷体" w:hAnsi="楷体" w:eastAsia="楷体"/>
          <w:color w:val="000000"/>
          <w:sz w:val="28"/>
          <w:szCs w:val="28"/>
          <w:u w:val="single"/>
        </w:rPr>
        <w:t xml:space="preserve"> </w:t>
      </w:r>
      <w:bookmarkStart w:id="0" w:name="合同编号"/>
      <w:r>
        <w:rPr>
          <w:rFonts w:hint="eastAsia" w:ascii="楷体" w:hAnsi="楷体" w:eastAsia="楷体"/>
          <w:color w:val="000000"/>
          <w:sz w:val="28"/>
          <w:szCs w:val="28"/>
          <w:u w:val="single"/>
        </w:rPr>
        <w:t>0612-2020-QEOHF</w:t>
      </w:r>
      <w:bookmarkEnd w:id="0"/>
    </w:p>
    <w:p>
      <w:pPr>
        <w:snapToGrid w:val="0"/>
        <w:spacing w:after="93"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3" w:afterLines="30"/>
        <w:rPr>
          <w:rFonts w:ascii="楷体" w:hAnsi="楷体" w:eastAsia="楷体"/>
          <w:b/>
          <w:color w:val="000000"/>
          <w:szCs w:val="21"/>
        </w:rPr>
      </w:pPr>
    </w:p>
    <w:p>
      <w:pPr>
        <w:snapToGrid w:val="0"/>
        <w:spacing w:after="93"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3" w:afterLines="30"/>
        <w:jc w:val="center"/>
        <w:rPr>
          <w:rFonts w:ascii="楷体" w:hAnsi="楷体" w:eastAsia="楷体"/>
          <w:b/>
          <w:color w:val="000000"/>
          <w:szCs w:val="21"/>
        </w:rPr>
      </w:pPr>
      <w:r>
        <w:rPr>
          <w:rFonts w:hint="eastAsia" w:ascii="楷体" w:hAnsi="楷体" w:eastAsia="楷体"/>
          <w:b/>
          <w:color w:val="000000"/>
          <w:sz w:val="32"/>
          <w:szCs w:val="32"/>
        </w:rPr>
        <w:t>一阶段审核报告</w:t>
      </w:r>
    </w:p>
    <w:p>
      <w:pPr>
        <w:snapToGrid w:val="0"/>
        <w:spacing w:after="93" w:afterLines="30"/>
        <w:jc w:val="center"/>
        <w:rPr>
          <w:rFonts w:ascii="楷体" w:hAnsi="楷体" w:eastAsia="楷体"/>
          <w:b/>
          <w:color w:val="000000"/>
          <w:szCs w:val="21"/>
        </w:rPr>
      </w:pPr>
    </w:p>
    <w:p>
      <w:pPr>
        <w:snapToGrid w:val="0"/>
        <w:spacing w:after="93" w:afterLines="30"/>
        <w:ind w:firstLine="843" w:firstLineChars="300"/>
        <w:rPr>
          <w:rFonts w:ascii="楷体" w:hAnsi="楷体" w:eastAsia="楷体"/>
          <w:b/>
          <w:color w:val="000000"/>
          <w:sz w:val="28"/>
          <w:szCs w:val="28"/>
          <w:u w:val="single"/>
        </w:rPr>
      </w:pPr>
      <w:r>
        <w:rPr>
          <w:rFonts w:hint="eastAsia" w:ascii="楷体" w:hAnsi="楷体" w:eastAsia="楷体"/>
          <w:b/>
          <w:color w:val="000000"/>
          <w:sz w:val="28"/>
          <w:szCs w:val="28"/>
        </w:rPr>
        <w:t xml:space="preserve">受审核方： </w:t>
      </w:r>
      <w:r>
        <w:rPr>
          <w:rFonts w:hint="eastAsia" w:ascii="楷体" w:hAnsi="楷体" w:eastAsia="楷体"/>
          <w:b/>
          <w:color w:val="000000"/>
          <w:sz w:val="28"/>
          <w:szCs w:val="28"/>
          <w:u w:val="single"/>
        </w:rPr>
        <w:t xml:space="preserve">    长沙中祥餐饮有限公司        </w:t>
      </w:r>
    </w:p>
    <w:p>
      <w:pPr>
        <w:snapToGrid w:val="0"/>
        <w:spacing w:after="93" w:afterLines="30"/>
        <w:ind w:firstLine="1687" w:firstLineChars="600"/>
        <w:rPr>
          <w:rFonts w:ascii="楷体" w:hAnsi="楷体" w:eastAsia="楷体"/>
          <w:b/>
          <w:color w:val="000000"/>
          <w:sz w:val="28"/>
          <w:szCs w:val="28"/>
        </w:rPr>
      </w:pPr>
    </w:p>
    <w:p>
      <w:pPr>
        <w:snapToGrid w:val="0"/>
        <w:spacing w:after="93" w:afterLines="30"/>
        <w:ind w:firstLine="843" w:firstLineChars="300"/>
        <w:rPr>
          <w:rFonts w:ascii="楷体" w:hAnsi="楷体" w:eastAsia="楷体"/>
          <w:b/>
          <w:color w:val="000000"/>
          <w:sz w:val="28"/>
          <w:szCs w:val="28"/>
        </w:rPr>
      </w:pPr>
      <w:r>
        <w:rPr>
          <w:rFonts w:hint="eastAsia" w:ascii="楷体" w:hAnsi="楷体" w:eastAsia="楷体"/>
          <w:b/>
          <w:color w:val="000000"/>
          <w:sz w:val="28"/>
          <w:szCs w:val="28"/>
        </w:rPr>
        <w:t>审核体系：</w:t>
      </w:r>
    </w:p>
    <w:p>
      <w:pPr>
        <w:snapToGrid w:val="0"/>
        <w:spacing w:after="93"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3"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☑食品安全管理体系（FSMS）</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危害分析与关键控制点管理体系（HACCP）</w:t>
      </w:r>
    </w:p>
    <w:p>
      <w:pPr>
        <w:snapToGrid w:val="0"/>
        <w:spacing w:after="93" w:afterLines="30"/>
        <w:ind w:firstLine="1802" w:firstLineChars="641"/>
        <w:rPr>
          <w:rFonts w:ascii="楷体" w:hAnsi="楷体" w:eastAsia="楷体"/>
          <w:b/>
          <w:color w:val="000000"/>
          <w:sz w:val="28"/>
          <w:szCs w:val="28"/>
        </w:rPr>
      </w:pPr>
    </w:p>
    <w:p>
      <w:pPr>
        <w:snapToGrid w:val="0"/>
        <w:spacing w:after="93" w:afterLines="30"/>
        <w:jc w:val="center"/>
        <w:rPr>
          <w:rFonts w:ascii="楷体" w:hAnsi="楷体" w:eastAsia="楷体"/>
          <w:b/>
          <w:color w:val="000000"/>
          <w:sz w:val="28"/>
          <w:szCs w:val="28"/>
        </w:rPr>
      </w:pPr>
    </w:p>
    <w:p>
      <w:pPr>
        <w:snapToGrid w:val="0"/>
        <w:spacing w:after="93" w:afterLines="30"/>
        <w:jc w:val="center"/>
        <w:rPr>
          <w:rFonts w:ascii="宋体" w:hAnsi="宋体"/>
          <w:b/>
          <w:color w:val="000000"/>
          <w:sz w:val="28"/>
          <w:szCs w:val="28"/>
        </w:rPr>
      </w:pPr>
      <w:r>
        <w:rPr>
          <w:rFonts w:hint="eastAsia" w:ascii="宋体" w:hAnsi="宋体"/>
          <w:b/>
          <w:color w:val="000000"/>
          <w:sz w:val="28"/>
          <w:szCs w:val="28"/>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spacing w:before="312" w:beforeLines="100"/>
        <w:ind w:firstLine="281" w:firstLineChars="100"/>
        <w:rPr>
          <w:rFonts w:ascii="宋体" w:hAnsi="宋体"/>
          <w:b/>
          <w:color w:val="000000"/>
          <w:szCs w:val="21"/>
        </w:rPr>
      </w:pPr>
      <w:r>
        <w:rPr>
          <w:rFonts w:ascii="宋体"/>
          <w:b/>
          <w:color w:val="000000"/>
          <w:sz w:val="28"/>
          <w:szCs w:val="28"/>
        </w:rPr>
        <w:br w:type="page"/>
      </w:r>
      <w:r>
        <w:rPr>
          <w:rFonts w:hint="eastAsia" w:ascii="宋体" w:hAnsi="宋体"/>
          <w:b/>
          <w:color w:val="000000"/>
          <w:szCs w:val="21"/>
        </w:rPr>
        <w:t>一、一阶段审核信息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37"/>
        <w:gridCol w:w="7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526" w:type="dxa"/>
            <w:tcMar>
              <w:left w:w="113" w:type="dxa"/>
            </w:tcMar>
          </w:tcPr>
          <w:p>
            <w:pPr>
              <w:rPr>
                <w:szCs w:val="21"/>
              </w:rPr>
            </w:pPr>
            <w:bookmarkStart w:id="1" w:name="auDate"/>
            <w:bookmarkEnd w:id="1"/>
            <w:r>
              <w:rPr>
                <w:rFonts w:hint="eastAsia" w:ascii="宋体"/>
                <w:b/>
                <w:color w:val="000000"/>
                <w:szCs w:val="21"/>
              </w:rPr>
              <w:t xml:space="preserve"> 2020年</w:t>
            </w:r>
            <w:r>
              <w:rPr>
                <w:rFonts w:hint="eastAsia" w:ascii="宋体"/>
                <w:b/>
                <w:color w:val="000000"/>
                <w:szCs w:val="21"/>
                <w:lang w:val="en-US" w:eastAsia="zh-CN"/>
              </w:rPr>
              <w:t>11</w:t>
            </w:r>
            <w:r>
              <w:rPr>
                <w:rFonts w:hint="eastAsia" w:ascii="宋体"/>
                <w:b/>
                <w:color w:val="000000"/>
                <w:szCs w:val="21"/>
              </w:rPr>
              <w:t>月</w:t>
            </w:r>
            <w:r>
              <w:rPr>
                <w:rFonts w:ascii="宋体"/>
                <w:b/>
                <w:color w:val="000000"/>
                <w:szCs w:val="21"/>
              </w:rPr>
              <w:t xml:space="preserve"> </w:t>
            </w:r>
            <w:r>
              <w:rPr>
                <w:rFonts w:hint="eastAsia" w:ascii="宋体"/>
                <w:b/>
                <w:color w:val="000000"/>
                <w:szCs w:val="21"/>
                <w:lang w:val="en-US" w:eastAsia="zh-CN"/>
              </w:rPr>
              <w:t>06</w:t>
            </w:r>
            <w:r>
              <w:rPr>
                <w:rFonts w:hint="eastAsia" w:ascii="宋体"/>
                <w:b/>
                <w:color w:val="000000"/>
                <w:szCs w:val="21"/>
              </w:rPr>
              <w:t>日</w:t>
            </w:r>
            <w:r>
              <w:rPr>
                <w:rFonts w:hint="eastAsia" w:ascii="宋体"/>
                <w:b/>
                <w:color w:val="000000"/>
                <w:szCs w:val="21"/>
                <w:lang w:val="en-US" w:eastAsia="zh-CN"/>
              </w:rPr>
              <w:t>09</w:t>
            </w:r>
            <w:r>
              <w:rPr>
                <w:rFonts w:hint="eastAsia" w:ascii="宋体"/>
                <w:b/>
                <w:color w:val="000000"/>
                <w:szCs w:val="21"/>
              </w:rPr>
              <w:t>：</w:t>
            </w:r>
            <w:r>
              <w:rPr>
                <w:rFonts w:hint="eastAsia" w:ascii="宋体"/>
                <w:b/>
                <w:color w:val="000000"/>
                <w:szCs w:val="21"/>
                <w:lang w:val="en-US" w:eastAsia="zh-CN"/>
              </w:rPr>
              <w:t>0</w:t>
            </w:r>
            <w:r>
              <w:rPr>
                <w:rFonts w:ascii="宋体"/>
                <w:b/>
                <w:color w:val="000000"/>
                <w:szCs w:val="21"/>
              </w:rPr>
              <w:t xml:space="preserve">0 </w:t>
            </w:r>
            <w:r>
              <w:rPr>
                <w:rFonts w:hint="eastAsia" w:ascii="宋体"/>
                <w:b/>
                <w:color w:val="000000"/>
                <w:szCs w:val="21"/>
              </w:rPr>
              <w:t xml:space="preserve">至 2020年 </w:t>
            </w:r>
            <w:r>
              <w:rPr>
                <w:rFonts w:hint="eastAsia" w:ascii="宋体"/>
                <w:b/>
                <w:color w:val="000000"/>
                <w:szCs w:val="21"/>
                <w:lang w:val="en-US" w:eastAsia="zh-CN"/>
              </w:rPr>
              <w:t>11</w:t>
            </w:r>
            <w:r>
              <w:rPr>
                <w:rFonts w:hint="eastAsia" w:ascii="宋体"/>
                <w:b/>
                <w:color w:val="000000"/>
                <w:szCs w:val="21"/>
              </w:rPr>
              <w:t xml:space="preserve">月 </w:t>
            </w:r>
            <w:r>
              <w:rPr>
                <w:rFonts w:hint="eastAsia" w:ascii="宋体"/>
                <w:b/>
                <w:color w:val="000000"/>
                <w:szCs w:val="21"/>
                <w:lang w:val="en-US" w:eastAsia="zh-CN"/>
              </w:rPr>
              <w:t>06</w:t>
            </w:r>
            <w:r>
              <w:rPr>
                <w:rFonts w:hint="eastAsia" w:ascii="宋体"/>
                <w:b/>
                <w:color w:val="000000"/>
                <w:szCs w:val="21"/>
              </w:rPr>
              <w:t xml:space="preserve"> 日 1</w:t>
            </w:r>
            <w:r>
              <w:rPr>
                <w:rFonts w:hint="eastAsia" w:ascii="宋体"/>
                <w:b/>
                <w:color w:val="000000"/>
                <w:szCs w:val="21"/>
                <w:lang w:val="en-US" w:eastAsia="zh-CN"/>
              </w:rPr>
              <w:t>7</w:t>
            </w:r>
            <w:r>
              <w:rPr>
                <w:rFonts w:hint="eastAsia" w:ascii="宋体"/>
                <w:b/>
                <w:color w:val="000000"/>
                <w:szCs w:val="21"/>
              </w:rPr>
              <w:t>:</w:t>
            </w:r>
            <w:r>
              <w:rPr>
                <w:rFonts w:hint="eastAsia" w:ascii="宋体"/>
                <w:b/>
                <w:color w:val="000000"/>
                <w:szCs w:val="21"/>
                <w:lang w:val="en-US" w:eastAsia="zh-CN"/>
              </w:rPr>
              <w:t>3</w:t>
            </w:r>
            <w:r>
              <w:rPr>
                <w:rFonts w:hint="eastAsia" w:ascii="宋体"/>
                <w:b/>
                <w:color w:val="000000"/>
                <w:szCs w:val="21"/>
              </w:rPr>
              <w:t xml:space="preserve">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rFonts w:cs="Arial"/>
                <w:b/>
                <w:bCs/>
                <w:color w:val="000000"/>
                <w:szCs w:val="21"/>
              </w:rPr>
            </w:pPr>
            <w:r>
              <w:rPr>
                <w:rFonts w:hint="eastAsia" w:cs="Arial"/>
                <w:b/>
                <w:bCs/>
                <w:color w:val="000000"/>
                <w:szCs w:val="21"/>
              </w:rPr>
              <w:t>审核地点</w:t>
            </w:r>
          </w:p>
        </w:tc>
        <w:tc>
          <w:tcPr>
            <w:tcW w:w="7526" w:type="dxa"/>
            <w:tcMar>
              <w:left w:w="113" w:type="dxa"/>
            </w:tcMar>
          </w:tcPr>
          <w:p>
            <w:pPr>
              <w:rPr>
                <w:rFonts w:hint="default" w:ascii="宋体" w:eastAsia="宋体"/>
                <w:b/>
                <w:color w:val="000000"/>
                <w:szCs w:val="21"/>
                <w:lang w:val="en-US" w:eastAsia="zh-CN"/>
              </w:rPr>
            </w:pPr>
            <w:r>
              <w:rPr>
                <w:rFonts w:hint="eastAsia" w:ascii="宋体"/>
                <w:b/>
                <w:color w:val="000000"/>
                <w:szCs w:val="21"/>
              </w:rPr>
              <w:sym w:font="Wingdings" w:char="00A8"/>
            </w:r>
            <w:r>
              <w:rPr>
                <w:rFonts w:hint="eastAsia" w:ascii="宋体"/>
                <w:b/>
                <w:color w:val="000000"/>
                <w:szCs w:val="21"/>
              </w:rPr>
              <w:t xml:space="preserve">企业现场     </w:t>
            </w:r>
            <w:r>
              <w:rPr>
                <w:rFonts w:hint="eastAsia" w:ascii="宋体"/>
                <w:b/>
                <w:color w:val="000000"/>
                <w:szCs w:val="21"/>
              </w:rPr>
              <w:sym w:font="Wingdings" w:char="00A8"/>
            </w:r>
            <w:r>
              <w:rPr>
                <w:rFonts w:hint="eastAsia" w:ascii="宋体"/>
                <w:b/>
                <w:color w:val="000000"/>
                <w:szCs w:val="21"/>
              </w:rPr>
              <w:t>非企业现场（FSMS/HACCP除外）</w:t>
            </w:r>
            <w:r>
              <w:rPr>
                <w:rFonts w:hint="eastAsia" w:ascii="宋体"/>
                <w:b/>
                <w:color w:val="000000"/>
                <w:szCs w:val="21"/>
              </w:rPr>
              <w:sym w:font="Wingdings" w:char="00FE"/>
            </w:r>
            <w:r>
              <w:rPr>
                <w:rFonts w:hint="eastAsia" w:ascii="宋体"/>
                <w:b/>
                <w:color w:val="000000"/>
                <w:szCs w:val="21"/>
                <w:lang w:val="en-US" w:eastAsia="zh-CN"/>
              </w:rPr>
              <w:t>远程审核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51" w:hRule="exact"/>
        </w:trPr>
        <w:tc>
          <w:tcPr>
            <w:tcW w:w="1937" w:type="dxa"/>
          </w:tcPr>
          <w:p>
            <w:pPr>
              <w:tabs>
                <w:tab w:val="left" w:pos="4285"/>
              </w:tabs>
              <w:rPr>
                <w:rFonts w:cs="Arial"/>
                <w:b/>
                <w:bCs/>
                <w:color w:val="000000"/>
                <w:szCs w:val="21"/>
              </w:rPr>
            </w:pPr>
            <w:r>
              <w:rPr>
                <w:rFonts w:hint="eastAsia"/>
                <w:b/>
                <w:bCs/>
                <w:szCs w:val="21"/>
              </w:rPr>
              <w:t>审核</w:t>
            </w:r>
            <w:r>
              <w:rPr>
                <w:b/>
                <w:bCs/>
                <w:szCs w:val="21"/>
              </w:rPr>
              <w:t>目的</w:t>
            </w:r>
          </w:p>
        </w:tc>
        <w:tc>
          <w:tcPr>
            <w:tcW w:w="7526" w:type="dxa"/>
            <w:tcMar>
              <w:left w:w="113" w:type="dxa"/>
            </w:tcMar>
          </w:tcPr>
          <w:p>
            <w:pPr>
              <w:rPr>
                <w:szCs w:val="21"/>
              </w:rPr>
            </w:pPr>
            <w:r>
              <w:rPr>
                <w:rFonts w:hint="eastAsia"/>
                <w:szCs w:val="21"/>
              </w:rPr>
              <w:t>管理体系初审第一阶段：</w:t>
            </w:r>
            <w:r>
              <w:rPr>
                <w:szCs w:val="21"/>
              </w:rPr>
              <w:t>评价客户基本情况和</w:t>
            </w:r>
            <w:r>
              <w:rPr>
                <w:rFonts w:hint="eastAsia" w:ascii="宋体" w:hAnsi="宋体"/>
                <w:b/>
                <w:color w:val="000000"/>
                <w:szCs w:val="21"/>
                <w:lang w:eastAsia="zh-CN"/>
              </w:rPr>
              <w:t>☑</w:t>
            </w:r>
            <w:r>
              <w:rPr>
                <w:rFonts w:ascii="宋体" w:hAnsi="宋体"/>
                <w:b/>
                <w:color w:val="000000"/>
                <w:szCs w:val="21"/>
              </w:rPr>
              <w:t>QMS/</w:t>
            </w:r>
            <w:r>
              <w:rPr>
                <w:rFonts w:hint="eastAsia" w:ascii="宋体" w:hAnsi="宋体"/>
                <w:b/>
                <w:color w:val="000000"/>
                <w:szCs w:val="21"/>
              </w:rPr>
              <w:t>□5</w:t>
            </w:r>
            <w:r>
              <w:rPr>
                <w:rFonts w:ascii="宋体" w:hAnsi="宋体"/>
                <w:b/>
                <w:color w:val="000000"/>
                <w:szCs w:val="21"/>
              </w:rPr>
              <w:t>0430/</w:t>
            </w:r>
            <w:r>
              <w:rPr>
                <w:rFonts w:hint="eastAsia" w:ascii="宋体" w:hAnsi="宋体"/>
                <w:b/>
                <w:color w:val="000000"/>
                <w:szCs w:val="21"/>
                <w:lang w:eastAsia="zh-CN"/>
              </w:rPr>
              <w:t>☑</w:t>
            </w:r>
            <w:r>
              <w:rPr>
                <w:rFonts w:ascii="宋体" w:hAnsi="宋体"/>
                <w:b/>
                <w:color w:val="000000"/>
                <w:szCs w:val="21"/>
              </w:rPr>
              <w:t>EMS/</w:t>
            </w:r>
            <w:r>
              <w:rPr>
                <w:rFonts w:hint="eastAsia" w:ascii="宋体" w:hAnsi="宋体"/>
                <w:b/>
                <w:color w:val="000000"/>
                <w:szCs w:val="21"/>
                <w:lang w:eastAsia="zh-CN"/>
              </w:rPr>
              <w:t>☑</w:t>
            </w:r>
            <w:r>
              <w:rPr>
                <w:rFonts w:ascii="宋体" w:hAnsi="宋体"/>
                <w:b/>
                <w:color w:val="000000"/>
                <w:szCs w:val="21"/>
              </w:rPr>
              <w:t>OHSMS/</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zCs w:val="21"/>
                <w:lang w:eastAsia="zh-CN"/>
              </w:rPr>
              <w:t>☑</w:t>
            </w:r>
            <w:r>
              <w:rPr>
                <w:rFonts w:hint="eastAsia" w:ascii="宋体" w:hAnsi="宋体"/>
                <w:b/>
                <w:color w:val="000000"/>
                <w:szCs w:val="21"/>
              </w:rPr>
              <w:t>HACCP</w:t>
            </w:r>
            <w:r>
              <w:rPr>
                <w:szCs w:val="21"/>
              </w:rPr>
              <w:t>管理体系策划</w:t>
            </w:r>
            <w:r>
              <w:rPr>
                <w:rFonts w:hint="eastAsia"/>
                <w:szCs w:val="21"/>
              </w:rPr>
              <w:t>及运行</w:t>
            </w:r>
            <w:r>
              <w:rPr>
                <w:szCs w:val="21"/>
              </w:rPr>
              <w:t>，确定第二阶段审核的可行性</w:t>
            </w:r>
            <w:r>
              <w:rPr>
                <w:rFonts w:hint="eastAsia"/>
                <w:szCs w:val="21"/>
              </w:rPr>
              <w:t>、审核范围</w:t>
            </w:r>
            <w:r>
              <w:rPr>
                <w:szCs w:val="21"/>
              </w:rPr>
              <w:t>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36" w:hRule="exact"/>
        </w:trPr>
        <w:tc>
          <w:tcPr>
            <w:tcW w:w="1937"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526" w:type="dxa"/>
            <w:tcMar>
              <w:left w:w="113" w:type="dxa"/>
            </w:tcMar>
          </w:tcPr>
          <w:p>
            <w:pPr>
              <w:rPr>
                <w:rFonts w:ascii="宋体" w:hAnsi="宋体"/>
                <w:b/>
                <w:color w:val="000000"/>
                <w:szCs w:val="21"/>
                <w:lang w:val="de-DE"/>
              </w:rPr>
            </w:pPr>
            <w:r>
              <w:rPr>
                <w:rFonts w:hint="eastAsia" w:ascii="宋体" w:hAnsi="宋体"/>
                <w:b/>
                <w:color w:val="000000"/>
                <w:szCs w:val="21"/>
                <w:lang w:val="de-DE" w:eastAsia="zh-CN"/>
              </w:rPr>
              <w:t>☑</w:t>
            </w:r>
            <w:r>
              <w:rPr>
                <w:rFonts w:hint="eastAsia" w:ascii="宋体" w:hAnsi="宋体"/>
                <w:b/>
                <w:color w:val="000000"/>
                <w:szCs w:val="21"/>
                <w:lang w:val="de-DE"/>
              </w:rPr>
              <w:t>GB/T19001-2016</w:t>
            </w:r>
            <w:r>
              <w:rPr>
                <w:rFonts w:hint="eastAsia" w:ascii="宋体" w:hAnsi="宋体"/>
                <w:b/>
                <w:color w:val="000000"/>
                <w:szCs w:val="21"/>
              </w:rPr>
              <w:t xml:space="preserve">  </w:t>
            </w:r>
            <w:r>
              <w:rPr>
                <w:rFonts w:hint="eastAsia" w:ascii="宋体" w:hAnsi="宋体"/>
                <w:b/>
                <w:color w:val="000000"/>
                <w:szCs w:val="21"/>
                <w:lang w:val="de-DE" w:eastAsia="zh-CN"/>
              </w:rPr>
              <w:t>□</w:t>
            </w:r>
            <w:r>
              <w:rPr>
                <w:rFonts w:hint="eastAsia" w:ascii="宋体" w:hAnsi="宋体"/>
                <w:b/>
                <w:color w:val="000000"/>
                <w:szCs w:val="21"/>
                <w:lang w:val="de-DE"/>
              </w:rPr>
              <w:t>GB/T 50430-2017</w:t>
            </w:r>
            <w:r>
              <w:rPr>
                <w:rFonts w:hint="eastAsia" w:ascii="宋体" w:hAnsi="宋体"/>
                <w:b/>
                <w:color w:val="000000"/>
                <w:szCs w:val="21"/>
              </w:rPr>
              <w:t xml:space="preserve">    </w:t>
            </w:r>
            <w:r>
              <w:rPr>
                <w:rFonts w:hint="eastAsia" w:ascii="宋体" w:hAnsi="宋体"/>
                <w:b/>
                <w:color w:val="000000"/>
                <w:szCs w:val="21"/>
                <w:lang w:val="de-DE" w:eastAsia="zh-CN"/>
              </w:rPr>
              <w:t>☑</w:t>
            </w:r>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 xml:space="preserve">□GB/T28001-2011  </w:t>
            </w:r>
            <w:r>
              <w:rPr>
                <w:rFonts w:hint="eastAsia" w:ascii="宋体" w:hAnsi="宋体"/>
                <w:b/>
                <w:color w:val="000000"/>
                <w:szCs w:val="21"/>
                <w:lang w:val="de-DE" w:eastAsia="zh-CN"/>
              </w:rPr>
              <w:t>☑</w:t>
            </w:r>
            <w:r>
              <w:rPr>
                <w:rFonts w:hint="eastAsia" w:ascii="宋体" w:hAnsi="宋体"/>
                <w:b/>
                <w:color w:val="000000"/>
                <w:szCs w:val="21"/>
                <w:lang w:val="de-DE"/>
              </w:rPr>
              <w:t>GB/T45001：20</w:t>
            </w:r>
            <w:r>
              <w:rPr>
                <w:rFonts w:hint="eastAsia" w:ascii="宋体" w:hAnsi="宋体"/>
                <w:b/>
                <w:color w:val="000000"/>
                <w:szCs w:val="21"/>
                <w:lang w:val="en-US" w:eastAsia="zh-CN"/>
              </w:rPr>
              <w:t>20</w:t>
            </w:r>
            <w:r>
              <w:rPr>
                <w:rFonts w:hint="eastAsia" w:ascii="宋体" w:hAnsi="宋体"/>
                <w:b/>
                <w:color w:val="000000"/>
                <w:szCs w:val="21"/>
                <w:lang w:val="de-DE"/>
              </w:rPr>
              <w:t xml:space="preserve">标准 </w:t>
            </w:r>
          </w:p>
          <w:p>
            <w:pPr>
              <w:spacing w:line="240" w:lineRule="exact"/>
              <w:rPr>
                <w:rFonts w:ascii="宋体" w:hAnsi="宋体"/>
                <w:b/>
                <w:color w:val="000000"/>
                <w:szCs w:val="21"/>
                <w:lang w:val="de-DE"/>
              </w:rPr>
            </w:pPr>
            <w:r>
              <w:rPr>
                <w:rFonts w:hint="eastAsia" w:ascii="宋体" w:hAnsi="宋体"/>
                <w:b/>
                <w:color w:val="000000"/>
                <w:szCs w:val="21"/>
                <w:lang w:val="de-DE"/>
              </w:rPr>
              <w:t xml:space="preserve">FSMS：☑ </w:t>
            </w:r>
            <w:r>
              <w:rPr>
                <w:rFonts w:hint="eastAsia" w:ascii="宋体" w:hAnsi="宋体"/>
                <w:b/>
                <w:color w:val="000000"/>
                <w:szCs w:val="21"/>
                <w:lang w:val="en-US" w:eastAsia="zh-CN"/>
              </w:rPr>
              <w:t>ISO22000-2018</w:t>
            </w:r>
            <w:r>
              <w:rPr>
                <w:rFonts w:hint="eastAsia" w:ascii="宋体" w:hAnsi="宋体"/>
                <w:b/>
                <w:color w:val="000000"/>
                <w:szCs w:val="21"/>
                <w:lang w:val="de-DE"/>
              </w:rPr>
              <w:t xml:space="preserve"> </w:t>
            </w:r>
            <w:r>
              <w:rPr>
                <w:rFonts w:ascii="Apple Color Emoji" w:hAnsi="Apple Color Emoji" w:cs="Apple Color Emoji"/>
                <w:b/>
                <w:color w:val="000000"/>
                <w:szCs w:val="21"/>
                <w:lang w:val="de-DE"/>
              </w:rPr>
              <w:t>☑</w:t>
            </w:r>
            <w:r>
              <w:rPr>
                <w:rFonts w:hint="eastAsia" w:ascii="宋体" w:hAnsi="宋体"/>
                <w:b/>
                <w:color w:val="000000"/>
                <w:szCs w:val="21"/>
                <w:lang w:val="de-DE"/>
              </w:rPr>
              <w:t>技术规范：</w:t>
            </w:r>
            <w:r>
              <w:rPr>
                <w:rFonts w:hint="eastAsia" w:ascii="宋体" w:hAnsi="宋体"/>
                <w:b/>
                <w:sz w:val="21"/>
                <w:szCs w:val="21"/>
                <w:u w:val="single"/>
              </w:rPr>
              <w:t>GBT 27306-2008 食品安全管理体系 餐饮业要求</w:t>
            </w:r>
            <w:r>
              <w:rPr>
                <w:rFonts w:hint="eastAsia" w:ascii="宋体" w:hAnsi="宋体"/>
                <w:b/>
                <w:color w:val="000000"/>
                <w:szCs w:val="21"/>
                <w:u w:val="single"/>
                <w:lang w:val="de-DE"/>
              </w:rPr>
              <w:t xml:space="preserve">     </w:t>
            </w:r>
            <w:r>
              <w:rPr>
                <w:rFonts w:hint="eastAsia" w:ascii="宋体" w:hAnsi="宋体"/>
                <w:b/>
                <w:color w:val="000000"/>
                <w:szCs w:val="21"/>
                <w:lang w:val="de-DE"/>
              </w:rPr>
              <w:t xml:space="preserve">             </w:t>
            </w:r>
          </w:p>
          <w:p>
            <w:pPr>
              <w:rPr>
                <w:rFonts w:ascii="宋体" w:hAnsi="宋体"/>
                <w:b/>
                <w:color w:val="000000"/>
                <w:szCs w:val="21"/>
                <w:lang w:val="de-DE"/>
              </w:rPr>
            </w:pPr>
            <w:r>
              <w:rPr>
                <w:rFonts w:hint="eastAsia" w:ascii="宋体" w:hAnsi="宋体"/>
                <w:b/>
                <w:color w:val="000000"/>
                <w:szCs w:val="21"/>
                <w:lang w:val="de-DE"/>
              </w:rPr>
              <w:t>HACCP：</w:t>
            </w:r>
            <w:r>
              <w:rPr>
                <w:rFonts w:hint="eastAsia" w:ascii="宋体" w:hAnsi="宋体"/>
                <w:b/>
                <w:color w:val="000000"/>
                <w:szCs w:val="21"/>
                <w:lang w:val="de-DE" w:eastAsia="zh-CN"/>
              </w:rPr>
              <w:t>☑</w:t>
            </w:r>
            <w:r>
              <w:rPr>
                <w:rFonts w:hint="eastAsia" w:ascii="宋体" w:hAnsi="宋体"/>
                <w:b/>
                <w:color w:val="000000"/>
                <w:szCs w:val="21"/>
                <w:lang w:val="de-DE"/>
              </w:rPr>
              <w:t xml:space="preserve"> GB/T27341-2009</w:t>
            </w:r>
            <w:r>
              <w:rPr>
                <w:rFonts w:hint="eastAsia" w:ascii="宋体" w:hAnsi="宋体"/>
                <w:b/>
                <w:color w:val="000000"/>
                <w:szCs w:val="21"/>
              </w:rPr>
              <w:t xml:space="preserve"> </w:t>
            </w:r>
            <w:r>
              <w:rPr>
                <w:rFonts w:hint="eastAsia" w:ascii="宋体" w:hAnsi="宋体"/>
                <w:b/>
                <w:color w:val="000000"/>
                <w:szCs w:val="21"/>
                <w:lang w:val="de-DE" w:eastAsia="zh-CN"/>
              </w:rPr>
              <w:t>☑</w:t>
            </w:r>
            <w:r>
              <w:rPr>
                <w:rFonts w:hint="eastAsia" w:ascii="宋体" w:hAnsi="宋体"/>
                <w:b/>
                <w:color w:val="000000"/>
                <w:szCs w:val="21"/>
                <w:lang w:val="de-DE"/>
              </w:rPr>
              <w:t xml:space="preserve"> GB 14881-2013 </w:t>
            </w:r>
            <w:r>
              <w:rPr>
                <w:rFonts w:hint="eastAsia" w:ascii="宋体" w:hAnsi="宋体"/>
                <w:b/>
                <w:color w:val="000000"/>
                <w:szCs w:val="21"/>
                <w:lang w:val="de-DE" w:eastAsia="zh-CN"/>
              </w:rPr>
              <w:t>☑</w:t>
            </w:r>
            <w:r>
              <w:rPr>
                <w:rFonts w:hint="eastAsia" w:ascii="宋体" w:hAnsi="宋体"/>
                <w:b/>
                <w:color w:val="000000"/>
                <w:szCs w:val="21"/>
                <w:lang w:val="de-DE"/>
              </w:rPr>
              <w:t>《危害分析与关键控制点（HACCP体系）认证补充要求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rPr>
              <w:t>☑认证合同</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092"/>
        <w:gridCol w:w="711"/>
        <w:gridCol w:w="2324"/>
        <w:gridCol w:w="2233"/>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5" w:type="dxa"/>
            <w:vAlign w:val="center"/>
          </w:tcPr>
          <w:p>
            <w:pPr>
              <w:spacing w:line="240" w:lineRule="exact"/>
              <w:jc w:val="center"/>
              <w:rPr>
                <w:b/>
                <w:color w:val="000000"/>
                <w:szCs w:val="21"/>
              </w:rPr>
            </w:pPr>
            <w:r>
              <w:rPr>
                <w:rFonts w:hint="eastAsia"/>
                <w:b/>
                <w:color w:val="000000"/>
                <w:szCs w:val="21"/>
              </w:rPr>
              <w:t>姓名</w:t>
            </w:r>
          </w:p>
        </w:tc>
        <w:tc>
          <w:tcPr>
            <w:tcW w:w="1092"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2324" w:type="dxa"/>
            <w:vAlign w:val="center"/>
          </w:tcPr>
          <w:p>
            <w:pPr>
              <w:spacing w:line="240" w:lineRule="exact"/>
              <w:jc w:val="center"/>
              <w:rPr>
                <w:b/>
                <w:color w:val="000000"/>
                <w:szCs w:val="21"/>
              </w:rPr>
            </w:pPr>
            <w:r>
              <w:rPr>
                <w:rFonts w:hint="eastAsia"/>
                <w:szCs w:val="21"/>
              </w:rPr>
              <w:t>审核员注册证书号</w:t>
            </w:r>
          </w:p>
        </w:tc>
        <w:tc>
          <w:tcPr>
            <w:tcW w:w="2233"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rPr>
              <w:t>工作单位（仅限兼职审核员填写）</w:t>
            </w:r>
          </w:p>
        </w:tc>
        <w:tc>
          <w:tcPr>
            <w:tcW w:w="1492" w:type="dxa"/>
            <w:vAlign w:val="center"/>
          </w:tcPr>
          <w:p>
            <w:pPr>
              <w:spacing w:line="240" w:lineRule="exact"/>
              <w:jc w:val="center"/>
              <w:rPr>
                <w:b/>
                <w:color w:val="000000"/>
                <w:szCs w:val="21"/>
              </w:rPr>
            </w:pPr>
            <w:r>
              <w:rPr>
                <w:rFonts w:hint="eastAsia"/>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745" w:type="dxa"/>
            <w:vAlign w:val="center"/>
          </w:tcPr>
          <w:p>
            <w:pPr>
              <w:rPr>
                <w:rFonts w:hint="eastAsia" w:ascii="Times New Roman" w:hAnsi="Times New Roman" w:eastAsia="宋体" w:cs="Times New Roman"/>
                <w:kern w:val="2"/>
                <w:sz w:val="18"/>
                <w:szCs w:val="18"/>
                <w:lang w:val="en-US" w:eastAsia="zh-CN" w:bidi="ar-SA"/>
              </w:rPr>
            </w:pPr>
            <w:r>
              <w:rPr>
                <w:rFonts w:hint="eastAsia"/>
                <w:sz w:val="18"/>
                <w:szCs w:val="18"/>
              </w:rPr>
              <w:t>审核组长（见证肖新龙H）</w:t>
            </w:r>
          </w:p>
        </w:tc>
        <w:tc>
          <w:tcPr>
            <w:tcW w:w="1092" w:type="dxa"/>
            <w:vAlign w:val="center"/>
          </w:tcPr>
          <w:p>
            <w:pPr>
              <w:spacing w:line="240" w:lineRule="exact"/>
              <w:rPr>
                <w:rFonts w:ascii="Times New Roman" w:hAnsi="Times New Roman" w:eastAsia="宋体" w:cs="Times New Roman"/>
                <w:kern w:val="2"/>
                <w:sz w:val="18"/>
                <w:szCs w:val="18"/>
                <w:lang w:val="en-US" w:eastAsia="zh-CN" w:bidi="ar-SA"/>
              </w:rPr>
            </w:pPr>
            <w:r>
              <w:rPr>
                <w:sz w:val="18"/>
                <w:szCs w:val="18"/>
              </w:rPr>
              <w:t>张静</w:t>
            </w:r>
          </w:p>
        </w:tc>
        <w:tc>
          <w:tcPr>
            <w:tcW w:w="711" w:type="dxa"/>
            <w:vAlign w:val="center"/>
          </w:tcPr>
          <w:p>
            <w:pPr>
              <w:spacing w:line="240" w:lineRule="exact"/>
              <w:rPr>
                <w:rFonts w:ascii="Times New Roman" w:hAnsi="Times New Roman" w:eastAsia="宋体" w:cs="Times New Roman"/>
                <w:kern w:val="2"/>
                <w:sz w:val="18"/>
                <w:szCs w:val="18"/>
                <w:lang w:val="en-US" w:eastAsia="zh-CN" w:bidi="ar-SA"/>
              </w:rPr>
            </w:pPr>
            <w:r>
              <w:rPr>
                <w:sz w:val="18"/>
                <w:szCs w:val="18"/>
              </w:rPr>
              <w:t>女</w:t>
            </w:r>
          </w:p>
        </w:tc>
        <w:tc>
          <w:tcPr>
            <w:tcW w:w="2324" w:type="dxa"/>
            <w:vAlign w:val="center"/>
          </w:tcPr>
          <w:p>
            <w:pPr>
              <w:rPr>
                <w:sz w:val="18"/>
                <w:szCs w:val="18"/>
              </w:rPr>
            </w:pPr>
            <w:r>
              <w:rPr>
                <w:sz w:val="18"/>
                <w:szCs w:val="18"/>
              </w:rPr>
              <w:t>2018-N1QMS-1011923</w:t>
            </w:r>
          </w:p>
          <w:p>
            <w:pPr>
              <w:rPr>
                <w:sz w:val="18"/>
                <w:szCs w:val="18"/>
              </w:rPr>
            </w:pPr>
            <w:r>
              <w:rPr>
                <w:sz w:val="18"/>
                <w:szCs w:val="18"/>
              </w:rPr>
              <w:t>2018-N1EMS-3011923</w:t>
            </w:r>
          </w:p>
          <w:p>
            <w:pPr>
              <w:rPr>
                <w:sz w:val="18"/>
                <w:szCs w:val="18"/>
              </w:rPr>
            </w:pPr>
            <w:r>
              <w:rPr>
                <w:sz w:val="18"/>
                <w:szCs w:val="18"/>
              </w:rPr>
              <w:t>2017-N1OHSMS-2011923</w:t>
            </w:r>
          </w:p>
          <w:p>
            <w:pPr>
              <w:rPr>
                <w:sz w:val="18"/>
                <w:szCs w:val="18"/>
              </w:rPr>
            </w:pPr>
            <w:r>
              <w:rPr>
                <w:sz w:val="18"/>
                <w:szCs w:val="18"/>
              </w:rPr>
              <w:t>2017-N1FSMS-2011923</w:t>
            </w:r>
          </w:p>
          <w:p>
            <w:pPr>
              <w:jc w:val="center"/>
              <w:rPr>
                <w:rFonts w:ascii="Times New Roman" w:hAnsi="Times New Roman" w:eastAsia="宋体" w:cs="Times New Roman"/>
                <w:kern w:val="2"/>
                <w:sz w:val="18"/>
                <w:szCs w:val="18"/>
                <w:lang w:val="en-US" w:eastAsia="zh-CN" w:bidi="ar-SA"/>
              </w:rPr>
            </w:pPr>
            <w:r>
              <w:rPr>
                <w:sz w:val="18"/>
                <w:szCs w:val="18"/>
              </w:rPr>
              <w:t>2018-N1HACCP-1011923</w:t>
            </w:r>
          </w:p>
        </w:tc>
        <w:tc>
          <w:tcPr>
            <w:tcW w:w="2233" w:type="dxa"/>
            <w:vAlign w:val="center"/>
          </w:tcPr>
          <w:p>
            <w:pPr>
              <w:rPr>
                <w:rFonts w:ascii="Times New Roman" w:hAnsi="Times New Roman" w:eastAsia="宋体" w:cs="Times New Roman"/>
                <w:kern w:val="2"/>
                <w:sz w:val="18"/>
                <w:szCs w:val="18"/>
                <w:lang w:val="en-US" w:eastAsia="zh-CN" w:bidi="ar-SA"/>
              </w:rPr>
            </w:pPr>
            <w:r>
              <w:rPr>
                <w:rFonts w:hint="eastAsia"/>
                <w:sz w:val="18"/>
                <w:szCs w:val="18"/>
              </w:rPr>
              <w:t>——</w:t>
            </w:r>
          </w:p>
        </w:tc>
        <w:tc>
          <w:tcPr>
            <w:tcW w:w="1492" w:type="dxa"/>
            <w:vAlign w:val="center"/>
          </w:tcPr>
          <w:p>
            <w:pPr>
              <w:jc w:val="both"/>
              <w:rPr>
                <w:sz w:val="18"/>
                <w:szCs w:val="18"/>
              </w:rPr>
            </w:pPr>
            <w:r>
              <w:rPr>
                <w:sz w:val="18"/>
                <w:szCs w:val="18"/>
              </w:rPr>
              <w:t>Q:30.05.00</w:t>
            </w:r>
          </w:p>
          <w:p>
            <w:pPr>
              <w:jc w:val="both"/>
              <w:rPr>
                <w:sz w:val="18"/>
                <w:szCs w:val="18"/>
              </w:rPr>
            </w:pPr>
            <w:r>
              <w:rPr>
                <w:sz w:val="18"/>
                <w:szCs w:val="18"/>
              </w:rPr>
              <w:t>E:30.05.00</w:t>
            </w:r>
          </w:p>
          <w:p>
            <w:pPr>
              <w:jc w:val="both"/>
              <w:rPr>
                <w:sz w:val="18"/>
                <w:szCs w:val="18"/>
              </w:rPr>
            </w:pPr>
            <w:r>
              <w:rPr>
                <w:sz w:val="18"/>
                <w:szCs w:val="18"/>
              </w:rPr>
              <w:t>O:30.05.00</w:t>
            </w:r>
          </w:p>
          <w:p>
            <w:pPr>
              <w:jc w:val="both"/>
              <w:rPr>
                <w:sz w:val="18"/>
                <w:szCs w:val="18"/>
              </w:rPr>
            </w:pPr>
            <w:r>
              <w:rPr>
                <w:sz w:val="18"/>
                <w:szCs w:val="18"/>
              </w:rPr>
              <w:t>F:E</w:t>
            </w:r>
          </w:p>
          <w:p>
            <w:pPr>
              <w:rPr>
                <w:rFonts w:ascii="Times New Roman" w:hAnsi="Times New Roman" w:eastAsia="宋体" w:cs="Times New Roman"/>
                <w:kern w:val="2"/>
                <w:sz w:val="18"/>
                <w:szCs w:val="18"/>
                <w:lang w:val="en-US" w:eastAsia="zh-CN" w:bidi="ar-SA"/>
              </w:rPr>
            </w:pPr>
            <w:r>
              <w:rPr>
                <w:sz w:val="18"/>
                <w:szCs w:val="18"/>
              </w:rPr>
              <w:t>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5" w:type="dxa"/>
            <w:vAlign w:val="center"/>
          </w:tcPr>
          <w:p>
            <w:pPr>
              <w:rPr>
                <w:rFonts w:hint="eastAsia" w:ascii="Times New Roman" w:hAnsi="Times New Roman" w:eastAsia="宋体" w:cs="Times New Roman"/>
                <w:kern w:val="2"/>
                <w:sz w:val="18"/>
                <w:szCs w:val="18"/>
                <w:lang w:val="en-US" w:eastAsia="zh-CN" w:bidi="ar-SA"/>
              </w:rPr>
            </w:pPr>
            <w:r>
              <w:rPr>
                <w:rFonts w:hint="eastAsia"/>
                <w:sz w:val="18"/>
                <w:szCs w:val="18"/>
              </w:rPr>
              <w:t>审核员1</w:t>
            </w:r>
            <w:r>
              <w:rPr>
                <w:rFonts w:hint="eastAsia"/>
                <w:sz w:val="18"/>
                <w:szCs w:val="18"/>
                <w:lang w:eastAsia="zh-CN"/>
              </w:rPr>
              <w:t>（</w:t>
            </w:r>
            <w:r>
              <w:rPr>
                <w:rFonts w:hint="eastAsia"/>
                <w:sz w:val="18"/>
                <w:szCs w:val="18"/>
                <w:lang w:val="en-US" w:eastAsia="zh-CN"/>
              </w:rPr>
              <w:t>E和O实习</w:t>
            </w:r>
            <w:r>
              <w:rPr>
                <w:rFonts w:hint="eastAsia"/>
                <w:sz w:val="18"/>
                <w:szCs w:val="18"/>
                <w:lang w:eastAsia="zh-CN"/>
              </w:rPr>
              <w:t>）</w:t>
            </w:r>
          </w:p>
        </w:tc>
        <w:tc>
          <w:tcPr>
            <w:tcW w:w="1092" w:type="dxa"/>
            <w:vAlign w:val="center"/>
          </w:tcPr>
          <w:p>
            <w:pPr>
              <w:spacing w:line="240" w:lineRule="exact"/>
              <w:rPr>
                <w:rFonts w:ascii="Times New Roman" w:hAnsi="Times New Roman" w:eastAsia="宋体" w:cs="Times New Roman"/>
                <w:kern w:val="2"/>
                <w:sz w:val="18"/>
                <w:szCs w:val="18"/>
                <w:lang w:val="en-US" w:eastAsia="zh-CN" w:bidi="ar-SA"/>
              </w:rPr>
            </w:pPr>
            <w:r>
              <w:rPr>
                <w:sz w:val="18"/>
                <w:szCs w:val="18"/>
              </w:rPr>
              <w:t>邝柏臣</w:t>
            </w:r>
          </w:p>
        </w:tc>
        <w:tc>
          <w:tcPr>
            <w:tcW w:w="711" w:type="dxa"/>
            <w:vAlign w:val="center"/>
          </w:tcPr>
          <w:p>
            <w:pPr>
              <w:spacing w:line="240" w:lineRule="exact"/>
              <w:rPr>
                <w:rFonts w:ascii="Times New Roman" w:hAnsi="Times New Roman" w:eastAsia="宋体" w:cs="Times New Roman"/>
                <w:kern w:val="2"/>
                <w:sz w:val="18"/>
                <w:szCs w:val="18"/>
                <w:lang w:val="en-US" w:eastAsia="zh-CN" w:bidi="ar-SA"/>
              </w:rPr>
            </w:pPr>
            <w:r>
              <w:rPr>
                <w:rFonts w:hint="eastAsia"/>
                <w:sz w:val="18"/>
                <w:szCs w:val="18"/>
              </w:rPr>
              <w:t>男</w:t>
            </w:r>
          </w:p>
        </w:tc>
        <w:tc>
          <w:tcPr>
            <w:tcW w:w="2324" w:type="dxa"/>
            <w:vAlign w:val="center"/>
          </w:tcPr>
          <w:p>
            <w:pPr>
              <w:jc w:val="center"/>
              <w:rPr>
                <w:rFonts w:eastAsia="微软雅黑"/>
                <w:color w:val="000000"/>
                <w:sz w:val="18"/>
                <w:szCs w:val="18"/>
              </w:rPr>
            </w:pPr>
            <w:r>
              <w:rPr>
                <w:rFonts w:eastAsia="微软雅黑"/>
                <w:color w:val="000000"/>
                <w:sz w:val="18"/>
                <w:szCs w:val="18"/>
              </w:rPr>
              <w:t xml:space="preserve">2020-N1FSMS-1222839 </w:t>
            </w:r>
          </w:p>
          <w:p>
            <w:pPr>
              <w:jc w:val="center"/>
              <w:rPr>
                <w:rFonts w:eastAsia="微软雅黑"/>
                <w:color w:val="000000"/>
                <w:sz w:val="18"/>
                <w:szCs w:val="18"/>
              </w:rPr>
            </w:pPr>
            <w:r>
              <w:rPr>
                <w:rFonts w:eastAsia="微软雅黑"/>
                <w:color w:val="000000"/>
                <w:sz w:val="18"/>
                <w:szCs w:val="18"/>
              </w:rPr>
              <w:t>2020-N0EMS-2222839</w:t>
            </w:r>
          </w:p>
          <w:p>
            <w:pPr>
              <w:jc w:val="center"/>
              <w:rPr>
                <w:rFonts w:eastAsia="微软雅黑"/>
                <w:color w:val="000000"/>
                <w:sz w:val="18"/>
                <w:szCs w:val="18"/>
              </w:rPr>
            </w:pPr>
            <w:r>
              <w:rPr>
                <w:rFonts w:eastAsia="微软雅黑"/>
                <w:color w:val="000000"/>
                <w:sz w:val="18"/>
                <w:szCs w:val="18"/>
              </w:rPr>
              <w:t>2020-N0OHSMS-2222839</w:t>
            </w:r>
          </w:p>
          <w:p>
            <w:pPr>
              <w:jc w:val="center"/>
              <w:rPr>
                <w:rFonts w:eastAsia="微软雅黑"/>
                <w:color w:val="000000"/>
                <w:sz w:val="18"/>
                <w:szCs w:val="18"/>
              </w:rPr>
            </w:pPr>
            <w:r>
              <w:rPr>
                <w:rFonts w:eastAsia="微软雅黑"/>
                <w:color w:val="000000"/>
                <w:sz w:val="18"/>
                <w:szCs w:val="18"/>
              </w:rPr>
              <w:t xml:space="preserve">2020-N1QMS-1222839  </w:t>
            </w:r>
          </w:p>
          <w:p>
            <w:pPr>
              <w:jc w:val="center"/>
              <w:rPr>
                <w:rFonts w:ascii="Times New Roman" w:hAnsi="Times New Roman" w:eastAsia="宋体" w:cs="Times New Roman"/>
                <w:kern w:val="2"/>
                <w:sz w:val="18"/>
                <w:szCs w:val="18"/>
                <w:lang w:val="en-US" w:eastAsia="zh-CN" w:bidi="ar-SA"/>
              </w:rPr>
            </w:pPr>
            <w:r>
              <w:rPr>
                <w:rFonts w:eastAsia="微软雅黑"/>
                <w:color w:val="000000"/>
                <w:sz w:val="18"/>
                <w:szCs w:val="18"/>
              </w:rPr>
              <w:t xml:space="preserve"> </w:t>
            </w:r>
            <w:r>
              <w:rPr>
                <w:rFonts w:hint="eastAsia" w:eastAsia="微软雅黑"/>
                <w:color w:val="000000"/>
                <w:sz w:val="18"/>
                <w:szCs w:val="18"/>
              </w:rPr>
              <w:t>考试合格</w:t>
            </w:r>
          </w:p>
        </w:tc>
        <w:tc>
          <w:tcPr>
            <w:tcW w:w="2233" w:type="dxa"/>
            <w:vAlign w:val="center"/>
          </w:tcPr>
          <w:p>
            <w:pPr>
              <w:rPr>
                <w:rFonts w:ascii="Times New Roman" w:hAnsi="Times New Roman" w:eastAsia="宋体" w:cs="Times New Roman"/>
                <w:kern w:val="2"/>
                <w:sz w:val="18"/>
                <w:szCs w:val="18"/>
                <w:lang w:val="en-US" w:eastAsia="zh-CN" w:bidi="ar-SA"/>
              </w:rPr>
            </w:pPr>
            <w:r>
              <w:rPr>
                <w:rFonts w:hint="eastAsia"/>
                <w:sz w:val="18"/>
                <w:szCs w:val="18"/>
              </w:rPr>
              <w:t>——</w:t>
            </w:r>
          </w:p>
        </w:tc>
        <w:tc>
          <w:tcPr>
            <w:tcW w:w="1492" w:type="dxa"/>
            <w:vAlign w:val="center"/>
          </w:tcPr>
          <w:p>
            <w:pPr>
              <w:rPr>
                <w:rFonts w:ascii="Times New Roman" w:hAnsi="Times New Roman" w:eastAsia="宋体"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5" w:type="dxa"/>
            <w:vAlign w:val="center"/>
          </w:tcPr>
          <w:p>
            <w:pPr>
              <w:rPr>
                <w:sz w:val="18"/>
                <w:szCs w:val="18"/>
              </w:rPr>
            </w:pPr>
            <w:r>
              <w:rPr>
                <w:rFonts w:hint="eastAsia"/>
                <w:sz w:val="18"/>
                <w:szCs w:val="18"/>
              </w:rPr>
              <w:t>审核员</w:t>
            </w:r>
            <w:r>
              <w:rPr>
                <w:sz w:val="18"/>
                <w:szCs w:val="18"/>
              </w:rPr>
              <w:t>2</w:t>
            </w:r>
          </w:p>
          <w:p>
            <w:pPr>
              <w:rPr>
                <w:rFonts w:ascii="Times New Roman" w:hAnsi="Times New Roman" w:eastAsia="宋体" w:cs="Times New Roman"/>
                <w:kern w:val="2"/>
                <w:sz w:val="18"/>
                <w:szCs w:val="18"/>
                <w:lang w:val="en-US" w:eastAsia="zh-CN" w:bidi="ar-SA"/>
              </w:rPr>
            </w:pPr>
            <w:r>
              <w:rPr>
                <w:rFonts w:hint="eastAsia"/>
                <w:sz w:val="18"/>
                <w:szCs w:val="18"/>
              </w:rPr>
              <w:t>（H被张静见证）</w:t>
            </w:r>
          </w:p>
        </w:tc>
        <w:tc>
          <w:tcPr>
            <w:tcW w:w="1092" w:type="dxa"/>
            <w:vAlign w:val="center"/>
          </w:tcPr>
          <w:p>
            <w:pPr>
              <w:rPr>
                <w:rFonts w:ascii="Times New Roman" w:hAnsi="Times New Roman" w:eastAsia="宋体" w:cs="Times New Roman"/>
                <w:kern w:val="2"/>
                <w:sz w:val="18"/>
                <w:szCs w:val="18"/>
                <w:lang w:val="en-US" w:eastAsia="zh-CN" w:bidi="ar-SA"/>
              </w:rPr>
            </w:pPr>
            <w:r>
              <w:rPr>
                <w:sz w:val="18"/>
                <w:szCs w:val="18"/>
              </w:rPr>
              <w:t>肖新龙</w:t>
            </w:r>
          </w:p>
        </w:tc>
        <w:tc>
          <w:tcPr>
            <w:tcW w:w="711" w:type="dxa"/>
            <w:vAlign w:val="center"/>
          </w:tcPr>
          <w:p>
            <w:pPr>
              <w:rPr>
                <w:rFonts w:ascii="Times New Roman" w:hAnsi="Times New Roman" w:eastAsia="宋体" w:cs="Times New Roman"/>
                <w:kern w:val="2"/>
                <w:sz w:val="18"/>
                <w:szCs w:val="18"/>
                <w:lang w:val="en-US" w:eastAsia="zh-CN" w:bidi="ar-SA"/>
              </w:rPr>
            </w:pPr>
            <w:r>
              <w:rPr>
                <w:sz w:val="18"/>
                <w:szCs w:val="18"/>
              </w:rPr>
              <w:t>女</w:t>
            </w:r>
          </w:p>
        </w:tc>
        <w:tc>
          <w:tcPr>
            <w:tcW w:w="2324" w:type="dxa"/>
            <w:vAlign w:val="center"/>
          </w:tcPr>
          <w:p>
            <w:pPr>
              <w:rPr>
                <w:sz w:val="18"/>
                <w:szCs w:val="18"/>
              </w:rPr>
            </w:pPr>
            <w:r>
              <w:rPr>
                <w:sz w:val="18"/>
                <w:szCs w:val="18"/>
              </w:rPr>
              <w:t xml:space="preserve">2020-N1QMS-1232380  </w:t>
            </w:r>
          </w:p>
          <w:p>
            <w:pPr>
              <w:rPr>
                <w:sz w:val="18"/>
                <w:szCs w:val="18"/>
              </w:rPr>
            </w:pPr>
            <w:r>
              <w:rPr>
                <w:sz w:val="18"/>
                <w:szCs w:val="18"/>
              </w:rPr>
              <w:t>2020-N1FSMS-1232380</w:t>
            </w:r>
          </w:p>
          <w:p>
            <w:pPr>
              <w:jc w:val="center"/>
              <w:rPr>
                <w:rFonts w:eastAsia="微软雅黑"/>
                <w:color w:val="000000"/>
                <w:sz w:val="18"/>
                <w:szCs w:val="18"/>
              </w:rPr>
            </w:pPr>
            <w:r>
              <w:rPr>
                <w:sz w:val="18"/>
                <w:szCs w:val="18"/>
              </w:rPr>
              <w:t>2020-N0EMS-1232380</w:t>
            </w:r>
            <w:r>
              <w:rPr>
                <w:rFonts w:eastAsia="微软雅黑"/>
                <w:color w:val="000000"/>
                <w:sz w:val="18"/>
                <w:szCs w:val="18"/>
              </w:rPr>
              <w:t xml:space="preserve"> </w:t>
            </w:r>
          </w:p>
          <w:p>
            <w:pPr>
              <w:jc w:val="center"/>
              <w:rPr>
                <w:rFonts w:ascii="Times New Roman" w:hAnsi="Times New Roman" w:eastAsia="宋体" w:cs="Times New Roman"/>
                <w:kern w:val="2"/>
                <w:sz w:val="18"/>
                <w:szCs w:val="18"/>
                <w:lang w:val="en-US" w:eastAsia="zh-CN" w:bidi="ar-SA"/>
              </w:rPr>
            </w:pPr>
            <w:r>
              <w:rPr>
                <w:rFonts w:hint="eastAsia" w:eastAsia="微软雅黑"/>
                <w:color w:val="000000"/>
                <w:sz w:val="18"/>
                <w:szCs w:val="18"/>
              </w:rPr>
              <w:t>考试合格</w:t>
            </w:r>
            <w:r>
              <w:rPr>
                <w:rFonts w:eastAsia="微软雅黑"/>
                <w:color w:val="000000"/>
                <w:sz w:val="18"/>
                <w:szCs w:val="18"/>
              </w:rPr>
              <w:t xml:space="preserve"> </w:t>
            </w:r>
          </w:p>
        </w:tc>
        <w:tc>
          <w:tcPr>
            <w:tcW w:w="2233" w:type="dxa"/>
            <w:vAlign w:val="center"/>
          </w:tcPr>
          <w:p>
            <w:pPr>
              <w:rPr>
                <w:rFonts w:ascii="Times New Roman" w:hAnsi="Times New Roman" w:eastAsia="宋体" w:cs="Times New Roman"/>
                <w:kern w:val="2"/>
                <w:sz w:val="18"/>
                <w:szCs w:val="18"/>
                <w:lang w:val="en-US" w:eastAsia="zh-CN" w:bidi="ar-SA"/>
              </w:rPr>
            </w:pPr>
            <w:r>
              <w:rPr>
                <w:rFonts w:hint="eastAsia"/>
                <w:sz w:val="18"/>
                <w:szCs w:val="18"/>
              </w:rPr>
              <w:t>——</w:t>
            </w:r>
          </w:p>
        </w:tc>
        <w:tc>
          <w:tcPr>
            <w:tcW w:w="1492" w:type="dxa"/>
            <w:vAlign w:val="center"/>
          </w:tcPr>
          <w:p>
            <w:pPr>
              <w:jc w:val="center"/>
              <w:rPr>
                <w:rFonts w:hint="eastAsia" w:ascii="Times New Roman" w:hAnsi="Times New Roman" w:eastAsia="宋体"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5" w:type="dxa"/>
            <w:vAlign w:val="center"/>
          </w:tcPr>
          <w:p>
            <w:pPr>
              <w:rPr>
                <w:rFonts w:hint="eastAsia" w:ascii="Times New Roman" w:hAnsi="Times New Roman" w:eastAsia="宋体" w:cs="Times New Roman"/>
                <w:kern w:val="2"/>
                <w:sz w:val="18"/>
                <w:szCs w:val="18"/>
                <w:lang w:val="en-US" w:eastAsia="zh-CN" w:bidi="ar-SA"/>
              </w:rPr>
            </w:pPr>
            <w:r>
              <w:rPr>
                <w:rFonts w:hint="eastAsia"/>
                <w:sz w:val="18"/>
                <w:szCs w:val="18"/>
              </w:rPr>
              <w:t>实习审核员</w:t>
            </w:r>
          </w:p>
        </w:tc>
        <w:tc>
          <w:tcPr>
            <w:tcW w:w="1092" w:type="dxa"/>
            <w:vAlign w:val="center"/>
          </w:tcPr>
          <w:p>
            <w:pPr>
              <w:rPr>
                <w:rFonts w:hint="eastAsia" w:ascii="Times New Roman" w:hAnsi="Times New Roman" w:eastAsia="宋体" w:cs="Times New Roman"/>
                <w:kern w:val="2"/>
                <w:sz w:val="18"/>
                <w:szCs w:val="18"/>
                <w:lang w:val="en-US" w:eastAsia="zh-CN" w:bidi="ar-SA"/>
              </w:rPr>
            </w:pPr>
            <w:r>
              <w:rPr>
                <w:rFonts w:hint="eastAsia"/>
                <w:sz w:val="18"/>
                <w:szCs w:val="18"/>
              </w:rPr>
              <w:t>朱亮亮</w:t>
            </w:r>
          </w:p>
        </w:tc>
        <w:tc>
          <w:tcPr>
            <w:tcW w:w="711" w:type="dxa"/>
            <w:vAlign w:val="center"/>
          </w:tcPr>
          <w:p>
            <w:pPr>
              <w:rPr>
                <w:rFonts w:ascii="Times New Roman" w:hAnsi="Times New Roman" w:eastAsia="宋体" w:cs="Times New Roman"/>
                <w:kern w:val="2"/>
                <w:sz w:val="18"/>
                <w:szCs w:val="18"/>
                <w:lang w:val="en-US" w:eastAsia="zh-CN" w:bidi="ar-SA"/>
              </w:rPr>
            </w:pPr>
            <w:r>
              <w:rPr>
                <w:rFonts w:hint="eastAsia"/>
                <w:sz w:val="18"/>
                <w:szCs w:val="18"/>
              </w:rPr>
              <w:t>男</w:t>
            </w:r>
          </w:p>
        </w:tc>
        <w:tc>
          <w:tcPr>
            <w:tcW w:w="2324" w:type="dxa"/>
            <w:vAlign w:val="center"/>
          </w:tcPr>
          <w:p>
            <w:pPr>
              <w:jc w:val="center"/>
              <w:rPr>
                <w:rFonts w:ascii="Times New Roman" w:hAnsi="Times New Roman" w:eastAsia="宋体" w:cs="Times New Roman"/>
                <w:kern w:val="2"/>
                <w:sz w:val="18"/>
                <w:szCs w:val="18"/>
                <w:lang w:val="en-US" w:eastAsia="zh-CN" w:bidi="ar-SA"/>
              </w:rPr>
            </w:pPr>
            <w:r>
              <w:rPr>
                <w:sz w:val="18"/>
                <w:szCs w:val="18"/>
              </w:rPr>
              <w:t>2019-N0FSMS-1246600</w:t>
            </w:r>
          </w:p>
        </w:tc>
        <w:tc>
          <w:tcPr>
            <w:tcW w:w="2233" w:type="dxa"/>
            <w:vAlign w:val="center"/>
          </w:tcPr>
          <w:p>
            <w:pPr>
              <w:rPr>
                <w:rFonts w:ascii="Times New Roman" w:hAnsi="Times New Roman" w:eastAsia="宋体" w:cs="Times New Roman"/>
                <w:kern w:val="2"/>
                <w:sz w:val="18"/>
                <w:szCs w:val="18"/>
                <w:lang w:val="en-US" w:eastAsia="zh-CN" w:bidi="ar-SA"/>
              </w:rPr>
            </w:pPr>
            <w:r>
              <w:rPr>
                <w:rFonts w:hint="eastAsia"/>
                <w:sz w:val="18"/>
                <w:szCs w:val="18"/>
              </w:rPr>
              <w:t>北京勤邦生物技术有限公司</w:t>
            </w:r>
          </w:p>
        </w:tc>
        <w:tc>
          <w:tcPr>
            <w:tcW w:w="1492" w:type="dxa"/>
            <w:vAlign w:val="center"/>
          </w:tcPr>
          <w:p>
            <w:pPr>
              <w:jc w:val="center"/>
              <w:rPr>
                <w:rFonts w:ascii="Times New Roman" w:hAnsi="Times New Roman" w:eastAsia="宋体" w:cs="Times New Roman"/>
                <w:bCs/>
                <w:kern w:val="2"/>
                <w:sz w:val="18"/>
                <w:szCs w:val="18"/>
                <w:lang w:val="en-US" w:eastAsia="zh-CN" w:bidi="ar-SA"/>
              </w:rPr>
            </w:pPr>
            <w:r>
              <w:rPr>
                <w:rFonts w:hint="eastAsia"/>
                <w:bCs/>
                <w:sz w:val="18"/>
                <w:szCs w:val="18"/>
              </w:rPr>
              <w:t>F:E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5" w:type="dxa"/>
            <w:vAlign w:val="center"/>
          </w:tcPr>
          <w:p>
            <w:pPr>
              <w:rPr>
                <w:b/>
                <w:color w:val="000000"/>
                <w:szCs w:val="21"/>
              </w:rPr>
            </w:pPr>
          </w:p>
        </w:tc>
        <w:tc>
          <w:tcPr>
            <w:tcW w:w="1092" w:type="dxa"/>
            <w:vAlign w:val="center"/>
          </w:tcPr>
          <w:p>
            <w:pPr>
              <w:rPr>
                <w:b/>
                <w:color w:val="000000"/>
                <w:szCs w:val="21"/>
              </w:rPr>
            </w:pPr>
            <w:r>
              <w:rPr>
                <w:rFonts w:hint="eastAsia"/>
                <w:b/>
                <w:color w:val="000000"/>
                <w:szCs w:val="21"/>
              </w:rPr>
              <w:t>实习</w:t>
            </w:r>
          </w:p>
        </w:tc>
        <w:tc>
          <w:tcPr>
            <w:tcW w:w="711" w:type="dxa"/>
            <w:vAlign w:val="center"/>
          </w:tcPr>
          <w:p>
            <w:pPr>
              <w:rPr>
                <w:b/>
                <w:color w:val="000000"/>
                <w:szCs w:val="21"/>
              </w:rPr>
            </w:pPr>
          </w:p>
        </w:tc>
        <w:tc>
          <w:tcPr>
            <w:tcW w:w="2324" w:type="dxa"/>
            <w:vAlign w:val="center"/>
          </w:tcPr>
          <w:p>
            <w:pPr>
              <w:rPr>
                <w:b/>
                <w:color w:val="000000"/>
                <w:szCs w:val="21"/>
              </w:rPr>
            </w:pPr>
          </w:p>
        </w:tc>
        <w:tc>
          <w:tcPr>
            <w:tcW w:w="2233" w:type="dxa"/>
            <w:vAlign w:val="center"/>
          </w:tcPr>
          <w:p>
            <w:pPr>
              <w:rPr>
                <w:b/>
                <w:color w:val="000000"/>
                <w:szCs w:val="21"/>
              </w:rPr>
            </w:pPr>
          </w:p>
        </w:tc>
        <w:tc>
          <w:tcPr>
            <w:tcW w:w="1492"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5" w:type="dxa"/>
            <w:vAlign w:val="center"/>
          </w:tcPr>
          <w:p>
            <w:pPr>
              <w:rPr>
                <w:b/>
                <w:color w:val="000000"/>
                <w:szCs w:val="21"/>
              </w:rPr>
            </w:pPr>
          </w:p>
        </w:tc>
        <w:tc>
          <w:tcPr>
            <w:tcW w:w="1092" w:type="dxa"/>
            <w:vAlign w:val="center"/>
          </w:tcPr>
          <w:p>
            <w:pPr>
              <w:rPr>
                <w:b/>
                <w:color w:val="000000"/>
                <w:szCs w:val="21"/>
              </w:rPr>
            </w:pPr>
            <w:r>
              <w:rPr>
                <w:rFonts w:hint="eastAsia"/>
                <w:b/>
                <w:color w:val="000000"/>
                <w:szCs w:val="21"/>
              </w:rPr>
              <w:t>技术专家</w:t>
            </w:r>
          </w:p>
        </w:tc>
        <w:tc>
          <w:tcPr>
            <w:tcW w:w="711" w:type="dxa"/>
            <w:vAlign w:val="center"/>
          </w:tcPr>
          <w:p>
            <w:pPr>
              <w:rPr>
                <w:b/>
                <w:color w:val="000000"/>
                <w:szCs w:val="21"/>
              </w:rPr>
            </w:pPr>
          </w:p>
        </w:tc>
        <w:tc>
          <w:tcPr>
            <w:tcW w:w="2324" w:type="dxa"/>
            <w:vAlign w:val="center"/>
          </w:tcPr>
          <w:p>
            <w:pPr>
              <w:rPr>
                <w:b/>
                <w:color w:val="000000"/>
                <w:szCs w:val="21"/>
              </w:rPr>
            </w:pPr>
          </w:p>
        </w:tc>
        <w:tc>
          <w:tcPr>
            <w:tcW w:w="2233" w:type="dxa"/>
            <w:vAlign w:val="center"/>
          </w:tcPr>
          <w:p>
            <w:pPr>
              <w:rPr>
                <w:b/>
                <w:color w:val="000000"/>
                <w:szCs w:val="21"/>
              </w:rPr>
            </w:pPr>
          </w:p>
        </w:tc>
        <w:tc>
          <w:tcPr>
            <w:tcW w:w="1492"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5" w:type="dxa"/>
            <w:vAlign w:val="center"/>
          </w:tcPr>
          <w:p>
            <w:pPr>
              <w:rPr>
                <w:b/>
                <w:color w:val="000000"/>
                <w:szCs w:val="21"/>
              </w:rPr>
            </w:pPr>
            <w:r>
              <w:rPr>
                <w:rFonts w:hint="eastAsia"/>
                <w:b/>
                <w:color w:val="000000"/>
                <w:szCs w:val="21"/>
              </w:rPr>
              <w:t>姓名</w:t>
            </w:r>
          </w:p>
        </w:tc>
        <w:tc>
          <w:tcPr>
            <w:tcW w:w="1092"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4557" w:type="dxa"/>
            <w:gridSpan w:val="2"/>
            <w:vAlign w:val="center"/>
          </w:tcPr>
          <w:p>
            <w:pPr>
              <w:rPr>
                <w:b/>
                <w:color w:val="000000"/>
                <w:szCs w:val="21"/>
              </w:rPr>
            </w:pPr>
            <w:r>
              <w:rPr>
                <w:rFonts w:hint="eastAsia"/>
                <w:b/>
                <w:color w:val="000000"/>
                <w:szCs w:val="21"/>
              </w:rPr>
              <w:t>工作单位</w:t>
            </w:r>
          </w:p>
        </w:tc>
        <w:tc>
          <w:tcPr>
            <w:tcW w:w="1492" w:type="dxa"/>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5" w:type="dxa"/>
            <w:vAlign w:val="center"/>
          </w:tcPr>
          <w:p>
            <w:pPr>
              <w:rPr>
                <w:b/>
                <w:color w:val="000000"/>
                <w:szCs w:val="21"/>
              </w:rPr>
            </w:pPr>
          </w:p>
        </w:tc>
        <w:tc>
          <w:tcPr>
            <w:tcW w:w="1092" w:type="dxa"/>
            <w:vAlign w:val="center"/>
          </w:tcPr>
          <w:p>
            <w:pPr>
              <w:rPr>
                <w:b/>
                <w:color w:val="000000"/>
                <w:szCs w:val="21"/>
              </w:rPr>
            </w:pPr>
            <w:r>
              <w:rPr>
                <w:rFonts w:hint="eastAsia"/>
                <w:b/>
                <w:color w:val="000000"/>
                <w:szCs w:val="21"/>
              </w:rPr>
              <w:t>观察员</w:t>
            </w:r>
          </w:p>
        </w:tc>
        <w:tc>
          <w:tcPr>
            <w:tcW w:w="711" w:type="dxa"/>
            <w:vAlign w:val="center"/>
          </w:tcPr>
          <w:p>
            <w:pPr>
              <w:rPr>
                <w:b/>
                <w:color w:val="000000"/>
                <w:szCs w:val="21"/>
              </w:rPr>
            </w:pPr>
          </w:p>
        </w:tc>
        <w:tc>
          <w:tcPr>
            <w:tcW w:w="4557" w:type="dxa"/>
            <w:gridSpan w:val="2"/>
            <w:vAlign w:val="center"/>
          </w:tcPr>
          <w:p>
            <w:pPr>
              <w:rPr>
                <w:b/>
                <w:color w:val="000000"/>
                <w:szCs w:val="21"/>
              </w:rPr>
            </w:pPr>
          </w:p>
        </w:tc>
        <w:tc>
          <w:tcPr>
            <w:tcW w:w="1492"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5" w:type="dxa"/>
            <w:vAlign w:val="center"/>
          </w:tcPr>
          <w:p>
            <w:pPr>
              <w:rPr>
                <w:b/>
                <w:color w:val="000000"/>
                <w:szCs w:val="21"/>
                <w:highlight w:val="green"/>
              </w:rPr>
            </w:pPr>
          </w:p>
        </w:tc>
        <w:tc>
          <w:tcPr>
            <w:tcW w:w="1092" w:type="dxa"/>
            <w:vAlign w:val="center"/>
          </w:tcPr>
          <w:p>
            <w:pPr>
              <w:rPr>
                <w:b/>
                <w:color w:val="000000"/>
                <w:szCs w:val="21"/>
                <w:highlight w:val="green"/>
              </w:rPr>
            </w:pPr>
          </w:p>
        </w:tc>
        <w:tc>
          <w:tcPr>
            <w:tcW w:w="711" w:type="dxa"/>
            <w:vAlign w:val="center"/>
          </w:tcPr>
          <w:p>
            <w:pPr>
              <w:rPr>
                <w:b/>
                <w:color w:val="000000"/>
                <w:szCs w:val="21"/>
                <w:highlight w:val="green"/>
              </w:rPr>
            </w:pPr>
          </w:p>
        </w:tc>
        <w:tc>
          <w:tcPr>
            <w:tcW w:w="4557" w:type="dxa"/>
            <w:gridSpan w:val="2"/>
            <w:vAlign w:val="center"/>
          </w:tcPr>
          <w:p>
            <w:pPr>
              <w:rPr>
                <w:b/>
                <w:color w:val="000000"/>
                <w:szCs w:val="21"/>
                <w:highlight w:val="green"/>
              </w:rPr>
            </w:pPr>
          </w:p>
        </w:tc>
        <w:tc>
          <w:tcPr>
            <w:tcW w:w="1492" w:type="dxa"/>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vAlign w:val="center"/>
          </w:tcPr>
          <w:p>
            <w:pPr>
              <w:jc w:val="left"/>
              <w:rPr>
                <w:rFonts w:ascii="Times New Roman" w:hAnsi="Times New Roman" w:eastAsia="宋体" w:cs="Times New Roman"/>
                <w:kern w:val="2"/>
                <w:sz w:val="21"/>
                <w:szCs w:val="21"/>
                <w:lang w:val="en-US" w:eastAsia="zh-CN" w:bidi="ar-SA"/>
              </w:rPr>
            </w:pPr>
            <w:r>
              <w:rPr>
                <w:rFonts w:hint="eastAsia" w:ascii="宋体" w:hAnsi="宋体"/>
                <w:spacing w:val="20"/>
                <w:sz w:val="21"/>
                <w:szCs w:val="21"/>
              </w:rPr>
              <w:t>长沙中祥餐饮有限公司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vAlign w:val="top"/>
          </w:tcPr>
          <w:p>
            <w:pPr>
              <w:rPr>
                <w:rFonts w:hint="default" w:ascii="Times New Roman" w:hAnsi="Times New Roman" w:eastAsia="宋体" w:cs="Times New Roman"/>
                <w:kern w:val="2"/>
                <w:sz w:val="21"/>
                <w:szCs w:val="21"/>
                <w:lang w:val="en-US" w:eastAsia="zh-CN" w:bidi="ar-SA"/>
              </w:rPr>
            </w:pPr>
            <w:r>
              <w:rPr>
                <w:rFonts w:hint="eastAsia" w:ascii="宋体" w:hAnsi="宋体"/>
                <w:sz w:val="21"/>
                <w:szCs w:val="21"/>
              </w:rPr>
              <w:t>长沙高新开发区东方红路569号湖南奥盛特重工科技有限公司综合楼101一层食堂</w:t>
            </w:r>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vAlign w:val="top"/>
          </w:tcPr>
          <w:p>
            <w:pPr>
              <w:spacing w:line="280" w:lineRule="exact"/>
              <w:rPr>
                <w:rFonts w:hint="default" w:ascii="宋体" w:hAnsi="Times New Roman" w:eastAsia="宋体" w:cs="Times New Roman"/>
                <w:b/>
                <w:color w:val="000000"/>
                <w:kern w:val="2"/>
                <w:sz w:val="21"/>
                <w:szCs w:val="21"/>
                <w:lang w:val="en-US" w:eastAsia="zh-CN" w:bidi="ar-SA"/>
              </w:rPr>
            </w:pPr>
            <w:r>
              <w:rPr>
                <w:rFonts w:hint="eastAsia" w:ascii="宋体"/>
                <w:b/>
                <w:color w:val="000000"/>
                <w:szCs w:val="21"/>
                <w:lang w:val="en-US" w:eastAsia="zh-CN"/>
              </w:rPr>
              <w:t>410000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vAlign w:val="top"/>
          </w:tcPr>
          <w:p>
            <w:pPr>
              <w:rPr>
                <w:rFonts w:ascii="Times New Roman" w:hAnsi="Times New Roman" w:eastAsia="宋体" w:cs="Times New Roman"/>
                <w:kern w:val="2"/>
                <w:sz w:val="21"/>
                <w:szCs w:val="21"/>
                <w:lang w:val="en-US" w:eastAsia="zh-CN" w:bidi="ar-SA"/>
              </w:rPr>
            </w:pPr>
            <w:r>
              <w:rPr>
                <w:rFonts w:hint="eastAsia" w:ascii="宋体" w:hAnsi="宋体"/>
                <w:sz w:val="21"/>
                <w:szCs w:val="21"/>
              </w:rPr>
              <w:t>长沙高新开发区东方红路569号湖南奥盛特重工科技有限公司综合楼101一层食堂</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hint="default" w:ascii="宋体" w:eastAsia="宋体"/>
                <w:b/>
                <w:color w:val="000000"/>
                <w:szCs w:val="21"/>
                <w:lang w:val="en-US" w:eastAsia="zh-CN"/>
              </w:rPr>
            </w:pPr>
            <w:r>
              <w:rPr>
                <w:rFonts w:hint="eastAsia" w:ascii="宋体"/>
                <w:b/>
                <w:color w:val="000000"/>
                <w:szCs w:val="21"/>
                <w:lang w:val="en-US" w:eastAsia="zh-CN"/>
              </w:rPr>
              <w:t>410000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vAlign w:val="center"/>
          </w:tcPr>
          <w:p>
            <w:pPr>
              <w:rPr>
                <w:rFonts w:ascii="Times New Roman" w:hAnsi="Times New Roman" w:eastAsia="宋体" w:cs="Times New Roman"/>
                <w:kern w:val="2"/>
                <w:sz w:val="21"/>
                <w:szCs w:val="21"/>
                <w:lang w:val="en-US" w:eastAsia="zh-CN" w:bidi="ar-SA"/>
              </w:rPr>
            </w:pPr>
            <w:r>
              <w:rPr>
                <w:rFonts w:hint="eastAsia" w:ascii="宋体" w:hAnsi="宋体"/>
                <w:sz w:val="21"/>
                <w:szCs w:val="21"/>
              </w:rPr>
              <w:t>庄经超</w:t>
            </w:r>
          </w:p>
        </w:tc>
        <w:tc>
          <w:tcPr>
            <w:tcW w:w="1313" w:type="dxa"/>
            <w:vAlign w:val="center"/>
          </w:tcPr>
          <w:p>
            <w:pPr>
              <w:rPr>
                <w:rFonts w:ascii="Times New Roman" w:hAnsi="Times New Roman" w:eastAsia="宋体" w:cs="Times New Roman"/>
                <w:kern w:val="2"/>
                <w:sz w:val="21"/>
                <w:szCs w:val="21"/>
                <w:lang w:val="en-US" w:eastAsia="zh-CN" w:bidi="ar-SA"/>
              </w:rPr>
            </w:pPr>
            <w:r>
              <w:rPr>
                <w:rFonts w:hint="eastAsia"/>
                <w:sz w:val="21"/>
                <w:szCs w:val="21"/>
              </w:rPr>
              <w:t>联系电话</w:t>
            </w:r>
          </w:p>
        </w:tc>
        <w:tc>
          <w:tcPr>
            <w:tcW w:w="2180" w:type="dxa"/>
            <w:vAlign w:val="center"/>
          </w:tcPr>
          <w:p>
            <w:pPr>
              <w:rPr>
                <w:rFonts w:ascii="Times New Roman" w:hAnsi="Times New Roman" w:eastAsia="宋体" w:cs="Times New Roman"/>
                <w:kern w:val="2"/>
                <w:sz w:val="21"/>
                <w:szCs w:val="21"/>
                <w:lang w:val="en-US" w:eastAsia="zh-CN" w:bidi="ar-SA"/>
              </w:rPr>
            </w:pPr>
            <w:r>
              <w:rPr>
                <w:sz w:val="21"/>
                <w:szCs w:val="21"/>
              </w:rPr>
              <w:t>15399350953</w:t>
            </w:r>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vAlign w:val="center"/>
          </w:tcPr>
          <w:p>
            <w:pPr>
              <w:spacing w:line="440" w:lineRule="exact"/>
              <w:rPr>
                <w:rFonts w:ascii="宋体" w:hAnsi="宋体" w:eastAsia="宋体" w:cs="宋体"/>
                <w:kern w:val="2"/>
                <w:sz w:val="21"/>
                <w:szCs w:val="21"/>
                <w:lang w:val="en-US" w:eastAsia="zh-CN" w:bidi="ar-SA"/>
              </w:rPr>
            </w:pPr>
            <w:r>
              <w:rPr>
                <w:rFonts w:hint="eastAsia" w:ascii="宋体" w:hAnsi="宋体"/>
                <w:szCs w:val="21"/>
              </w:rPr>
              <w:t>庄友红</w:t>
            </w:r>
          </w:p>
        </w:tc>
        <w:tc>
          <w:tcPr>
            <w:tcW w:w="1313" w:type="dxa"/>
            <w:vAlign w:val="center"/>
          </w:tcPr>
          <w:p>
            <w:pPr>
              <w:rPr>
                <w:rFonts w:ascii="Times New Roman" w:hAnsi="Times New Roman" w:eastAsia="宋体" w:cs="Times New Roman"/>
                <w:kern w:val="2"/>
                <w:sz w:val="21"/>
                <w:szCs w:val="21"/>
                <w:lang w:val="en-US" w:eastAsia="zh-CN" w:bidi="ar-SA"/>
              </w:rPr>
            </w:pPr>
            <w:r>
              <w:rPr>
                <w:rFonts w:hint="eastAsia"/>
                <w:sz w:val="21"/>
                <w:szCs w:val="21"/>
              </w:rPr>
              <w:t>联系电话</w:t>
            </w:r>
          </w:p>
        </w:tc>
        <w:tc>
          <w:tcPr>
            <w:tcW w:w="2180" w:type="dxa"/>
            <w:vAlign w:val="center"/>
          </w:tcPr>
          <w:p>
            <w:pPr>
              <w:rPr>
                <w:rFonts w:ascii="Times New Roman" w:hAnsi="Times New Roman" w:eastAsia="宋体" w:cs="Times New Roman"/>
                <w:kern w:val="2"/>
                <w:sz w:val="21"/>
                <w:szCs w:val="21"/>
                <w:lang w:val="en-US" w:eastAsia="zh-CN" w:bidi="ar-SA"/>
              </w:rPr>
            </w:pPr>
            <w:r>
              <w:rPr>
                <w:sz w:val="21"/>
                <w:szCs w:val="21"/>
              </w:rPr>
              <w:t>15399350953</w:t>
            </w: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vAlign w:val="center"/>
          </w:tcPr>
          <w:p>
            <w:pPr>
              <w:rPr>
                <w:rFonts w:ascii="Times New Roman" w:hAnsi="Times New Roman" w:eastAsia="宋体" w:cs="Times New Roman"/>
                <w:kern w:val="2"/>
                <w:sz w:val="21"/>
                <w:szCs w:val="21"/>
                <w:lang w:val="en-US" w:eastAsia="zh-CN" w:bidi="ar-SA"/>
              </w:rPr>
            </w:pPr>
            <w:r>
              <w:rPr>
                <w:sz w:val="21"/>
                <w:szCs w:val="21"/>
              </w:rPr>
              <w:t>1131865090@qq.com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rPr>
                <w:rFonts w:hint="eastAsia"/>
                <w:sz w:val="21"/>
                <w:szCs w:val="21"/>
              </w:rPr>
              <w:t>热食类食品制售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rPr>
                <w:rFonts w:hint="eastAsia"/>
                <w:sz w:val="21"/>
                <w:szCs w:val="21"/>
              </w:rPr>
              <w:t>餐饮管理服务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ascii="宋体" w:hAnsi="宋体"/>
                <w:color w:val="000000"/>
                <w:sz w:val="20"/>
                <w:shd w:val="pct10" w:color="auto" w:fill="FFFFFF"/>
              </w:rPr>
            </w:pPr>
            <w:r>
              <w:rPr>
                <w:rFonts w:hint="eastAsia" w:ascii="宋体" w:hAnsi="宋体"/>
                <w:color w:val="000000"/>
                <w:sz w:val="20"/>
                <w:shd w:val="pct10" w:color="auto" w:fill="FFFFFF"/>
              </w:rPr>
              <w:t>红案：</w:t>
            </w:r>
          </w:p>
          <w:p>
            <w:pPr>
              <w:rPr>
                <w:rFonts w:ascii="宋体" w:hAnsi="宋体"/>
                <w:color w:val="000000"/>
                <w:sz w:val="20"/>
              </w:rPr>
            </w:pPr>
            <w:r>
              <w:rPr>
                <w:rFonts w:hint="eastAsia" w:ascii="宋体" w:hAnsi="宋体"/>
                <w:color w:val="000000"/>
                <w:sz w:val="20"/>
              </w:rPr>
              <w:t>原料验收——择菜——洗菜——切菜——烹饪（炒、煮）——装盘——上桌——服务</w:t>
            </w:r>
          </w:p>
          <w:p>
            <w:pPr>
              <w:rPr>
                <w:rFonts w:ascii="宋体" w:hAnsi="宋体"/>
                <w:color w:val="000000"/>
                <w:sz w:val="20"/>
                <w:shd w:val="pct10" w:color="auto" w:fill="FFFFFF"/>
              </w:rPr>
            </w:pPr>
            <w:r>
              <w:rPr>
                <w:rFonts w:hint="eastAsia" w:ascii="宋体" w:hAnsi="宋体"/>
                <w:color w:val="000000"/>
                <w:sz w:val="20"/>
                <w:shd w:val="pct10" w:color="auto" w:fill="FFFFFF"/>
              </w:rPr>
              <w:t>白案：</w:t>
            </w:r>
          </w:p>
          <w:p>
            <w:pPr>
              <w:rPr>
                <w:rFonts w:ascii="宋体" w:hAnsi="宋体"/>
                <w:color w:val="000000"/>
                <w:sz w:val="20"/>
              </w:rPr>
            </w:pPr>
            <w:r>
              <w:rPr>
                <w:rFonts w:hint="eastAsia" w:ascii="宋体" w:hAnsi="宋体"/>
                <w:color w:val="000000"/>
                <w:sz w:val="20"/>
              </w:rPr>
              <w:t>原料验收——清洗（大米）——蒸煮——盛碗——上桌</w:t>
            </w:r>
          </w:p>
          <w:p>
            <w:pPr>
              <w:rPr>
                <w:rFonts w:ascii="宋体" w:hAnsi="宋体"/>
                <w:color w:val="000000"/>
                <w:sz w:val="20"/>
                <w:shd w:val="pct10" w:color="auto" w:fill="FFFFFF"/>
              </w:rPr>
            </w:pPr>
            <w:r>
              <w:rPr>
                <w:rFonts w:hint="eastAsia" w:ascii="宋体" w:hAnsi="宋体"/>
                <w:color w:val="000000"/>
                <w:sz w:val="20"/>
                <w:shd w:val="pct10" w:color="auto" w:fill="FFFFFF"/>
              </w:rPr>
              <w:t>服务：</w:t>
            </w:r>
          </w:p>
          <w:p>
            <w:pPr>
              <w:rPr>
                <w:rFonts w:ascii="宋体" w:hAnsi="宋体"/>
                <w:color w:val="000000"/>
                <w:sz w:val="20"/>
              </w:rPr>
            </w:pPr>
            <w:r>
              <w:rPr>
                <w:rFonts w:hint="eastAsia" w:ascii="宋体" w:hAnsi="宋体"/>
                <w:color w:val="000000"/>
                <w:sz w:val="20"/>
              </w:rPr>
              <w:t>客人点菜——确认品种和偏好——传菜——上菜——介绍菜品——服务（倒酒、盛汤等）——收款——致谢</w:t>
            </w:r>
          </w:p>
          <w:p>
            <w:pPr>
              <w:rPr>
                <w:rFonts w:ascii="宋体" w:hAnsi="宋体"/>
                <w:color w:val="000000"/>
                <w:sz w:val="20"/>
                <w:shd w:val="pct10" w:color="auto" w:fill="FFFFFF"/>
              </w:rPr>
            </w:pPr>
            <w:r>
              <w:rPr>
                <w:rFonts w:hint="eastAsia" w:ascii="宋体" w:hAnsi="宋体"/>
                <w:color w:val="000000"/>
                <w:sz w:val="20"/>
                <w:shd w:val="pct10" w:color="auto" w:fill="FFFFFF"/>
              </w:rPr>
              <w:t>餐具清洗消毒：</w:t>
            </w:r>
          </w:p>
          <w:p>
            <w:pPr>
              <w:tabs>
                <w:tab w:val="left" w:pos="360"/>
              </w:tabs>
              <w:rPr>
                <w:rFonts w:ascii="宋体"/>
                <w:color w:val="000000"/>
                <w:szCs w:val="21"/>
              </w:rPr>
            </w:pPr>
            <w:r>
              <w:rPr>
                <w:rFonts w:hint="eastAsia" w:ascii="宋体" w:hAnsi="宋体"/>
                <w:color w:val="000000"/>
                <w:sz w:val="20"/>
              </w:rPr>
              <w:t>餐具——回收——清洗——消毒——备用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hint="eastAsia" w:ascii="宋体" w:hAnsi="宋体"/>
                <w:b/>
                <w:color w:val="000000"/>
                <w:szCs w:val="21"/>
              </w:rPr>
            </w:pPr>
          </w:p>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r>
              <w:rPr>
                <w:rFonts w:hint="eastAsia"/>
                <w:sz w:val="21"/>
                <w:szCs w:val="21"/>
              </w:rPr>
              <w:t>餐饮管理服务（热食类食品制售）</w:t>
            </w:r>
          </w:p>
        </w:tc>
        <w:tc>
          <w:tcPr>
            <w:tcW w:w="2006" w:type="dxa"/>
            <w:gridSpan w:val="3"/>
            <w:vAlign w:val="center"/>
          </w:tcPr>
          <w:p>
            <w:pPr>
              <w:jc w:val="both"/>
              <w:rPr>
                <w:rFonts w:hint="default" w:ascii="宋体" w:hAnsi="宋体" w:eastAsia="宋体"/>
                <w:b/>
                <w:color w:val="000000"/>
                <w:szCs w:val="21"/>
                <w:lang w:val="en-US" w:eastAsia="zh-CN"/>
              </w:rPr>
            </w:pPr>
            <w:r>
              <w:rPr>
                <w:sz w:val="18"/>
                <w:szCs w:val="18"/>
              </w:rPr>
              <w:t>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rPr>
                <w:rFonts w:ascii="宋体" w:hAnsi="宋体"/>
                <w:b/>
                <w:color w:val="000000"/>
                <w:szCs w:val="21"/>
              </w:rPr>
            </w:pPr>
            <w:r>
              <w:rPr>
                <w:rFonts w:hint="eastAsia"/>
                <w:sz w:val="21"/>
                <w:szCs w:val="21"/>
              </w:rPr>
              <w:t>餐饮管理服务（热食类食品制售）所涉及的相关环境管理活动</w:t>
            </w:r>
          </w:p>
        </w:tc>
        <w:tc>
          <w:tcPr>
            <w:tcW w:w="2006" w:type="dxa"/>
            <w:gridSpan w:val="3"/>
            <w:vAlign w:val="center"/>
          </w:tcPr>
          <w:p>
            <w:pPr>
              <w:jc w:val="both"/>
              <w:rPr>
                <w:rFonts w:hint="default" w:ascii="宋体" w:hAnsi="宋体" w:eastAsia="宋体" w:cs="Times New Roman"/>
                <w:b/>
                <w:color w:val="000000"/>
                <w:kern w:val="2"/>
                <w:sz w:val="21"/>
                <w:szCs w:val="21"/>
                <w:lang w:val="en-US" w:eastAsia="zh-CN" w:bidi="ar-SA"/>
              </w:rPr>
            </w:pPr>
            <w:r>
              <w:rPr>
                <w:sz w:val="18"/>
                <w:szCs w:val="18"/>
              </w:rPr>
              <w:t>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rPr>
                <w:rFonts w:ascii="宋体" w:hAnsi="宋体"/>
                <w:b/>
                <w:color w:val="000000"/>
                <w:szCs w:val="21"/>
              </w:rPr>
            </w:pPr>
            <w:r>
              <w:rPr>
                <w:rFonts w:hint="eastAsia"/>
                <w:sz w:val="21"/>
                <w:szCs w:val="21"/>
              </w:rPr>
              <w:t>餐饮管理服务（热食类食品制售）所涉及的相关职业健康安全管理活动</w:t>
            </w:r>
          </w:p>
        </w:tc>
        <w:tc>
          <w:tcPr>
            <w:tcW w:w="2006" w:type="dxa"/>
            <w:gridSpan w:val="3"/>
            <w:vAlign w:val="center"/>
          </w:tcPr>
          <w:p>
            <w:pPr>
              <w:jc w:val="both"/>
              <w:rPr>
                <w:rFonts w:ascii="宋体" w:hAnsi="宋体" w:eastAsia="宋体" w:cs="Times New Roman"/>
                <w:b/>
                <w:color w:val="000000"/>
                <w:kern w:val="2"/>
                <w:sz w:val="21"/>
                <w:szCs w:val="21"/>
                <w:lang w:val="en-US" w:eastAsia="zh-CN" w:bidi="ar-SA"/>
              </w:rPr>
            </w:pPr>
            <w:r>
              <w:rPr>
                <w:sz w:val="18"/>
                <w:szCs w:val="18"/>
              </w:rPr>
              <w:t>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r>
              <w:rPr>
                <w:rFonts w:hint="eastAsia" w:ascii="宋体" w:hAnsi="宋体"/>
                <w:b/>
                <w:color w:val="000000"/>
                <w:szCs w:val="21"/>
              </w:rPr>
              <w:t>FSMS</w:t>
            </w:r>
          </w:p>
        </w:tc>
        <w:tc>
          <w:tcPr>
            <w:tcW w:w="6052" w:type="dxa"/>
            <w:gridSpan w:val="4"/>
            <w:vAlign w:val="center"/>
          </w:tcPr>
          <w:p>
            <w:r>
              <w:rPr>
                <w:rFonts w:hint="eastAsia"/>
                <w:sz w:val="21"/>
                <w:szCs w:val="21"/>
              </w:rPr>
              <w:t>位于长沙高新开发区东方红路569号湖南奥盛特重工科技有限公司综合楼101一层食堂</w:t>
            </w:r>
            <w:r>
              <w:rPr>
                <w:sz w:val="21"/>
                <w:szCs w:val="21"/>
              </w:rPr>
              <w:t>的餐饮管理服务（热食类食品制售）</w:t>
            </w:r>
            <w:r>
              <w:rPr>
                <w:rFonts w:hint="eastAsia"/>
              </w:rPr>
              <w:t xml:space="preserve"> </w:t>
            </w:r>
          </w:p>
        </w:tc>
        <w:tc>
          <w:tcPr>
            <w:tcW w:w="2006" w:type="dxa"/>
            <w:gridSpan w:val="3"/>
            <w:vAlign w:val="center"/>
          </w:tcPr>
          <w:p>
            <w:pPr>
              <w:rPr>
                <w:rFonts w:hint="eastAsia" w:eastAsia="宋体"/>
                <w:lang w:eastAsia="zh-CN"/>
              </w:rPr>
            </w:pPr>
            <w:r>
              <w:rPr>
                <w:rFonts w:hint="eastAsia"/>
                <w:lang w:val="en-US" w:eastAsia="zh-CN"/>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r>
              <w:rPr>
                <w:rFonts w:hint="eastAsia"/>
                <w:sz w:val="21"/>
                <w:szCs w:val="21"/>
              </w:rPr>
              <w:t>位于长沙高新开发区东方红路569号湖南奥盛特重工科技有限公司综合楼101一层食堂</w:t>
            </w:r>
            <w:r>
              <w:rPr>
                <w:sz w:val="21"/>
                <w:szCs w:val="21"/>
              </w:rPr>
              <w:t>的餐饮管理服务（热食类食品制售）</w:t>
            </w:r>
          </w:p>
        </w:tc>
        <w:tc>
          <w:tcPr>
            <w:tcW w:w="2006" w:type="dxa"/>
            <w:gridSpan w:val="3"/>
            <w:vAlign w:val="center"/>
          </w:tcPr>
          <w:p>
            <w:pPr>
              <w:spacing w:line="400" w:lineRule="exact"/>
              <w:rPr>
                <w:rFonts w:hint="eastAsia" w:ascii="宋体" w:hAnsi="宋体" w:eastAsia="宋体"/>
                <w:b/>
                <w:color w:val="000000"/>
                <w:szCs w:val="21"/>
                <w:lang w:val="en-US" w:eastAsia="zh-CN"/>
              </w:rPr>
            </w:pPr>
            <w:r>
              <w:rPr>
                <w:rFonts w:hint="eastAsia" w:ascii="宋体" w:hAnsi="宋体"/>
                <w:b/>
                <w:color w:val="000000"/>
                <w:szCs w:val="21"/>
                <w:lang w:val="en-US" w:eastAsia="zh-CN"/>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hint="eastAsia" w:ascii="宋体"/>
                <w:color w:val="000000"/>
                <w:szCs w:val="21"/>
              </w:rPr>
            </w:pPr>
            <w:r>
              <w:rPr>
                <w:rFonts w:hint="eastAsia" w:ascii="宋体"/>
                <w:color w:val="000000"/>
                <w:szCs w:val="21"/>
              </w:rPr>
              <w:t>如不一致，请简述不一致情况：</w:t>
            </w:r>
          </w:p>
          <w:p>
            <w:pPr>
              <w:rPr>
                <w:rFonts w:hint="eastAsia" w:ascii="宋体"/>
                <w:color w:val="000000"/>
                <w:szCs w:val="21"/>
              </w:rPr>
            </w:pPr>
          </w:p>
          <w:p>
            <w:pPr>
              <w:rPr>
                <w:rFonts w:hint="eastAsia"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 xml:space="preserve">单班次生产   </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r>
        <w:rPr>
          <w:rFonts w:eastAsia="黑体"/>
          <w:szCs w:val="21"/>
          <w:lang w:eastAsia="ja-JP"/>
        </w:rPr>
        <w:t xml:space="preserve"> </w:t>
      </w:r>
    </w:p>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356"/>
        <w:gridCol w:w="111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356"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eastAsia="zh-CN"/>
              </w:rPr>
            </w:pP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116"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bCs/>
                <w:color w:val="000000"/>
                <w:szCs w:val="21"/>
              </w:rPr>
            </w:pPr>
            <w:r>
              <w:rPr>
                <w:rFonts w:hint="eastAsia"/>
                <w:bCs/>
                <w:color w:val="000000"/>
                <w:szCs w:val="21"/>
              </w:rPr>
              <w:t>长沙中祥餐饮有限公司</w:t>
            </w:r>
          </w:p>
          <w:p>
            <w:pPr>
              <w:spacing w:before="40" w:after="40"/>
              <w:rPr>
                <w:rFonts w:hint="eastAsia"/>
                <w:bCs/>
                <w:color w:val="000000"/>
                <w:szCs w:val="21"/>
              </w:rPr>
            </w:pPr>
            <w:r>
              <w:rPr>
                <w:rFonts w:hint="eastAsia"/>
                <w:bCs/>
                <w:color w:val="000000"/>
                <w:szCs w:val="21"/>
              </w:rPr>
              <w:t>长沙高新开发区东方红路569号湖南奥盛特重工科技有限公司综合楼101一层食堂</w:t>
            </w:r>
          </w:p>
          <w:p>
            <w:pPr>
              <w:spacing w:before="40" w:after="40"/>
              <w:rPr>
                <w:rFonts w:hint="eastAsia"/>
                <w:bCs/>
                <w:color w:val="000000"/>
                <w:szCs w:val="21"/>
              </w:rPr>
            </w:pPr>
          </w:p>
          <w:p>
            <w:pPr>
              <w:spacing w:before="40" w:after="40"/>
              <w:rPr>
                <w:rFonts w:hint="eastAsia"/>
                <w:bCs/>
                <w:color w:val="000000"/>
                <w:szCs w:val="21"/>
                <w:lang w:val="de-DE" w:eastAsia="ja-JP"/>
              </w:rPr>
            </w:pPr>
          </w:p>
        </w:tc>
        <w:tc>
          <w:tcPr>
            <w:tcW w:w="2267" w:type="dxa"/>
          </w:tcPr>
          <w:p>
            <w:pPr>
              <w:spacing w:before="40" w:after="40"/>
              <w:rPr>
                <w:rFonts w:hint="eastAsia"/>
                <w:bCs/>
                <w:color w:val="000000"/>
                <w:szCs w:val="21"/>
              </w:rPr>
            </w:pPr>
            <w:r>
              <w:rPr>
                <w:rFonts w:hint="eastAsia"/>
                <w:bCs/>
                <w:color w:val="000000"/>
                <w:szCs w:val="21"/>
              </w:rPr>
              <w:t>长沙高新开发区东方红路569号湖南奥盛特重工科技有限公司综合楼101一层食堂</w:t>
            </w:r>
          </w:p>
          <w:p>
            <w:pPr>
              <w:snapToGrid w:val="0"/>
              <w:spacing w:line="360" w:lineRule="auto"/>
              <w:rPr>
                <w:rFonts w:hint="eastAsia" w:ascii="Times New Roman" w:hAnsi="Times New Roman" w:eastAsia="宋体" w:cs="Times New Roman"/>
                <w:sz w:val="21"/>
                <w:szCs w:val="21"/>
                <w:lang w:val="en-US" w:eastAsia="zh-CN"/>
              </w:rPr>
            </w:pPr>
          </w:p>
          <w:p>
            <w:pPr>
              <w:jc w:val="left"/>
              <w:rPr>
                <w:rFonts w:hint="eastAsia"/>
                <w:szCs w:val="21"/>
              </w:rPr>
            </w:pPr>
          </w:p>
          <w:p>
            <w:pPr>
              <w:jc w:val="left"/>
              <w:rPr>
                <w:szCs w:val="21"/>
              </w:rPr>
            </w:pPr>
          </w:p>
          <w:p>
            <w:pPr>
              <w:snapToGrid w:val="0"/>
              <w:spacing w:line="360" w:lineRule="auto"/>
              <w:rPr>
                <w:rFonts w:hint="eastAsia" w:ascii="Times New Roman" w:hAnsi="Times New Roman" w:eastAsia="宋体" w:cs="Times New Roman"/>
                <w:sz w:val="21"/>
                <w:szCs w:val="21"/>
                <w:lang w:val="en-US" w:eastAsia="zh-CN"/>
              </w:rPr>
            </w:pPr>
          </w:p>
          <w:p>
            <w:pPr>
              <w:rPr>
                <w:rFonts w:eastAsia="黑体"/>
                <w:szCs w:val="21"/>
                <w:lang w:val="de-DE" w:eastAsia="ja-JP"/>
              </w:rPr>
            </w:pP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10</w:t>
            </w:r>
          </w:p>
        </w:tc>
        <w:tc>
          <w:tcPr>
            <w:tcW w:w="2356" w:type="dxa"/>
            <w:vAlign w:val="center"/>
          </w:tcPr>
          <w:p>
            <w:pPr>
              <w:rPr>
                <w:rFonts w:hint="eastAsia"/>
                <w:sz w:val="21"/>
                <w:szCs w:val="21"/>
              </w:rPr>
            </w:pPr>
            <w:r>
              <w:rPr>
                <w:rFonts w:hint="eastAsia"/>
                <w:sz w:val="21"/>
                <w:szCs w:val="21"/>
              </w:rPr>
              <w:t>Q：餐饮管理服务（热食类食品制售）</w:t>
            </w:r>
          </w:p>
          <w:p>
            <w:pPr>
              <w:rPr>
                <w:rFonts w:hint="eastAsia"/>
                <w:sz w:val="21"/>
                <w:szCs w:val="21"/>
              </w:rPr>
            </w:pPr>
            <w:r>
              <w:rPr>
                <w:rFonts w:hint="eastAsia"/>
                <w:sz w:val="21"/>
                <w:szCs w:val="21"/>
              </w:rPr>
              <w:t>E：餐饮管理服务（热食类食品制售）所涉及的相关环境管理活动</w:t>
            </w:r>
          </w:p>
          <w:p>
            <w:pPr>
              <w:rPr>
                <w:sz w:val="21"/>
                <w:szCs w:val="21"/>
              </w:rPr>
            </w:pPr>
            <w:r>
              <w:rPr>
                <w:rFonts w:hint="eastAsia"/>
                <w:sz w:val="21"/>
                <w:szCs w:val="21"/>
              </w:rPr>
              <w:t>O：餐饮管理服务（热食类食品制售）所涉及的相关职业健康安全管理活动</w:t>
            </w:r>
            <w:r>
              <w:rPr>
                <w:sz w:val="21"/>
                <w:szCs w:val="21"/>
              </w:rPr>
              <w:t>F：</w:t>
            </w:r>
            <w:r>
              <w:rPr>
                <w:rFonts w:hint="eastAsia"/>
                <w:sz w:val="21"/>
                <w:szCs w:val="21"/>
              </w:rPr>
              <w:t>位于长沙高新开发区东方红路569号湖南奥盛特重工科技有限公司综合楼101一层食堂</w:t>
            </w:r>
            <w:r>
              <w:rPr>
                <w:sz w:val="21"/>
                <w:szCs w:val="21"/>
              </w:rPr>
              <w:t>的餐饮管理服务（热食类食品制售）</w:t>
            </w:r>
          </w:p>
          <w:p>
            <w:pPr>
              <w:pStyle w:val="19"/>
              <w:rPr>
                <w:rFonts w:eastAsia="黑体" w:cs="Arial"/>
                <w:sz w:val="21"/>
                <w:szCs w:val="21"/>
                <w:lang w:val="en-US" w:eastAsia="ja-JP"/>
              </w:rPr>
            </w:pPr>
            <w:r>
              <w:rPr>
                <w:sz w:val="21"/>
                <w:szCs w:val="21"/>
              </w:rPr>
              <w:t>H：</w:t>
            </w:r>
            <w:r>
              <w:rPr>
                <w:rFonts w:hint="eastAsia"/>
                <w:sz w:val="21"/>
                <w:szCs w:val="21"/>
              </w:rPr>
              <w:t>位于长沙高新开发区东方红路569号湖南奥盛特重工科技有限公司综合楼101一层食堂</w:t>
            </w:r>
            <w:r>
              <w:rPr>
                <w:sz w:val="21"/>
                <w:szCs w:val="21"/>
              </w:rPr>
              <w:t>的餐饮管理服务（热食类食品制售）</w:t>
            </w:r>
          </w:p>
        </w:tc>
        <w:tc>
          <w:tcPr>
            <w:tcW w:w="1116" w:type="dxa"/>
            <w:vAlign w:val="center"/>
          </w:tcPr>
          <w:p>
            <w:pPr>
              <w:spacing w:before="40" w:after="40"/>
              <w:rPr>
                <w:rFonts w:eastAsia="黑体"/>
                <w:szCs w:val="21"/>
              </w:rPr>
            </w:pPr>
            <w:r>
              <w:rPr>
                <w:rFonts w:hint="eastAsia" w:ascii="宋体" w:hAnsi="宋体"/>
                <w:snapToGrid w:val="0"/>
                <w:color w:val="000000"/>
                <w:kern w:val="0"/>
                <w:sz w:val="18"/>
                <w:szCs w:val="21"/>
              </w:rPr>
              <w:t>见审核准则</w:t>
            </w:r>
          </w:p>
        </w:tc>
        <w:sdt>
          <w:sdtPr>
            <w:rPr>
              <w:rFonts w:eastAsia="黑体"/>
              <w:szCs w:val="21"/>
            </w:rPr>
            <w:id w:val="271604670"/>
            <w14:checkbox>
              <w14:checked w14:val="1"/>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r>
        <w:rPr>
          <w:rFonts w:hint="eastAsia" w:ascii="宋体" w:hAnsi="宋体"/>
          <w:b/>
          <w:color w:val="000000"/>
          <w:spacing w:val="-8"/>
          <w:szCs w:val="21"/>
        </w:rPr>
        <w:t>注：</w:t>
      </w:r>
    </w:p>
    <w:p>
      <w:pPr>
        <w:spacing w:before="156" w:beforeLines="50" w:line="360" w:lineRule="exact"/>
        <w:rPr>
          <w:rFonts w:ascii="宋体"/>
          <w:b/>
          <w:bCs/>
          <w:color w:val="000000"/>
          <w:spacing w:val="-6"/>
          <w:szCs w:val="21"/>
        </w:rPr>
      </w:pPr>
      <w:r>
        <w:rPr>
          <w:rFonts w:hint="eastAsia" w:ascii="宋体" w:hAnsi="宋体"/>
          <w:b/>
          <w:color w:val="000000"/>
          <w:szCs w:val="21"/>
        </w:rPr>
        <w:t>四、</w:t>
      </w:r>
      <w:r>
        <w:rPr>
          <w:rFonts w:hint="eastAsia" w:ascii="宋体" w:hAnsi="宋体"/>
          <w:b/>
          <w:bCs/>
          <w:color w:val="000000"/>
          <w:szCs w:val="21"/>
        </w:rPr>
        <w:t>受审核方适用法律许可类文件的获取及其有效性的情况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宋体"/>
                <w:b w:val="0"/>
                <w:bCs/>
                <w:color w:val="000000"/>
                <w:sz w:val="21"/>
                <w:szCs w:val="21"/>
                <w:lang w:val="en-US" w:eastAsia="zh-CN"/>
              </w:rPr>
              <w:sym w:font="Wingdings" w:char="00A8"/>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宋体"/>
                <w:b w:val="0"/>
                <w:bCs/>
                <w:color w:val="000000"/>
                <w:sz w:val="21"/>
                <w:szCs w:val="21"/>
                <w:lang w:val="en-US" w:eastAsia="zh-CN"/>
              </w:rPr>
              <w:sym w:font="Wingdings" w:char="00FE"/>
            </w:r>
            <w:r>
              <w:rPr>
                <w:rFonts w:hint="eastAsia" w:ascii="宋体"/>
                <w:b w:val="0"/>
                <w:bCs/>
                <w:color w:val="000000"/>
                <w:sz w:val="21"/>
                <w:szCs w:val="21"/>
                <w:lang w:val="en-US" w:eastAsia="zh-CN"/>
              </w:rPr>
              <w:t>经营/</w:t>
            </w:r>
            <w:r>
              <w:rPr>
                <w:rFonts w:hint="eastAsia" w:ascii="宋体"/>
                <w:b w:val="0"/>
                <w:bCs/>
                <w:color w:val="000000"/>
                <w:sz w:val="21"/>
                <w:szCs w:val="21"/>
                <w:lang w:val="en-US" w:eastAsia="zh-CN"/>
              </w:rPr>
              <w:sym w:font="Wingdings" w:char="00A8"/>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ascii="Apple Color Emoji" w:hAnsi="Apple Color Emoji" w:cs="Apple Color Emoji"/>
                <w:color w:val="000000"/>
                <w:spacing w:val="-10"/>
                <w:szCs w:val="21"/>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 xml:space="preserve">于 2020 年 </w:t>
            </w:r>
            <w:r>
              <w:rPr>
                <w:rFonts w:hint="eastAsia" w:ascii="宋体" w:hAnsi="宋体"/>
                <w:b/>
                <w:color w:val="000000"/>
                <w:szCs w:val="21"/>
                <w:u w:val="single"/>
                <w:lang w:val="en-US" w:eastAsia="zh-CN"/>
              </w:rPr>
              <w:t>7</w:t>
            </w:r>
            <w:r>
              <w:rPr>
                <w:rFonts w:hint="eastAsia" w:ascii="宋体" w:hAnsi="宋体"/>
                <w:b/>
                <w:color w:val="000000"/>
                <w:szCs w:val="21"/>
                <w:u w:val="single"/>
              </w:rPr>
              <w:t xml:space="preserve"> 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2020 年</w:t>
            </w:r>
            <w:r>
              <w:rPr>
                <w:rFonts w:hint="eastAsia" w:ascii="宋体" w:hAnsi="宋体"/>
                <w:b/>
                <w:color w:val="000000"/>
                <w:szCs w:val="21"/>
                <w:u w:val="single"/>
                <w:lang w:val="en-US" w:eastAsia="zh-CN"/>
              </w:rPr>
              <w:t>10</w:t>
            </w:r>
            <w:r>
              <w:rPr>
                <w:rFonts w:hint="eastAsia" w:ascii="宋体" w:hAnsi="宋体"/>
                <w:b/>
                <w:color w:val="000000"/>
                <w:szCs w:val="21"/>
                <w:u w:val="single"/>
              </w:rPr>
              <w:t xml:space="preserve"> 月</w:t>
            </w:r>
            <w:r>
              <w:rPr>
                <w:rFonts w:hint="eastAsia" w:ascii="宋体" w:hAnsi="宋体"/>
                <w:b/>
                <w:color w:val="000000"/>
                <w:szCs w:val="21"/>
                <w:u w:val="single"/>
                <w:lang w:val="en-US" w:eastAsia="zh-CN"/>
              </w:rPr>
              <w:t>15~16</w:t>
            </w:r>
            <w:r>
              <w:rPr>
                <w:rFonts w:hint="eastAsia" w:ascii="宋体" w:hAnsi="宋体"/>
                <w:b/>
                <w:color w:val="000000"/>
                <w:szCs w:val="21"/>
                <w:u w:val="single"/>
              </w:rPr>
              <w:t xml:space="preserve"> 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 xml:space="preserve"> 2020 年10 月 25日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415"/>
        <w:gridCol w:w="1107"/>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line="240" w:lineRule="auto"/>
              <w:rPr>
                <w:rFonts w:eastAsia="黑体"/>
                <w:sz w:val="21"/>
                <w:szCs w:val="21"/>
                <w:highlight w:val="none"/>
                <w:lang w:eastAsia="zh-CN"/>
              </w:rPr>
            </w:pPr>
            <w:r>
              <w:rPr>
                <w:rFonts w:eastAsia="黑体"/>
                <w:b/>
                <w:sz w:val="21"/>
                <w:szCs w:val="21"/>
                <w:highlight w:val="none"/>
                <w:lang w:eastAsia="zh-CN"/>
              </w:rPr>
              <w:t xml:space="preserve">ISO 9001:2015认证的基本条款 </w:t>
            </w:r>
            <w:r>
              <w:rPr>
                <w:rFonts w:eastAsia="黑体"/>
                <w:b/>
                <w:color w:val="0000FF"/>
                <w:sz w:val="21"/>
                <w:szCs w:val="21"/>
                <w:highlight w:val="none"/>
                <w:lang w:eastAsia="zh-CN"/>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 w:val="21"/>
                <w:szCs w:val="21"/>
              </w:rPr>
            </w:pPr>
            <w:r>
              <w:rPr>
                <w:rFonts w:ascii="宋体" w:hAnsi="宋体"/>
                <w:b/>
                <w:color w:val="000000"/>
                <w:sz w:val="21"/>
                <w:szCs w:val="21"/>
              </w:rPr>
              <w:t>QMS</w:t>
            </w:r>
            <w:r>
              <w:rPr>
                <w:rFonts w:hint="eastAsia" w:ascii="宋体" w:hAnsi="宋体"/>
                <w:b/>
                <w:color w:val="000000"/>
                <w:sz w:val="21"/>
                <w:szCs w:val="21"/>
              </w:rPr>
              <w:t>过程</w:t>
            </w:r>
            <w:r>
              <w:rPr>
                <w:rFonts w:hint="eastAsia" w:ascii="宋体" w:hAnsi="宋体"/>
                <w:b/>
                <w:color w:val="000000"/>
                <w:sz w:val="21"/>
                <w:szCs w:val="21"/>
                <w:lang w:val="en-US" w:eastAsia="zh-CN"/>
              </w:rPr>
              <w:t>和范围</w:t>
            </w:r>
            <w:r>
              <w:rPr>
                <w:rFonts w:hint="eastAsia" w:ascii="宋体" w:hAnsi="宋体"/>
                <w:b/>
                <w:color w:val="000000"/>
                <w:sz w:val="21"/>
                <w:szCs w:val="21"/>
              </w:rPr>
              <w:t>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287" w:type="dxa"/>
            <w:gridSpan w:val="2"/>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rPr>
              <w:t>（</w:t>
            </w:r>
            <w:r>
              <w:rPr>
                <w:rFonts w:ascii="宋体" w:hAnsi="宋体"/>
                <w:color w:val="000000"/>
                <w:sz w:val="21"/>
                <w:szCs w:val="21"/>
              </w:rPr>
              <w:t>1</w:t>
            </w:r>
            <w:r>
              <w:rPr>
                <w:rFonts w:hint="eastAsia" w:ascii="宋体" w:hAnsi="宋体"/>
                <w:color w:val="000000"/>
                <w:sz w:val="21"/>
                <w:szCs w:val="21"/>
              </w:rPr>
              <w:t>）是否阐明了质量管理体系的实施范围</w:t>
            </w:r>
          </w:p>
        </w:tc>
        <w:tc>
          <w:tcPr>
            <w:tcW w:w="1107" w:type="dxa"/>
            <w:shd w:val="clear" w:color="auto" w:fill="DBEEF3" w:themeFill="accent5" w:themeFillTint="3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69" w:type="dxa"/>
            <w:shd w:val="clear" w:color="auto" w:fill="DBEEF3" w:themeFill="accent5" w:themeFillTint="32"/>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287" w:type="dxa"/>
            <w:gridSpan w:val="2"/>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rPr>
              <w:t>（</w:t>
            </w:r>
            <w:r>
              <w:rPr>
                <w:rFonts w:ascii="宋体" w:hAnsi="宋体"/>
                <w:color w:val="000000"/>
                <w:sz w:val="21"/>
                <w:szCs w:val="21"/>
              </w:rPr>
              <w:t>2</w:t>
            </w:r>
            <w:r>
              <w:rPr>
                <w:rFonts w:hint="eastAsia" w:ascii="宋体" w:hAnsi="宋体"/>
                <w:color w:val="000000"/>
                <w:sz w:val="21"/>
                <w:szCs w:val="21"/>
              </w:rPr>
              <w:t>）质量管理体系</w:t>
            </w:r>
            <w:r>
              <w:rPr>
                <w:rFonts w:hint="eastAsia" w:ascii="宋体" w:hAnsi="宋体"/>
                <w:color w:val="000000"/>
                <w:sz w:val="21"/>
                <w:szCs w:val="21"/>
                <w:lang w:val="en-US" w:eastAsia="zh-CN"/>
              </w:rPr>
              <w:t>的不适用条款</w:t>
            </w:r>
          </w:p>
        </w:tc>
        <w:tc>
          <w:tcPr>
            <w:tcW w:w="1107" w:type="dxa"/>
            <w:shd w:val="clear" w:color="auto" w:fill="DBEEF3" w:themeFill="accent5" w:themeFillTint="32"/>
          </w:tcPr>
          <w:p>
            <w:pPr>
              <w:rPr>
                <w:rFonts w:hint="default" w:ascii="宋体" w:eastAsia="宋体"/>
                <w:color w:val="000000"/>
                <w:spacing w:val="-10"/>
                <w:sz w:val="21"/>
                <w:szCs w:val="21"/>
                <w:lang w:val="en-US" w:eastAsia="zh-CN"/>
              </w:rPr>
            </w:pPr>
            <w:r>
              <w:rPr>
                <w:rFonts w:hint="eastAsia" w:ascii="宋体" w:hAnsi="宋体"/>
                <w:color w:val="000000"/>
                <w:spacing w:val="-10"/>
                <w:sz w:val="21"/>
                <w:szCs w:val="21"/>
              </w:rPr>
              <w:t>□</w:t>
            </w:r>
            <w:r>
              <w:rPr>
                <w:rFonts w:hint="eastAsia" w:ascii="宋体" w:hAnsi="宋体"/>
                <w:color w:val="000000"/>
                <w:sz w:val="21"/>
                <w:szCs w:val="21"/>
                <w:lang w:val="en-US" w:eastAsia="zh-CN"/>
              </w:rPr>
              <w:t>有</w:t>
            </w:r>
          </w:p>
        </w:tc>
        <w:tc>
          <w:tcPr>
            <w:tcW w:w="1369" w:type="dxa"/>
            <w:shd w:val="clear" w:color="auto" w:fill="DBEEF3" w:themeFill="accent5" w:themeFillTint="32"/>
          </w:tcPr>
          <w:p>
            <w:pPr>
              <w:rPr>
                <w:rFonts w:hint="eastAsia" w:ascii="宋体" w:eastAsia="宋体"/>
                <w:color w:val="000000"/>
                <w:spacing w:val="-10"/>
                <w:sz w:val="21"/>
                <w:szCs w:val="21"/>
                <w:lang w:val="en-US" w:eastAsia="zh-CN"/>
              </w:rPr>
            </w:pPr>
            <w:r>
              <w:rPr>
                <w:rFonts w:hint="eastAsia" w:ascii="宋体" w:hAnsi="宋体"/>
                <w:color w:val="000000"/>
                <w:sz w:val="21"/>
                <w:szCs w:val="21"/>
                <w:lang w:eastAsia="zh-CN"/>
              </w:rPr>
              <w:t>☑</w:t>
            </w:r>
            <w:r>
              <w:rPr>
                <w:rFonts w:hint="eastAsia" w:ascii="宋体" w:hAnsi="宋体"/>
                <w:color w:val="000000"/>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287" w:type="dxa"/>
            <w:gridSpan w:val="2"/>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rPr>
              <w:t>（</w:t>
            </w:r>
            <w:r>
              <w:rPr>
                <w:rFonts w:ascii="宋体" w:hAnsi="宋体"/>
                <w:color w:val="000000"/>
                <w:sz w:val="21"/>
                <w:szCs w:val="21"/>
              </w:rPr>
              <w:t>3</w:t>
            </w:r>
            <w:r>
              <w:rPr>
                <w:rFonts w:hint="eastAsia" w:ascii="宋体" w:hAnsi="宋体"/>
                <w:color w:val="000000"/>
                <w:sz w:val="21"/>
                <w:szCs w:val="21"/>
              </w:rPr>
              <w:t>）</w:t>
            </w:r>
            <w:r>
              <w:rPr>
                <w:rFonts w:hint="eastAsia" w:ascii="宋体" w:hAnsi="宋体"/>
                <w:color w:val="000000"/>
                <w:sz w:val="21"/>
                <w:szCs w:val="21"/>
                <w:lang w:val="en-US" w:eastAsia="zh-CN"/>
              </w:rPr>
              <w:t>不适用条款理由的详细说明</w:t>
            </w:r>
          </w:p>
        </w:tc>
        <w:tc>
          <w:tcPr>
            <w:tcW w:w="1107" w:type="dxa"/>
            <w:shd w:val="clear" w:color="auto" w:fill="DBEEF3" w:themeFill="accent5" w:themeFillTint="32"/>
          </w:tcPr>
          <w:p>
            <w:pPr>
              <w:rPr>
                <w:rFonts w:ascii="宋体"/>
                <w:color w:val="000000"/>
                <w:spacing w:val="-10"/>
                <w:sz w:val="21"/>
                <w:szCs w:val="21"/>
              </w:rPr>
            </w:pPr>
            <w:r>
              <w:rPr>
                <w:rFonts w:hint="eastAsia" w:ascii="宋体" w:hAnsi="宋体"/>
                <w:color w:val="000000"/>
                <w:spacing w:val="-10"/>
                <w:sz w:val="21"/>
                <w:szCs w:val="21"/>
              </w:rPr>
              <w:t>□</w:t>
            </w:r>
            <w:r>
              <w:rPr>
                <w:rFonts w:hint="eastAsia" w:ascii="宋体" w:hAnsi="宋体"/>
                <w:color w:val="000000"/>
                <w:sz w:val="21"/>
                <w:szCs w:val="21"/>
              </w:rPr>
              <w:t>合理</w:t>
            </w:r>
          </w:p>
        </w:tc>
        <w:tc>
          <w:tcPr>
            <w:tcW w:w="1369" w:type="dxa"/>
            <w:shd w:val="clear" w:color="auto" w:fill="DBEEF3" w:themeFill="accent5" w:themeFillTint="32"/>
          </w:tcPr>
          <w:p>
            <w:pPr>
              <w:rPr>
                <w:rFonts w:ascii="宋体"/>
                <w:color w:val="000000"/>
                <w:spacing w:val="-10"/>
                <w:sz w:val="21"/>
                <w:szCs w:val="21"/>
              </w:rPr>
            </w:pPr>
            <w:r>
              <w:rPr>
                <w:rFonts w:hint="eastAsia" w:ascii="宋体" w:hAnsi="宋体"/>
                <w:color w:val="000000"/>
                <w:sz w:val="21"/>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287" w:type="dxa"/>
            <w:gridSpan w:val="2"/>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4</w:t>
            </w:r>
            <w:r>
              <w:rPr>
                <w:rFonts w:hint="eastAsia" w:ascii="宋体" w:hAnsi="宋体"/>
                <w:color w:val="000000"/>
                <w:sz w:val="21"/>
                <w:szCs w:val="21"/>
              </w:rPr>
              <w:t>）是否</w:t>
            </w:r>
            <w:r>
              <w:rPr>
                <w:rFonts w:hint="eastAsia" w:ascii="宋体" w:hAnsi="宋体"/>
                <w:color w:val="000000"/>
                <w:sz w:val="21"/>
                <w:szCs w:val="21"/>
                <w:lang w:val="en-US" w:eastAsia="zh-CN"/>
              </w:rPr>
              <w:t>充分识别了过程并采用</w:t>
            </w:r>
            <w:r>
              <w:rPr>
                <w:rFonts w:hint="eastAsia" w:ascii="宋体" w:hAnsi="宋体"/>
                <w:color w:val="000000"/>
                <w:sz w:val="21"/>
                <w:szCs w:val="21"/>
              </w:rPr>
              <w:t>了</w:t>
            </w:r>
            <w:r>
              <w:rPr>
                <w:rFonts w:hint="eastAsia" w:ascii="宋体" w:hAnsi="宋体"/>
                <w:color w:val="000000"/>
                <w:sz w:val="21"/>
                <w:szCs w:val="21"/>
                <w:lang w:val="en-US" w:eastAsia="zh-CN"/>
              </w:rPr>
              <w:t>过程方法进行控制</w:t>
            </w:r>
          </w:p>
        </w:tc>
        <w:tc>
          <w:tcPr>
            <w:tcW w:w="1107"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69"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 w:val="21"/>
                <w:szCs w:val="21"/>
              </w:rPr>
            </w:pPr>
            <w:r>
              <w:rPr>
                <w:rFonts w:hint="eastAsia" w:ascii="宋体" w:hAnsi="宋体"/>
                <w:b/>
                <w:color w:val="000000"/>
                <w:spacing w:val="-10"/>
                <w:sz w:val="21"/>
                <w:szCs w:val="21"/>
                <w:lang w:val="en-US" w:eastAsia="zh-CN"/>
              </w:rPr>
              <w:t>生产/服务</w:t>
            </w:r>
            <w:r>
              <w:rPr>
                <w:rFonts w:hint="eastAsia" w:ascii="宋体" w:hAnsi="宋体"/>
                <w:b/>
                <w:color w:val="000000"/>
                <w:spacing w:val="-10"/>
                <w:sz w:val="21"/>
                <w:szCs w:val="21"/>
              </w:rPr>
              <w:t>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hint="default" w:ascii="宋体" w:eastAsia="宋体"/>
                <w:color w:val="000000"/>
                <w:spacing w:val="-10"/>
                <w:sz w:val="21"/>
                <w:szCs w:val="21"/>
                <w:highlight w:val="none"/>
                <w:lang w:val="en-US" w:eastAsia="zh-CN"/>
              </w:rPr>
            </w:pPr>
            <w:r>
              <w:rPr>
                <w:rFonts w:hint="eastAsia" w:ascii="宋体" w:hAnsi="宋体"/>
                <w:color w:val="000000"/>
                <w:spacing w:val="-10"/>
                <w:sz w:val="21"/>
                <w:szCs w:val="21"/>
                <w:highlight w:val="none"/>
              </w:rPr>
              <w:t>关键过程（</w:t>
            </w:r>
            <w:r>
              <w:rPr>
                <w:rFonts w:ascii="宋体" w:hAnsi="宋体"/>
                <w:color w:val="000000"/>
                <w:spacing w:val="-10"/>
                <w:sz w:val="21"/>
                <w:szCs w:val="21"/>
                <w:highlight w:val="none"/>
              </w:rPr>
              <w:t>QMS</w:t>
            </w:r>
            <w:r>
              <w:rPr>
                <w:rFonts w:hint="eastAsia" w:ascii="宋体" w:hAnsi="宋体"/>
                <w:color w:val="000000"/>
                <w:spacing w:val="-10"/>
                <w:sz w:val="21"/>
                <w:szCs w:val="21"/>
                <w:highlight w:val="none"/>
              </w:rPr>
              <w:t>）</w:t>
            </w:r>
            <w:r>
              <w:rPr>
                <w:rFonts w:hint="eastAsia" w:ascii="宋体" w:hAnsi="宋体"/>
                <w:color w:val="000000"/>
                <w:spacing w:val="-10"/>
                <w:sz w:val="21"/>
                <w:szCs w:val="21"/>
                <w:highlight w:val="none"/>
                <w:lang w:val="en-US" w:eastAsia="zh-CN"/>
              </w:rPr>
              <w:t>的识别</w:t>
            </w:r>
          </w:p>
        </w:tc>
        <w:tc>
          <w:tcPr>
            <w:tcW w:w="4415" w:type="dxa"/>
            <w:shd w:val="clear" w:color="auto" w:fill="DBEEF3" w:themeFill="accent5" w:themeFillTint="32"/>
          </w:tcPr>
          <w:p>
            <w:pPr>
              <w:rPr>
                <w:rFonts w:hint="default" w:ascii="宋体" w:eastAsia="宋体"/>
                <w:color w:val="000000"/>
                <w:sz w:val="21"/>
                <w:szCs w:val="21"/>
                <w:lang w:val="en-US" w:eastAsia="zh-CN"/>
              </w:rPr>
            </w:pPr>
            <w:r>
              <w:rPr>
                <w:rFonts w:hint="eastAsia" w:ascii="宋体" w:eastAsia="宋体"/>
                <w:color w:val="000000"/>
                <w:sz w:val="21"/>
                <w:szCs w:val="21"/>
                <w:lang w:eastAsia="zh-CN"/>
              </w:rPr>
              <w:t xml:space="preserve"> </w:t>
            </w:r>
            <w:r>
              <w:rPr>
                <w:rFonts w:hint="eastAsia" w:ascii="宋体"/>
                <w:color w:val="000000"/>
                <w:sz w:val="21"/>
                <w:szCs w:val="21"/>
                <w:lang w:val="en-US" w:eastAsia="zh-CN"/>
              </w:rPr>
              <w:t>采购索证、食品加工、餐具消毒、服务提供</w:t>
            </w:r>
          </w:p>
        </w:tc>
        <w:tc>
          <w:tcPr>
            <w:tcW w:w="1107"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合理</w:t>
            </w:r>
          </w:p>
        </w:tc>
        <w:tc>
          <w:tcPr>
            <w:tcW w:w="1369"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 w:val="21"/>
                <w:szCs w:val="21"/>
                <w:highlight w:val="none"/>
              </w:rPr>
            </w:pPr>
            <w:r>
              <w:rPr>
                <w:rFonts w:hint="eastAsia" w:ascii="宋体" w:hAnsi="宋体"/>
                <w:color w:val="000000"/>
                <w:sz w:val="21"/>
                <w:szCs w:val="21"/>
                <w:highlight w:val="none"/>
              </w:rPr>
              <w:t>需要确认过程（</w:t>
            </w:r>
            <w:r>
              <w:rPr>
                <w:rFonts w:ascii="宋体" w:hAnsi="宋体"/>
                <w:color w:val="000000"/>
                <w:sz w:val="21"/>
                <w:szCs w:val="21"/>
                <w:highlight w:val="none"/>
              </w:rPr>
              <w:t>QMS</w:t>
            </w:r>
            <w:r>
              <w:rPr>
                <w:rFonts w:hint="eastAsia" w:ascii="宋体" w:hAnsi="宋体"/>
                <w:color w:val="000000"/>
                <w:sz w:val="21"/>
                <w:szCs w:val="21"/>
                <w:highlight w:val="none"/>
              </w:rPr>
              <w:t>）</w:t>
            </w:r>
            <w:r>
              <w:rPr>
                <w:rFonts w:hint="eastAsia" w:ascii="宋体" w:hAnsi="宋体"/>
                <w:color w:val="000000"/>
                <w:spacing w:val="-10"/>
                <w:sz w:val="21"/>
                <w:szCs w:val="21"/>
                <w:highlight w:val="none"/>
                <w:lang w:val="en-US" w:eastAsia="zh-CN"/>
              </w:rPr>
              <w:t>的识别</w:t>
            </w:r>
          </w:p>
        </w:tc>
        <w:tc>
          <w:tcPr>
            <w:tcW w:w="4415" w:type="dxa"/>
            <w:shd w:val="clear" w:color="auto" w:fill="DBEEF3" w:themeFill="accent5" w:themeFillTint="32"/>
          </w:tcPr>
          <w:p>
            <w:pPr>
              <w:rPr>
                <w:rFonts w:hint="default" w:ascii="宋体" w:eastAsia="宋体"/>
                <w:color w:val="000000"/>
                <w:spacing w:val="-10"/>
                <w:sz w:val="21"/>
                <w:szCs w:val="21"/>
                <w:lang w:val="en-US" w:eastAsia="zh-CN"/>
              </w:rPr>
            </w:pPr>
            <w:r>
              <w:rPr>
                <w:rFonts w:hint="eastAsia" w:ascii="宋体"/>
                <w:color w:val="000000"/>
                <w:sz w:val="21"/>
                <w:szCs w:val="21"/>
                <w:lang w:val="en-US" w:eastAsia="zh-CN"/>
              </w:rPr>
              <w:t>餐饮服务提供</w:t>
            </w:r>
          </w:p>
        </w:tc>
        <w:tc>
          <w:tcPr>
            <w:tcW w:w="1107"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合理</w:t>
            </w:r>
          </w:p>
        </w:tc>
        <w:tc>
          <w:tcPr>
            <w:tcW w:w="1369"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 w:val="21"/>
                <w:szCs w:val="21"/>
              </w:rPr>
            </w:pPr>
            <w:r>
              <w:rPr>
                <w:rFonts w:hint="eastAsia" w:ascii="宋体" w:hAnsi="宋体"/>
                <w:color w:val="000000"/>
                <w:spacing w:val="-10"/>
                <w:sz w:val="21"/>
                <w:szCs w:val="21"/>
              </w:rPr>
              <w:t>外包过程（</w:t>
            </w:r>
            <w:r>
              <w:rPr>
                <w:rFonts w:ascii="宋体" w:hAnsi="宋体"/>
                <w:color w:val="000000"/>
                <w:spacing w:val="-10"/>
                <w:sz w:val="21"/>
                <w:szCs w:val="21"/>
              </w:rPr>
              <w:t>QMS</w:t>
            </w:r>
            <w:r>
              <w:rPr>
                <w:rFonts w:hint="eastAsia" w:ascii="宋体" w:hAnsi="宋体"/>
                <w:color w:val="000000"/>
                <w:spacing w:val="-10"/>
                <w:sz w:val="21"/>
                <w:szCs w:val="21"/>
              </w:rPr>
              <w:t>）</w:t>
            </w:r>
            <w:r>
              <w:rPr>
                <w:rFonts w:hint="eastAsia" w:ascii="宋体" w:hAnsi="宋体"/>
                <w:color w:val="000000"/>
                <w:spacing w:val="-10"/>
                <w:sz w:val="21"/>
                <w:szCs w:val="21"/>
                <w:lang w:val="en-US" w:eastAsia="zh-CN"/>
              </w:rPr>
              <w:t>的识别</w:t>
            </w:r>
          </w:p>
        </w:tc>
        <w:tc>
          <w:tcPr>
            <w:tcW w:w="4415" w:type="dxa"/>
            <w:shd w:val="clear" w:color="auto" w:fill="DBEEF3" w:themeFill="accent5" w:themeFillTint="32"/>
          </w:tcPr>
          <w:p>
            <w:pPr>
              <w:rPr>
                <w:rFonts w:hint="default" w:ascii="宋体" w:eastAsia="宋体"/>
                <w:color w:val="000000"/>
                <w:spacing w:val="-10"/>
                <w:sz w:val="21"/>
                <w:szCs w:val="21"/>
                <w:lang w:val="en-US" w:eastAsia="zh-CN"/>
              </w:rPr>
            </w:pPr>
            <w:r>
              <w:rPr>
                <w:rFonts w:hint="eastAsia" w:ascii="宋体"/>
                <w:color w:val="000000"/>
                <w:spacing w:val="-10"/>
                <w:sz w:val="21"/>
                <w:szCs w:val="21"/>
                <w:lang w:val="en-US" w:eastAsia="zh-CN"/>
              </w:rPr>
              <w:t>无</w:t>
            </w:r>
          </w:p>
        </w:tc>
        <w:tc>
          <w:tcPr>
            <w:tcW w:w="1107"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合理</w:t>
            </w:r>
          </w:p>
        </w:tc>
        <w:tc>
          <w:tcPr>
            <w:tcW w:w="1369"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hint="default" w:ascii="宋体" w:eastAsia="宋体"/>
                <w:color w:val="000000"/>
                <w:spacing w:val="-10"/>
                <w:sz w:val="21"/>
                <w:szCs w:val="21"/>
                <w:lang w:val="en-US" w:eastAsia="zh-CN"/>
              </w:rPr>
            </w:pPr>
            <w:r>
              <w:rPr>
                <w:rFonts w:hint="eastAsia" w:ascii="宋体" w:hAnsi="宋体"/>
                <w:color w:val="000000"/>
                <w:sz w:val="21"/>
                <w:szCs w:val="21"/>
                <w:lang w:val="en-US" w:eastAsia="zh-CN"/>
              </w:rPr>
              <w:t>基础设施管理</w:t>
            </w:r>
          </w:p>
        </w:tc>
        <w:tc>
          <w:tcPr>
            <w:tcW w:w="4415" w:type="dxa"/>
            <w:shd w:val="clear" w:color="auto" w:fill="DBEEF3" w:themeFill="accent5" w:themeFillTint="32"/>
          </w:tcPr>
          <w:p>
            <w:pPr>
              <w:rPr>
                <w:rFonts w:ascii="宋体"/>
                <w:color w:val="000000"/>
                <w:spacing w:val="-10"/>
                <w:sz w:val="21"/>
                <w:szCs w:val="21"/>
              </w:rPr>
            </w:pPr>
            <w:r>
              <w:rPr>
                <w:rFonts w:hint="eastAsia" w:ascii="宋体" w:hAnsi="宋体"/>
                <w:color w:val="000000"/>
                <w:sz w:val="21"/>
                <w:szCs w:val="21"/>
              </w:rPr>
              <w:t>是否满足</w:t>
            </w:r>
            <w:r>
              <w:rPr>
                <w:rFonts w:hint="eastAsia" w:ascii="宋体" w:hAnsi="宋体"/>
                <w:color w:val="000000"/>
                <w:sz w:val="21"/>
                <w:szCs w:val="21"/>
                <w:lang w:val="en-US" w:eastAsia="zh-CN"/>
              </w:rPr>
              <w:t xml:space="preserve">生产/服务的需要且完好运行     </w:t>
            </w:r>
          </w:p>
        </w:tc>
        <w:tc>
          <w:tcPr>
            <w:tcW w:w="1107" w:type="dxa"/>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369" w:type="dxa"/>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hint="default" w:ascii="宋体" w:hAnsi="宋体"/>
                <w:color w:val="000000"/>
                <w:sz w:val="21"/>
                <w:szCs w:val="21"/>
                <w:lang w:val="en-US" w:eastAsia="zh-CN"/>
              </w:rPr>
            </w:pPr>
            <w:r>
              <w:rPr>
                <w:rFonts w:hint="eastAsia" w:ascii="宋体" w:hAnsi="宋体"/>
                <w:color w:val="000000"/>
                <w:sz w:val="21"/>
                <w:szCs w:val="21"/>
                <w:lang w:val="en-US" w:eastAsia="zh-CN"/>
              </w:rPr>
              <w:t>特种设备管理</w:t>
            </w:r>
          </w:p>
        </w:tc>
        <w:tc>
          <w:tcPr>
            <w:tcW w:w="4415"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是否</w:t>
            </w:r>
            <w:r>
              <w:rPr>
                <w:rFonts w:hint="eastAsia" w:ascii="宋体" w:hAnsi="宋体"/>
                <w:color w:val="000000"/>
                <w:sz w:val="21"/>
                <w:szCs w:val="21"/>
                <w:lang w:val="en-US" w:eastAsia="zh-CN"/>
              </w:rPr>
              <w:t xml:space="preserve">按法规要求检测和备案要且完好运行     </w:t>
            </w:r>
          </w:p>
        </w:tc>
        <w:tc>
          <w:tcPr>
            <w:tcW w:w="1107" w:type="dxa"/>
            <w:shd w:val="clear" w:color="auto" w:fill="DBEEF3" w:themeFill="accent5" w:themeFillTint="32"/>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369" w:type="dxa"/>
            <w:shd w:val="clear" w:color="auto" w:fill="DBEEF3" w:themeFill="accent5" w:themeFillTint="32"/>
            <w:vAlign w:val="top"/>
          </w:tcPr>
          <w:p>
            <w:pPr>
              <w:rPr>
                <w:rFonts w:hint="eastAsia" w:ascii="宋体" w:hAns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hint="eastAsia" w:ascii="宋体" w:eastAsia="宋体"/>
                <w:color w:val="000000"/>
                <w:sz w:val="21"/>
                <w:szCs w:val="21"/>
                <w:lang w:eastAsia="zh-CN"/>
              </w:rPr>
            </w:pPr>
            <w:r>
              <w:rPr>
                <w:rFonts w:hint="eastAsia" w:ascii="宋体" w:hAnsi="宋体"/>
                <w:color w:val="000000"/>
                <w:sz w:val="21"/>
                <w:szCs w:val="21"/>
              </w:rPr>
              <w:t>监视和测量</w:t>
            </w:r>
            <w:r>
              <w:rPr>
                <w:rFonts w:hint="eastAsia" w:ascii="宋体" w:hAnsi="宋体"/>
                <w:color w:val="000000"/>
                <w:sz w:val="21"/>
                <w:szCs w:val="21"/>
                <w:lang w:val="en-US" w:eastAsia="zh-CN"/>
              </w:rPr>
              <w:t>资源</w:t>
            </w:r>
          </w:p>
        </w:tc>
        <w:tc>
          <w:tcPr>
            <w:tcW w:w="4415" w:type="dxa"/>
            <w:shd w:val="clear" w:color="auto" w:fill="DBEEF3" w:themeFill="accent5" w:themeFillTint="32"/>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 w:val="21"/>
                <w:szCs w:val="21"/>
              </w:rPr>
              <w:t>是否满足</w:t>
            </w:r>
            <w:r>
              <w:rPr>
                <w:rFonts w:hint="eastAsia" w:ascii="宋体"/>
                <w:color w:val="000000"/>
                <w:sz w:val="21"/>
                <w:szCs w:val="21"/>
                <w:lang w:val="en-US" w:eastAsia="zh-CN"/>
              </w:rPr>
              <w:t xml:space="preserve">产品检测的需要                </w:t>
            </w:r>
          </w:p>
        </w:tc>
        <w:tc>
          <w:tcPr>
            <w:tcW w:w="1107" w:type="dxa"/>
            <w:shd w:val="clear" w:color="auto" w:fill="DBEEF3" w:themeFill="accent5" w:themeFillTint="32"/>
            <w:vAlign w:val="top"/>
          </w:tcPr>
          <w:p>
            <w:pPr>
              <w:rPr>
                <w:rFonts w:hint="eastAsia" w:ascii="宋体"/>
                <w:color w:val="000000"/>
                <w:sz w:val="21"/>
                <w:szCs w:val="21"/>
              </w:rPr>
            </w:pPr>
            <w:r>
              <w:rPr>
                <w:rFonts w:hint="eastAsia" w:ascii="宋体"/>
                <w:color w:val="000000"/>
                <w:sz w:val="21"/>
                <w:szCs w:val="21"/>
                <w:lang w:eastAsia="zh-CN"/>
              </w:rPr>
              <w:t>☑</w:t>
            </w:r>
            <w:r>
              <w:rPr>
                <w:rFonts w:hint="eastAsia" w:ascii="宋体"/>
                <w:color w:val="000000"/>
                <w:sz w:val="21"/>
                <w:szCs w:val="21"/>
              </w:rPr>
              <w:t>是</w:t>
            </w:r>
            <w:r>
              <w:rPr>
                <w:rFonts w:hint="eastAsia" w:ascii="宋体"/>
                <w:color w:val="000000"/>
                <w:sz w:val="21"/>
                <w:szCs w:val="21"/>
                <w:lang w:val="en-US" w:eastAsia="zh-CN"/>
              </w:rPr>
              <w:t xml:space="preserve">     </w:t>
            </w:r>
          </w:p>
        </w:tc>
        <w:tc>
          <w:tcPr>
            <w:tcW w:w="1369" w:type="dxa"/>
            <w:shd w:val="clear" w:color="auto" w:fill="DBEEF3" w:themeFill="accent5" w:themeFillTint="32"/>
            <w:vAlign w:val="top"/>
          </w:tcPr>
          <w:p>
            <w:pPr>
              <w:rPr>
                <w:rFonts w:hint="eastAsia" w:ascii="宋体"/>
                <w:color w:val="000000"/>
                <w:sz w:val="21"/>
                <w:szCs w:val="21"/>
              </w:rPr>
            </w:pPr>
            <w:r>
              <w:rPr>
                <w:rFonts w:hint="eastAsia" w:ascii="宋体"/>
                <w:color w:val="000000"/>
                <w:sz w:val="21"/>
                <w:szCs w:val="21"/>
                <w:lang w:eastAsia="zh-CN"/>
              </w:rPr>
              <w:t>□</w:t>
            </w:r>
            <w:r>
              <w:rPr>
                <w:rFonts w:hint="eastAsia" w:asci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b w:val="0"/>
                <w:bCs w:val="0"/>
                <w:color w:val="000000"/>
                <w:sz w:val="21"/>
                <w:szCs w:val="21"/>
              </w:rPr>
            </w:pPr>
            <w:r>
              <w:rPr>
                <w:rFonts w:hint="eastAsia" w:ascii="宋体" w:hAnsi="宋体"/>
                <w:b w:val="0"/>
                <w:bCs w:val="0"/>
                <w:color w:val="000000"/>
                <w:sz w:val="21"/>
                <w:szCs w:val="21"/>
              </w:rPr>
              <w:t>满足</w:t>
            </w:r>
            <w:r>
              <w:rPr>
                <w:rFonts w:hint="eastAsia" w:ascii="宋体" w:hAnsi="宋体"/>
                <w:b w:val="0"/>
                <w:bCs w:val="0"/>
                <w:color w:val="000000"/>
                <w:spacing w:val="-10"/>
                <w:sz w:val="21"/>
                <w:szCs w:val="21"/>
                <w:lang w:val="en-US" w:eastAsia="zh-CN"/>
              </w:rPr>
              <w:t>生产/服务</w:t>
            </w:r>
            <w:r>
              <w:rPr>
                <w:rFonts w:hint="eastAsia" w:ascii="宋体" w:hAnsi="宋体"/>
                <w:b w:val="0"/>
                <w:bCs w:val="0"/>
                <w:color w:val="000000"/>
                <w:sz w:val="21"/>
                <w:szCs w:val="21"/>
              </w:rPr>
              <w:t>所需工作环境</w:t>
            </w:r>
          </w:p>
        </w:tc>
        <w:tc>
          <w:tcPr>
            <w:tcW w:w="4415" w:type="dxa"/>
            <w:shd w:val="clear" w:color="auto" w:fill="DBEEF3" w:themeFill="accent5" w:themeFillTint="32"/>
            <w:vAlign w:val="top"/>
          </w:tcPr>
          <w:p>
            <w:pPr>
              <w:rPr>
                <w:rFonts w:ascii="宋体" w:hAnsi="Times New Roman" w:eastAsia="宋体" w:cs="Times New Roman"/>
                <w:b w:val="0"/>
                <w:bCs w:val="0"/>
                <w:color w:val="000000"/>
                <w:spacing w:val="-10"/>
                <w:kern w:val="2"/>
                <w:sz w:val="21"/>
                <w:szCs w:val="21"/>
                <w:lang w:val="en-US" w:eastAsia="zh-CN" w:bidi="ar-SA"/>
              </w:rPr>
            </w:pPr>
            <w:r>
              <w:rPr>
                <w:rFonts w:hint="eastAsia" w:ascii="宋体" w:hAnsi="宋体"/>
                <w:b w:val="0"/>
                <w:bCs w:val="0"/>
                <w:color w:val="000000"/>
                <w:sz w:val="21"/>
                <w:szCs w:val="21"/>
              </w:rPr>
              <w:t>是否满足</w:t>
            </w:r>
            <w:r>
              <w:rPr>
                <w:rFonts w:hint="eastAsia" w:ascii="宋体" w:hAnsi="宋体"/>
                <w:b w:val="0"/>
                <w:bCs w:val="0"/>
                <w:color w:val="000000"/>
                <w:sz w:val="21"/>
                <w:szCs w:val="21"/>
                <w:lang w:val="en-US" w:eastAsia="zh-CN"/>
              </w:rPr>
              <w:t xml:space="preserve">生产/服务的需要               </w:t>
            </w:r>
          </w:p>
        </w:tc>
        <w:tc>
          <w:tcPr>
            <w:tcW w:w="1107" w:type="dxa"/>
            <w:shd w:val="clear" w:color="auto" w:fill="DBEEF3" w:themeFill="accent5" w:themeFillTint="32"/>
            <w:vAlign w:val="top"/>
          </w:tcPr>
          <w:p>
            <w:pPr>
              <w:rPr>
                <w:rFonts w:hint="eastAsia" w:ascii="宋体" w:hAnsi="宋体"/>
                <w:b w:val="0"/>
                <w:bCs w:val="0"/>
                <w:color w:val="000000"/>
                <w:sz w:val="21"/>
                <w:szCs w:val="21"/>
              </w:rPr>
            </w:pPr>
            <w:r>
              <w:rPr>
                <w:rFonts w:hint="eastAsia" w:ascii="宋体" w:hAnsi="宋体"/>
                <w:b w:val="0"/>
                <w:bCs w:val="0"/>
                <w:color w:val="000000"/>
                <w:sz w:val="21"/>
                <w:szCs w:val="21"/>
                <w:lang w:eastAsia="zh-CN"/>
              </w:rPr>
              <w:t>☑</w:t>
            </w:r>
            <w:r>
              <w:rPr>
                <w:rFonts w:hint="eastAsia" w:ascii="宋体" w:hAnsi="宋体"/>
                <w:b w:val="0"/>
                <w:bCs w:val="0"/>
                <w:color w:val="000000"/>
                <w:sz w:val="21"/>
                <w:szCs w:val="21"/>
              </w:rPr>
              <w:t>是</w:t>
            </w:r>
            <w:r>
              <w:rPr>
                <w:rFonts w:hint="eastAsia" w:ascii="宋体" w:hAnsi="宋体"/>
                <w:b w:val="0"/>
                <w:bCs w:val="0"/>
                <w:color w:val="000000"/>
                <w:sz w:val="21"/>
                <w:szCs w:val="21"/>
                <w:lang w:val="en-US" w:eastAsia="zh-CN"/>
              </w:rPr>
              <w:t xml:space="preserve">     </w:t>
            </w:r>
          </w:p>
        </w:tc>
        <w:tc>
          <w:tcPr>
            <w:tcW w:w="1369" w:type="dxa"/>
            <w:shd w:val="clear" w:color="auto" w:fill="DBEEF3" w:themeFill="accent5" w:themeFillTint="32"/>
            <w:vAlign w:val="top"/>
          </w:tcPr>
          <w:p>
            <w:pPr>
              <w:rPr>
                <w:rFonts w:hint="eastAsia" w:ascii="宋体" w:hAnsi="宋体"/>
                <w:b w:val="0"/>
                <w:bCs w:val="0"/>
                <w:color w:val="000000"/>
                <w:sz w:val="21"/>
                <w:szCs w:val="21"/>
              </w:rPr>
            </w:pPr>
            <w:r>
              <w:rPr>
                <w:rFonts w:hint="eastAsia" w:ascii="宋体" w:hAnsi="宋体"/>
                <w:b w:val="0"/>
                <w:bCs w:val="0"/>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val="0"/>
                <w:bCs w:val="0"/>
                <w:color w:val="000000"/>
                <w:spacing w:val="-10"/>
                <w:sz w:val="21"/>
                <w:szCs w:val="21"/>
              </w:rPr>
            </w:pPr>
            <w:r>
              <w:rPr>
                <w:rFonts w:hint="eastAsia" w:ascii="宋体" w:hAnsi="宋体"/>
                <w:b w:val="0"/>
                <w:bCs w:val="0"/>
                <w:color w:val="000000"/>
                <w:spacing w:val="-10"/>
                <w:sz w:val="21"/>
                <w:szCs w:val="21"/>
                <w:lang w:val="en-US" w:eastAsia="zh-CN"/>
              </w:rPr>
              <w:t>生产/服务质量</w:t>
            </w:r>
            <w:r>
              <w:rPr>
                <w:rFonts w:hint="eastAsia" w:ascii="宋体" w:hAnsi="宋体"/>
                <w:b w:val="0"/>
                <w:bCs w:val="0"/>
                <w:color w:val="000000"/>
                <w:spacing w:val="-10"/>
                <w:sz w:val="21"/>
                <w:szCs w:val="21"/>
              </w:rPr>
              <w:t>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 w:val="21"/>
                <w:szCs w:val="21"/>
              </w:rPr>
            </w:pPr>
            <w:r>
              <w:rPr>
                <w:rFonts w:hint="eastAsia" w:ascii="宋体" w:hAnsi="宋体"/>
                <w:color w:val="000000"/>
                <w:sz w:val="21"/>
                <w:szCs w:val="21"/>
              </w:rPr>
              <w:t>受审核方认证范围内的产品的技术标准，及符合性证据</w:t>
            </w:r>
          </w:p>
          <w:p>
            <w:pPr>
              <w:ind w:left="-1" w:leftChars="-1" w:hanging="1"/>
              <w:jc w:val="left"/>
              <w:rPr>
                <w:rFonts w:ascii="宋体"/>
                <w:color w:val="000000"/>
                <w:spacing w:val="-10"/>
                <w:sz w:val="21"/>
                <w:szCs w:val="21"/>
              </w:rPr>
            </w:pPr>
            <w:r>
              <w:rPr>
                <w:rFonts w:hint="eastAsia" w:ascii="宋体" w:hAnsi="宋体"/>
                <w:color w:val="000000"/>
                <w:spacing w:val="-10"/>
                <w:sz w:val="21"/>
                <w:szCs w:val="21"/>
              </w:rPr>
              <w:t>（</w:t>
            </w:r>
            <w:r>
              <w:rPr>
                <w:rFonts w:ascii="宋体" w:hAnsi="宋体"/>
                <w:color w:val="000000"/>
                <w:spacing w:val="-10"/>
                <w:sz w:val="21"/>
                <w:szCs w:val="21"/>
              </w:rPr>
              <w:t>QMS</w:t>
            </w:r>
            <w:r>
              <w:rPr>
                <w:rFonts w:hint="eastAsia" w:ascii="宋体" w:hAnsi="宋体"/>
                <w:color w:val="000000"/>
                <w:spacing w:val="-10"/>
                <w:sz w:val="21"/>
                <w:szCs w:val="21"/>
              </w:rPr>
              <w:t>）</w:t>
            </w:r>
          </w:p>
        </w:tc>
        <w:tc>
          <w:tcPr>
            <w:tcW w:w="4415" w:type="dxa"/>
            <w:shd w:val="clear" w:color="auto" w:fill="DBEEF3" w:themeFill="accent5" w:themeFillTint="3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pacing w:val="-10"/>
                <w:sz w:val="21"/>
                <w:szCs w:val="21"/>
                <w:lang w:val="en-US" w:eastAsia="zh-CN"/>
              </w:rPr>
              <w:t xml:space="preserve"> </w:t>
            </w:r>
            <w:r>
              <w:rPr>
                <w:rFonts w:hint="eastAsia" w:ascii="宋体" w:hAnsi="宋体"/>
                <w:color w:val="000000"/>
                <w:spacing w:val="-10"/>
                <w:sz w:val="21"/>
                <w:szCs w:val="21"/>
              </w:rPr>
              <w:t>产品技术标准</w:t>
            </w:r>
            <w:r>
              <w:rPr>
                <w:rFonts w:hint="eastAsia" w:ascii="宋体" w:hAnsi="宋体"/>
                <w:color w:val="000000"/>
                <w:spacing w:val="-10"/>
                <w:sz w:val="21"/>
                <w:szCs w:val="21"/>
                <w:lang w:val="en-US" w:eastAsia="zh-CN"/>
              </w:rPr>
              <w:t xml:space="preserve">                          </w:t>
            </w:r>
          </w:p>
        </w:tc>
        <w:tc>
          <w:tcPr>
            <w:tcW w:w="1107"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正确</w:t>
            </w:r>
          </w:p>
        </w:tc>
        <w:tc>
          <w:tcPr>
            <w:tcW w:w="1369"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w:t>
            </w:r>
            <w:r>
              <w:rPr>
                <w:rFonts w:hint="eastAsia" w:ascii="宋体" w:hAnsi="宋体"/>
                <w:color w:val="000000"/>
                <w:sz w:val="21"/>
                <w:szCs w:val="21"/>
                <w:lang w:val="en-US" w:eastAsia="zh-CN"/>
              </w:rPr>
              <w:t>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 w:val="21"/>
                <w:szCs w:val="21"/>
              </w:rPr>
            </w:pPr>
          </w:p>
        </w:tc>
        <w:tc>
          <w:tcPr>
            <w:tcW w:w="4415" w:type="dxa"/>
            <w:shd w:val="clear" w:color="auto" w:fill="DBEEF3" w:themeFill="accent5" w:themeFillTint="3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pacing w:val="-10"/>
                <w:sz w:val="21"/>
                <w:szCs w:val="21"/>
                <w:lang w:val="en-US" w:eastAsia="zh-CN"/>
              </w:rPr>
              <w:t xml:space="preserve"> 技术要求（</w:t>
            </w:r>
            <w:r>
              <w:rPr>
                <w:rFonts w:hint="eastAsia" w:ascii="宋体" w:hAnsi="宋体"/>
                <w:color w:val="000000"/>
                <w:spacing w:val="-10"/>
                <w:sz w:val="21"/>
                <w:szCs w:val="21"/>
              </w:rPr>
              <w:t>合同</w:t>
            </w:r>
            <w:r>
              <w:rPr>
                <w:rFonts w:hint="eastAsia" w:ascii="宋体" w:hAnsi="宋体"/>
                <w:color w:val="000000"/>
                <w:spacing w:val="-10"/>
                <w:sz w:val="21"/>
                <w:szCs w:val="21"/>
                <w:lang w:val="en-US" w:eastAsia="zh-CN"/>
              </w:rPr>
              <w:t xml:space="preserve">）                  </w:t>
            </w:r>
          </w:p>
        </w:tc>
        <w:tc>
          <w:tcPr>
            <w:tcW w:w="1107" w:type="dxa"/>
            <w:shd w:val="clear" w:color="auto" w:fill="DBEEF3" w:themeFill="accent5" w:themeFillTint="32"/>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369" w:type="dxa"/>
            <w:shd w:val="clear" w:color="auto" w:fill="DBEEF3" w:themeFill="accent5" w:themeFillTint="32"/>
          </w:tcPr>
          <w:p>
            <w:pPr>
              <w:rPr>
                <w:rFonts w:hint="eastAsia" w:ascii="宋体" w:hAnsi="宋体"/>
                <w:color w:val="000000"/>
                <w:spacing w:val="-1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 w:val="21"/>
                <w:szCs w:val="21"/>
              </w:rPr>
            </w:pPr>
          </w:p>
        </w:tc>
        <w:tc>
          <w:tcPr>
            <w:tcW w:w="4415" w:type="dxa"/>
            <w:shd w:val="clear" w:color="auto" w:fill="DBEEF3" w:themeFill="accent5" w:themeFillTint="32"/>
          </w:tcPr>
          <w:p>
            <w:pPr>
              <w:rPr>
                <w:rFonts w:hint="eastAsia" w:ascii="宋体" w:hAnsi="宋体"/>
                <w:color w:val="000000"/>
                <w:spacing w:val="-10"/>
                <w:sz w:val="21"/>
                <w:szCs w:val="21"/>
              </w:rPr>
            </w:pPr>
            <w:r>
              <w:rPr>
                <w:rFonts w:hint="eastAsia" w:ascii="宋体"/>
                <w:color w:val="000000"/>
                <w:sz w:val="21"/>
                <w:szCs w:val="21"/>
              </w:rPr>
              <w:t>是否需要型式试验</w:t>
            </w:r>
            <w:r>
              <w:rPr>
                <w:rFonts w:hint="eastAsia" w:ascii="宋体"/>
                <w:color w:val="000000"/>
                <w:sz w:val="21"/>
                <w:szCs w:val="21"/>
                <w:lang w:val="en-US" w:eastAsia="zh-CN"/>
              </w:rPr>
              <w:t xml:space="preserve">                 </w:t>
            </w:r>
          </w:p>
        </w:tc>
        <w:tc>
          <w:tcPr>
            <w:tcW w:w="1107" w:type="dxa"/>
            <w:shd w:val="clear" w:color="auto" w:fill="DBEEF3" w:themeFill="accent5" w:themeFillTint="32"/>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369" w:type="dxa"/>
            <w:shd w:val="clear" w:color="auto" w:fill="DBEEF3" w:themeFill="accent5" w:themeFillTint="32"/>
          </w:tcPr>
          <w:p>
            <w:pPr>
              <w:rPr>
                <w:rFonts w:hint="eastAsia" w:ascii="宋体" w:hAns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 w:val="21"/>
                <w:szCs w:val="21"/>
              </w:rPr>
            </w:pPr>
          </w:p>
        </w:tc>
        <w:tc>
          <w:tcPr>
            <w:tcW w:w="4415" w:type="dxa"/>
            <w:shd w:val="clear" w:color="auto" w:fill="DBEEF3" w:themeFill="accent5" w:themeFillTint="32"/>
          </w:tcPr>
          <w:p>
            <w:pPr>
              <w:rPr>
                <w:rFonts w:ascii="宋体"/>
                <w:color w:val="000000"/>
                <w:spacing w:val="-10"/>
                <w:sz w:val="21"/>
                <w:szCs w:val="21"/>
              </w:rPr>
            </w:pPr>
            <w:r>
              <w:rPr>
                <w:rFonts w:hint="eastAsia" w:ascii="宋体" w:hAnsi="宋体"/>
                <w:color w:val="000000"/>
                <w:sz w:val="21"/>
                <w:szCs w:val="21"/>
              </w:rPr>
              <w:t>是否有</w:t>
            </w:r>
            <w:r>
              <w:rPr>
                <w:rFonts w:hint="eastAsia" w:ascii="宋体"/>
                <w:color w:val="000000"/>
                <w:sz w:val="21"/>
                <w:szCs w:val="21"/>
              </w:rPr>
              <w:t>型式试验</w:t>
            </w:r>
            <w:r>
              <w:rPr>
                <w:rFonts w:hint="eastAsia" w:ascii="宋体" w:hAnsi="宋体"/>
                <w:color w:val="000000"/>
                <w:sz w:val="21"/>
                <w:szCs w:val="21"/>
              </w:rPr>
              <w:t>报告</w:t>
            </w:r>
            <w:r>
              <w:rPr>
                <w:rFonts w:hint="eastAsia" w:ascii="宋体" w:hAnsi="宋体"/>
                <w:color w:val="000000"/>
                <w:sz w:val="21"/>
                <w:szCs w:val="21"/>
                <w:lang w:val="en-US" w:eastAsia="zh-CN"/>
              </w:rPr>
              <w:t xml:space="preserve">               </w:t>
            </w:r>
          </w:p>
        </w:tc>
        <w:tc>
          <w:tcPr>
            <w:tcW w:w="1107" w:type="dxa"/>
            <w:shd w:val="clear" w:color="auto" w:fill="DBEEF3" w:themeFill="accent5" w:themeFillTint="32"/>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369" w:type="dxa"/>
            <w:shd w:val="clear" w:color="auto" w:fill="DBEEF3" w:themeFill="accent5" w:themeFillTint="32"/>
          </w:tcPr>
          <w:p>
            <w:pPr>
              <w:rPr>
                <w:rFonts w:hint="eastAsia" w:ascii="宋体" w:hAnsi="宋体"/>
                <w:color w:val="000000"/>
                <w:spacing w:val="-1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hint="default" w:ascii="宋体" w:eastAsia="宋体"/>
                <w:color w:val="000000"/>
                <w:spacing w:val="-10"/>
                <w:sz w:val="21"/>
                <w:szCs w:val="21"/>
                <w:lang w:val="en-US" w:eastAsia="zh-CN"/>
              </w:rPr>
            </w:pPr>
            <w:r>
              <w:rPr>
                <w:rFonts w:hint="eastAsia" w:ascii="宋体"/>
                <w:color w:val="000000"/>
                <w:spacing w:val="-10"/>
                <w:sz w:val="21"/>
                <w:szCs w:val="21"/>
                <w:lang w:val="en-US" w:eastAsia="zh-CN"/>
              </w:rPr>
              <w:t>市场抽查及质量事故</w:t>
            </w:r>
            <w:r>
              <w:rPr>
                <w:rFonts w:hint="eastAsia" w:ascii="宋体" w:hAnsi="宋体"/>
                <w:color w:val="000000"/>
                <w:spacing w:val="-10"/>
                <w:sz w:val="21"/>
                <w:szCs w:val="21"/>
              </w:rPr>
              <w:t>（</w:t>
            </w:r>
            <w:r>
              <w:rPr>
                <w:rFonts w:ascii="宋体" w:hAnsi="宋体"/>
                <w:color w:val="000000"/>
                <w:spacing w:val="-10"/>
                <w:sz w:val="21"/>
                <w:szCs w:val="21"/>
              </w:rPr>
              <w:t>QMS</w:t>
            </w:r>
            <w:r>
              <w:rPr>
                <w:rFonts w:hint="eastAsia" w:ascii="宋体" w:hAnsi="宋体"/>
                <w:color w:val="000000"/>
                <w:spacing w:val="-10"/>
                <w:sz w:val="21"/>
                <w:szCs w:val="21"/>
              </w:rPr>
              <w:t>）</w:t>
            </w:r>
          </w:p>
        </w:tc>
        <w:tc>
          <w:tcPr>
            <w:tcW w:w="4415" w:type="dxa"/>
            <w:shd w:val="clear" w:color="auto" w:fill="DBEEF3" w:themeFill="accent5" w:themeFillTint="32"/>
          </w:tcPr>
          <w:p>
            <w:pPr>
              <w:rPr>
                <w:rFonts w:ascii="宋体"/>
                <w:color w:val="000000"/>
                <w:spacing w:val="-10"/>
                <w:sz w:val="21"/>
                <w:szCs w:val="21"/>
              </w:rPr>
            </w:pPr>
            <w:r>
              <w:rPr>
                <w:rFonts w:hint="eastAsia" w:ascii="宋体"/>
                <w:color w:val="000000"/>
                <w:sz w:val="21"/>
                <w:szCs w:val="21"/>
              </w:rPr>
              <w:t>是否</w:t>
            </w:r>
            <w:r>
              <w:rPr>
                <w:rFonts w:hint="eastAsia" w:ascii="宋体"/>
                <w:color w:val="000000"/>
                <w:sz w:val="21"/>
                <w:szCs w:val="21"/>
                <w:lang w:val="en-US" w:eastAsia="zh-CN"/>
              </w:rPr>
              <w:t>受到</w:t>
            </w:r>
            <w:r>
              <w:rPr>
                <w:rFonts w:hint="eastAsia" w:ascii="宋体"/>
                <w:color w:val="000000"/>
                <w:sz w:val="21"/>
                <w:szCs w:val="21"/>
              </w:rPr>
              <w:t>行政主管部门的</w:t>
            </w:r>
            <w:r>
              <w:rPr>
                <w:rFonts w:hint="eastAsia" w:ascii="宋体"/>
                <w:color w:val="000000"/>
                <w:sz w:val="21"/>
                <w:szCs w:val="21"/>
                <w:lang w:val="en-US" w:eastAsia="zh-CN"/>
              </w:rPr>
              <w:t xml:space="preserve">处罚       </w:t>
            </w:r>
          </w:p>
        </w:tc>
        <w:tc>
          <w:tcPr>
            <w:tcW w:w="1107" w:type="dxa"/>
            <w:shd w:val="clear" w:color="auto" w:fill="DBEEF3" w:themeFill="accent5" w:themeFillTint="32"/>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369" w:type="dxa"/>
            <w:shd w:val="clear" w:color="auto" w:fill="DBEEF3" w:themeFill="accent5" w:themeFillTint="32"/>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hint="eastAsia" w:ascii="宋体"/>
                <w:color w:val="000000"/>
                <w:spacing w:val="-10"/>
                <w:sz w:val="21"/>
                <w:szCs w:val="21"/>
                <w:lang w:val="en-US" w:eastAsia="zh-CN"/>
              </w:rPr>
            </w:pPr>
          </w:p>
        </w:tc>
        <w:tc>
          <w:tcPr>
            <w:tcW w:w="4415"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color w:val="000000"/>
                <w:sz w:val="21"/>
                <w:szCs w:val="21"/>
              </w:rPr>
              <w:t>是否</w:t>
            </w:r>
            <w:r>
              <w:rPr>
                <w:rFonts w:hint="eastAsia" w:ascii="宋体"/>
                <w:color w:val="000000"/>
                <w:sz w:val="21"/>
                <w:szCs w:val="21"/>
                <w:lang w:val="en-US" w:eastAsia="zh-CN"/>
              </w:rPr>
              <w:t>因质量问题受到媒体</w:t>
            </w:r>
            <w:r>
              <w:rPr>
                <w:rFonts w:hint="eastAsia" w:ascii="宋体"/>
                <w:color w:val="000000"/>
                <w:sz w:val="21"/>
                <w:szCs w:val="21"/>
              </w:rPr>
              <w:t>的</w:t>
            </w:r>
            <w:r>
              <w:rPr>
                <w:rFonts w:hint="eastAsia" w:ascii="宋体"/>
                <w:color w:val="000000"/>
                <w:sz w:val="21"/>
                <w:szCs w:val="21"/>
                <w:lang w:val="en-US" w:eastAsia="zh-CN"/>
              </w:rPr>
              <w:t xml:space="preserve">曝光        </w:t>
            </w:r>
          </w:p>
        </w:tc>
        <w:tc>
          <w:tcPr>
            <w:tcW w:w="1107" w:type="dxa"/>
            <w:shd w:val="clear" w:color="auto" w:fill="DBEEF3" w:themeFill="accent5" w:themeFillTint="32"/>
            <w:vAlign w:val="top"/>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369" w:type="dxa"/>
            <w:shd w:val="clear" w:color="auto" w:fill="DBEEF3" w:themeFill="accent5" w:themeFillTint="32"/>
            <w:vAlign w:val="top"/>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 w:val="21"/>
                <w:szCs w:val="21"/>
              </w:rPr>
            </w:pPr>
          </w:p>
        </w:tc>
        <w:tc>
          <w:tcPr>
            <w:tcW w:w="4415" w:type="dxa"/>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rPr>
              <w:t>是否</w:t>
            </w:r>
            <w:r>
              <w:rPr>
                <w:rFonts w:hint="eastAsia" w:ascii="宋体" w:hAnsi="宋体"/>
                <w:color w:val="000000"/>
                <w:sz w:val="21"/>
                <w:szCs w:val="21"/>
                <w:lang w:val="en-US" w:eastAsia="zh-CN"/>
              </w:rPr>
              <w:t>发生了</w:t>
            </w:r>
            <w:r>
              <w:rPr>
                <w:rFonts w:hint="eastAsia" w:ascii="宋体" w:hAnsi="宋体"/>
                <w:color w:val="000000"/>
                <w:sz w:val="21"/>
                <w:szCs w:val="21"/>
              </w:rPr>
              <w:t>重大</w:t>
            </w:r>
            <w:r>
              <w:rPr>
                <w:rFonts w:hint="eastAsia" w:ascii="宋体" w:hAnsi="宋体"/>
                <w:color w:val="000000"/>
                <w:sz w:val="21"/>
                <w:szCs w:val="21"/>
                <w:lang w:val="en-US" w:eastAsia="zh-CN"/>
              </w:rPr>
              <w:t xml:space="preserve">质量事故/召回         </w:t>
            </w:r>
          </w:p>
        </w:tc>
        <w:tc>
          <w:tcPr>
            <w:tcW w:w="1107" w:type="dxa"/>
            <w:shd w:val="clear" w:color="auto" w:fill="DBEEF3" w:themeFill="accent5" w:themeFillTint="32"/>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369" w:type="dxa"/>
            <w:shd w:val="clear" w:color="auto" w:fill="DBEEF3" w:themeFill="accent5" w:themeFillTint="32"/>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hint="eastAsia" w:ascii="宋体" w:hAnsi="宋体"/>
                <w:color w:val="000000"/>
                <w:sz w:val="21"/>
                <w:szCs w:val="21"/>
              </w:rPr>
            </w:pPr>
          </w:p>
        </w:tc>
        <w:tc>
          <w:tcPr>
            <w:tcW w:w="4415" w:type="dxa"/>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rPr>
              <w:t>是否有重大顾客投诉</w:t>
            </w:r>
            <w:r>
              <w:rPr>
                <w:rFonts w:hint="eastAsia" w:ascii="宋体" w:hAnsi="宋体"/>
                <w:color w:val="000000"/>
                <w:sz w:val="21"/>
                <w:szCs w:val="21"/>
                <w:lang w:val="en-US" w:eastAsia="zh-CN"/>
              </w:rPr>
              <w:t xml:space="preserve">                  </w:t>
            </w:r>
          </w:p>
        </w:tc>
        <w:tc>
          <w:tcPr>
            <w:tcW w:w="1107" w:type="dxa"/>
            <w:shd w:val="clear" w:color="auto" w:fill="DBEEF3" w:themeFill="accent5" w:themeFillTint="32"/>
          </w:tcPr>
          <w:p>
            <w:pPr>
              <w:rPr>
                <w:rFonts w:hint="eastAsia" w:ascii="宋体" w:hAns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369" w:type="dxa"/>
            <w:shd w:val="clear" w:color="auto" w:fill="DBEEF3" w:themeFill="accent5" w:themeFillTint="32"/>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hint="eastAsia"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hint="eastAsia" w:ascii="宋体" w:hAnsi="宋体"/>
                <w:b/>
                <w:color w:val="000000"/>
                <w:sz w:val="20"/>
                <w:szCs w:val="20"/>
              </w:rPr>
            </w:pPr>
          </w:p>
        </w:tc>
        <w:tc>
          <w:tcPr>
            <w:tcW w:w="6891" w:type="dxa"/>
            <w:gridSpan w:val="3"/>
            <w:shd w:val="clear" w:color="auto" w:fill="DBEEF3" w:themeFill="accent5" w:themeFillTint="32"/>
          </w:tcPr>
          <w:p>
            <w:pPr>
              <w:spacing w:line="360" w:lineRule="auto"/>
              <w:rPr>
                <w:rFonts w:hint="default" w:ascii="宋体" w:eastAsia="宋体"/>
                <w:b/>
                <w:color w:val="000000"/>
                <w:sz w:val="20"/>
                <w:szCs w:val="20"/>
                <w:lang w:val="en-US" w:eastAsia="zh-CN"/>
              </w:rPr>
            </w:pPr>
            <w:r>
              <w:rPr>
                <w:rFonts w:hint="eastAsia" w:ascii="宋体" w:hAnsi="宋体"/>
                <w:color w:val="000000"/>
                <w:spacing w:val="-10"/>
                <w:sz w:val="21"/>
                <w:szCs w:val="21"/>
                <w:lang w:eastAsia="zh-CN"/>
              </w:rPr>
              <w:t>☑</w:t>
            </w:r>
            <w:r>
              <w:rPr>
                <w:rFonts w:hint="eastAsia" w:ascii="宋体" w:hAnsi="宋体"/>
                <w:b/>
                <w:color w:val="000000"/>
                <w:sz w:val="20"/>
                <w:szCs w:val="20"/>
              </w:rPr>
              <w:t>设计、</w:t>
            </w:r>
            <w:r>
              <w:rPr>
                <w:rFonts w:hint="eastAsia" w:ascii="宋体" w:hAnsi="宋体"/>
                <w:color w:val="000000"/>
                <w:spacing w:val="-10"/>
                <w:sz w:val="21"/>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 w:val="21"/>
                <w:szCs w:val="21"/>
                <w:lang w:eastAsia="zh-CN"/>
              </w:rPr>
              <w:t>□</w:t>
            </w:r>
            <w:r>
              <w:rPr>
                <w:rFonts w:hint="eastAsia" w:ascii="宋体" w:hAnsi="宋体"/>
                <w:b/>
                <w:color w:val="000000"/>
                <w:sz w:val="20"/>
                <w:szCs w:val="20"/>
              </w:rPr>
              <w:t>检验、</w:t>
            </w:r>
            <w:r>
              <w:rPr>
                <w:rFonts w:hint="eastAsia" w:ascii="宋体" w:hAnsi="宋体"/>
                <w:color w:val="000000"/>
                <w:spacing w:val="-10"/>
                <w:sz w:val="21"/>
                <w:szCs w:val="21"/>
                <w:lang w:eastAsia="zh-CN"/>
              </w:rPr>
              <w:t>☑</w:t>
            </w:r>
            <w:r>
              <w:rPr>
                <w:rFonts w:hint="eastAsia" w:ascii="宋体" w:hAnsi="宋体"/>
                <w:b/>
                <w:color w:val="000000"/>
                <w:sz w:val="20"/>
                <w:szCs w:val="20"/>
              </w:rPr>
              <w:t>采购过程</w:t>
            </w:r>
            <w:r>
              <w:rPr>
                <w:rFonts w:hint="eastAsia" w:ascii="宋体" w:hAnsi="宋体"/>
                <w:b/>
                <w:color w:val="000000"/>
                <w:sz w:val="20"/>
                <w:szCs w:val="20"/>
                <w:lang w:val="en-US" w:eastAsia="zh-CN"/>
              </w:rPr>
              <w:t xml:space="preserve"> </w:t>
            </w:r>
            <w:r>
              <w:rPr>
                <w:rFonts w:hint="eastAsia" w:ascii="宋体" w:hAnsi="宋体"/>
                <w:color w:val="000000"/>
                <w:spacing w:val="-10"/>
                <w:sz w:val="21"/>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b/>
                <w:color w:val="000000"/>
                <w:sz w:val="20"/>
                <w:szCs w:val="20"/>
                <w:lang w:eastAsia="zh-CN"/>
              </w:rPr>
              <w:t>、</w:t>
            </w:r>
            <w:r>
              <w:rPr>
                <w:rFonts w:hint="eastAsia" w:ascii="宋体" w:hAnsi="宋体"/>
                <w:color w:val="000000"/>
                <w:spacing w:val="-10"/>
                <w:sz w:val="21"/>
                <w:szCs w:val="21"/>
                <w:lang w:eastAsia="zh-CN"/>
              </w:rPr>
              <w:t>☑</w:t>
            </w:r>
            <w:r>
              <w:rPr>
                <w:rFonts w:hint="eastAsia" w:ascii="宋体" w:hAnsi="宋体"/>
                <w:b/>
                <w:color w:val="000000"/>
                <w:sz w:val="20"/>
                <w:szCs w:val="20"/>
                <w:lang w:val="en-US" w:eastAsia="zh-CN"/>
              </w:rPr>
              <w:t xml:space="preserve">仓储 </w:t>
            </w:r>
          </w:p>
          <w:p>
            <w:pPr>
              <w:spacing w:line="360" w:lineRule="auto"/>
              <w:rPr>
                <w:rFonts w:hint="eastAsia" w:ascii="宋体" w:hAnsi="宋体"/>
                <w:b/>
                <w:color w:val="000000"/>
                <w:sz w:val="20"/>
                <w:szCs w:val="20"/>
              </w:rPr>
            </w:pPr>
            <w:r>
              <w:rPr>
                <w:rFonts w:hint="eastAsia" w:ascii="宋体" w:hAnsi="宋体"/>
                <w:b/>
                <w:color w:val="000000"/>
                <w:sz w:val="20"/>
                <w:szCs w:val="20"/>
                <w:lang w:val="en-US" w:eastAsia="zh-CN"/>
              </w:rPr>
              <w:t>其他</w:t>
            </w:r>
            <w:r>
              <w:rPr>
                <w:rFonts w:hint="eastAsia" w:ascii="宋体" w:hAnsi="宋体"/>
                <w:b/>
                <w:color w:val="000000"/>
                <w:sz w:val="20"/>
                <w:szCs w:val="20"/>
              </w:rPr>
              <w:t>：</w:t>
            </w:r>
          </w:p>
        </w:tc>
      </w:tr>
    </w:tbl>
    <w:p>
      <w:pPr>
        <w:spacing w:beforeLines="50" w:line="320" w:lineRule="exact"/>
        <w:ind w:left="260" w:leftChars="124"/>
        <w:rPr>
          <w:rFonts w:hint="eastAsia" w:ascii="宋体" w:hAnsi="宋体"/>
          <w:b/>
          <w:color w:val="000000"/>
          <w:sz w:val="21"/>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line="240" w:lineRule="auto"/>
              <w:rPr>
                <w:rFonts w:eastAsia="黑体"/>
                <w:sz w:val="21"/>
                <w:szCs w:val="21"/>
                <w:highlight w:val="none"/>
                <w:lang w:eastAsia="zh-CN"/>
              </w:rPr>
            </w:pPr>
            <w:r>
              <w:rPr>
                <w:rFonts w:eastAsia="黑体"/>
                <w:b/>
                <w:sz w:val="21"/>
                <w:szCs w:val="21"/>
                <w:highlight w:val="none"/>
                <w:lang w:eastAsia="zh-CN"/>
              </w:rPr>
              <w:t xml:space="preserve">ISO 14001:2015认证的基本条款 </w:t>
            </w:r>
            <w:r>
              <w:rPr>
                <w:rFonts w:eastAsia="黑体"/>
                <w:b/>
                <w:color w:val="0000FF"/>
                <w:sz w:val="21"/>
                <w:szCs w:val="21"/>
                <w:highlight w:val="none"/>
                <w:lang w:eastAsia="zh-CN"/>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 w:val="21"/>
                <w:szCs w:val="21"/>
              </w:rPr>
            </w:pPr>
            <w:r>
              <w:rPr>
                <w:rFonts w:hint="eastAsia" w:ascii="宋体" w:hAnsi="宋体"/>
                <w:b/>
                <w:color w:val="000000"/>
                <w:sz w:val="21"/>
                <w:szCs w:val="21"/>
              </w:rPr>
              <w:t>环境因素识别与评价（</w:t>
            </w:r>
            <w:r>
              <w:rPr>
                <w:rFonts w:ascii="宋体" w:hAnsi="宋体"/>
                <w:b/>
                <w:color w:val="000000"/>
                <w:sz w:val="21"/>
                <w:szCs w:val="21"/>
              </w:rPr>
              <w:t>EMS</w:t>
            </w:r>
            <w:r>
              <w:rPr>
                <w:rFonts w:hint="eastAsia" w:ascii="宋体" w:hAnsi="宋体"/>
                <w:b/>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1</w:t>
            </w:r>
            <w:r>
              <w:rPr>
                <w:rFonts w:hint="eastAsia" w:ascii="宋体" w:hAnsi="宋体"/>
                <w:color w:val="000000"/>
                <w:sz w:val="21"/>
                <w:szCs w:val="21"/>
              </w:rPr>
              <w:t>）是否明确了环境管理体系的覆盖范围</w:t>
            </w:r>
          </w:p>
        </w:tc>
        <w:tc>
          <w:tcPr>
            <w:tcW w:w="917" w:type="dxa"/>
            <w:shd w:val="clear" w:color="auto" w:fill="92D050"/>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2</w:t>
            </w:r>
            <w:r>
              <w:rPr>
                <w:rFonts w:hint="eastAsia" w:ascii="宋体" w:hAnsi="宋体"/>
                <w:color w:val="000000"/>
                <w:sz w:val="21"/>
                <w:szCs w:val="21"/>
              </w:rPr>
              <w:t>）</w:t>
            </w:r>
            <w:r>
              <w:rPr>
                <w:rFonts w:hint="eastAsia" w:ascii="宋体" w:hAnsi="宋体"/>
                <w:color w:val="000000"/>
                <w:sz w:val="21"/>
                <w:szCs w:val="21"/>
                <w:lang w:eastAsia="zh-CN"/>
              </w:rPr>
              <w:t>按生命周期观点</w:t>
            </w:r>
            <w:r>
              <w:rPr>
                <w:rFonts w:hint="eastAsia" w:ascii="宋体" w:hAnsi="宋体"/>
                <w:color w:val="000000"/>
                <w:sz w:val="21"/>
                <w:szCs w:val="21"/>
              </w:rPr>
              <w:t>环境因素识别是否充分</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充分</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rPr>
              <w:t>□</w:t>
            </w:r>
            <w:r>
              <w:rPr>
                <w:rFonts w:hint="eastAsia" w:ascii="宋体" w:hAnsi="宋体"/>
                <w:color w:val="000000"/>
                <w:sz w:val="21"/>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3</w:t>
            </w:r>
            <w:r>
              <w:rPr>
                <w:rFonts w:hint="eastAsia" w:ascii="宋体" w:hAnsi="宋体"/>
                <w:color w:val="000000"/>
                <w:sz w:val="21"/>
                <w:szCs w:val="21"/>
              </w:rPr>
              <w:t>）是否</w:t>
            </w:r>
            <w:r>
              <w:rPr>
                <w:rFonts w:hint="eastAsia" w:ascii="宋体" w:hAnsi="宋体"/>
                <w:color w:val="000000"/>
                <w:sz w:val="21"/>
                <w:szCs w:val="21"/>
                <w:lang w:val="en-US" w:eastAsia="zh-CN"/>
              </w:rPr>
              <w:t>确定</w:t>
            </w:r>
            <w:r>
              <w:rPr>
                <w:rFonts w:hint="eastAsia" w:ascii="宋体" w:hAnsi="宋体"/>
                <w:color w:val="000000"/>
                <w:sz w:val="21"/>
                <w:szCs w:val="21"/>
              </w:rPr>
              <w:t>了</w:t>
            </w:r>
            <w:r>
              <w:rPr>
                <w:rFonts w:hint="eastAsia" w:ascii="宋体" w:hAnsi="宋体"/>
                <w:color w:val="000000"/>
                <w:sz w:val="21"/>
                <w:szCs w:val="21"/>
                <w:lang w:val="en-US" w:eastAsia="zh-CN"/>
              </w:rPr>
              <w:t>重要</w:t>
            </w:r>
            <w:r>
              <w:rPr>
                <w:rFonts w:hint="eastAsia" w:ascii="宋体" w:hAnsi="宋体"/>
                <w:color w:val="000000"/>
                <w:sz w:val="21"/>
                <w:szCs w:val="21"/>
              </w:rPr>
              <w:t>环境因素评价的方法和准则</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 w:val="21"/>
                <w:szCs w:val="21"/>
              </w:rPr>
            </w:pPr>
            <w:r>
              <w:rPr>
                <w:rFonts w:hint="eastAsia" w:ascii="宋体" w:hAnsi="宋体"/>
                <w:color w:val="000000"/>
                <w:sz w:val="21"/>
                <w:szCs w:val="21"/>
              </w:rPr>
              <w:t>（</w:t>
            </w:r>
            <w:r>
              <w:rPr>
                <w:rFonts w:ascii="宋体" w:hAnsi="宋体"/>
                <w:color w:val="000000"/>
                <w:sz w:val="21"/>
                <w:szCs w:val="21"/>
              </w:rPr>
              <w:t>4</w:t>
            </w:r>
            <w:r>
              <w:rPr>
                <w:rFonts w:hint="eastAsia" w:ascii="宋体" w:hAnsi="宋体"/>
                <w:color w:val="000000"/>
                <w:sz w:val="21"/>
                <w:szCs w:val="21"/>
              </w:rPr>
              <w:t>）重要环境因素是否</w:t>
            </w:r>
            <w:r>
              <w:rPr>
                <w:rFonts w:hint="eastAsia" w:ascii="宋体" w:hAnsi="宋体"/>
                <w:color w:val="000000"/>
                <w:sz w:val="21"/>
                <w:szCs w:val="21"/>
                <w:lang w:val="en-US" w:eastAsia="zh-CN"/>
              </w:rPr>
              <w:t>评价充分合理</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hint="default" w:ascii="宋体" w:eastAsia="宋体"/>
                <w:color w:val="000000"/>
                <w:spacing w:val="-10"/>
                <w:sz w:val="21"/>
                <w:szCs w:val="21"/>
                <w:lang w:val="en-US" w:eastAsia="zh-CN"/>
              </w:rPr>
            </w:pPr>
            <w:r>
              <w:rPr>
                <w:rFonts w:hint="eastAsia" w:ascii="宋体" w:hAnsi="宋体"/>
                <w:color w:val="000000"/>
                <w:sz w:val="21"/>
                <w:szCs w:val="21"/>
              </w:rPr>
              <w:t>（</w:t>
            </w:r>
            <w:r>
              <w:rPr>
                <w:rFonts w:ascii="宋体" w:hAnsi="宋体"/>
                <w:color w:val="000000"/>
                <w:sz w:val="21"/>
                <w:szCs w:val="21"/>
              </w:rPr>
              <w:t>5</w:t>
            </w:r>
            <w:r>
              <w:rPr>
                <w:rFonts w:hint="eastAsia" w:ascii="宋体" w:hAnsi="宋体"/>
                <w:color w:val="000000"/>
                <w:sz w:val="21"/>
                <w:szCs w:val="21"/>
              </w:rPr>
              <w:t>）</w:t>
            </w:r>
            <w:r>
              <w:rPr>
                <w:rFonts w:hint="eastAsia" w:ascii="宋体" w:hAnsi="宋体"/>
                <w:color w:val="000000"/>
                <w:sz w:val="21"/>
                <w:szCs w:val="21"/>
                <w:lang w:val="en-US" w:eastAsia="zh-CN"/>
              </w:rPr>
              <w:t>是否建立并实施了</w:t>
            </w:r>
            <w:r>
              <w:rPr>
                <w:rFonts w:hint="eastAsia" w:ascii="宋体"/>
                <w:color w:val="000000"/>
                <w:sz w:val="21"/>
                <w:szCs w:val="21"/>
              </w:rPr>
              <w:t>重要环境因素控制</w:t>
            </w:r>
            <w:r>
              <w:rPr>
                <w:rFonts w:hint="eastAsia" w:ascii="宋体"/>
                <w:color w:val="000000"/>
                <w:sz w:val="21"/>
                <w:szCs w:val="21"/>
                <w:lang w:val="en-US" w:eastAsia="zh-CN"/>
              </w:rPr>
              <w:t>措施</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6</w:t>
            </w:r>
            <w:r>
              <w:rPr>
                <w:rFonts w:hint="eastAsia" w:ascii="宋体" w:hAnsi="宋体"/>
                <w:color w:val="000000"/>
                <w:sz w:val="21"/>
                <w:szCs w:val="21"/>
              </w:rPr>
              <w:t>）</w:t>
            </w:r>
            <w:r>
              <w:rPr>
                <w:rFonts w:hint="eastAsia" w:ascii="宋体" w:hAnsi="宋体"/>
                <w:color w:val="000000"/>
                <w:sz w:val="21"/>
                <w:szCs w:val="21"/>
                <w:lang w:val="en-US" w:eastAsia="zh-CN"/>
              </w:rPr>
              <w:t>对特种设备</w:t>
            </w:r>
            <w:r>
              <w:rPr>
                <w:rFonts w:hint="eastAsia" w:ascii="宋体" w:hAnsi="宋体"/>
                <w:color w:val="000000"/>
                <w:sz w:val="21"/>
                <w:szCs w:val="21"/>
              </w:rPr>
              <w:t>是否</w:t>
            </w:r>
            <w:r>
              <w:rPr>
                <w:rFonts w:hint="eastAsia" w:ascii="宋体" w:hAnsi="宋体"/>
                <w:color w:val="000000"/>
                <w:sz w:val="21"/>
                <w:szCs w:val="21"/>
                <w:lang w:val="en-US" w:eastAsia="zh-CN"/>
              </w:rPr>
              <w:t xml:space="preserve">按法规要求检测和备案且完好运行 </w:t>
            </w:r>
          </w:p>
        </w:tc>
        <w:tc>
          <w:tcPr>
            <w:tcW w:w="917"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hint="default" w:ascii="宋体" w:hAnsi="宋体" w:eastAsia="宋体"/>
                <w:color w:val="000000"/>
                <w:sz w:val="21"/>
                <w:szCs w:val="21"/>
                <w:lang w:val="en-US" w:eastAsia="zh-CN"/>
              </w:rPr>
            </w:pPr>
            <w:r>
              <w:rPr>
                <w:rFonts w:hint="eastAsia" w:ascii="宋体" w:hAnsi="宋体"/>
                <w:color w:val="000000"/>
                <w:sz w:val="21"/>
                <w:szCs w:val="21"/>
              </w:rPr>
              <w:t>（</w:t>
            </w:r>
            <w:r>
              <w:rPr>
                <w:rFonts w:hint="eastAsia" w:ascii="宋体" w:hAnsi="宋体"/>
                <w:color w:val="000000"/>
                <w:sz w:val="21"/>
                <w:szCs w:val="21"/>
                <w:lang w:val="en-US" w:eastAsia="zh-CN"/>
              </w:rPr>
              <w:t>7</w:t>
            </w:r>
            <w:r>
              <w:rPr>
                <w:rFonts w:hint="eastAsia" w:ascii="宋体" w:hAnsi="宋体"/>
                <w:color w:val="000000"/>
                <w:sz w:val="21"/>
                <w:szCs w:val="21"/>
              </w:rPr>
              <w:t>）</w:t>
            </w:r>
            <w:r>
              <w:rPr>
                <w:rFonts w:hint="eastAsia" w:ascii="宋体" w:hAnsi="宋体"/>
                <w:color w:val="000000"/>
                <w:sz w:val="21"/>
                <w:szCs w:val="21"/>
                <w:lang w:val="en-US" w:eastAsia="zh-CN"/>
              </w:rPr>
              <w:t>环保设施</w:t>
            </w:r>
            <w:r>
              <w:rPr>
                <w:rFonts w:hint="eastAsia" w:ascii="宋体" w:hAnsi="宋体"/>
                <w:color w:val="000000"/>
                <w:sz w:val="21"/>
                <w:szCs w:val="21"/>
              </w:rPr>
              <w:t>是否</w:t>
            </w:r>
            <w:r>
              <w:rPr>
                <w:rFonts w:hint="eastAsia" w:ascii="宋体" w:hAnsi="宋体"/>
                <w:color w:val="000000"/>
                <w:sz w:val="21"/>
                <w:szCs w:val="21"/>
                <w:lang w:val="en-US" w:eastAsia="zh-CN"/>
              </w:rPr>
              <w:t xml:space="preserve">满足合规义务要求且完好运行 </w:t>
            </w:r>
          </w:p>
        </w:tc>
        <w:tc>
          <w:tcPr>
            <w:tcW w:w="917"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hint="eastAsia" w:ascii="宋体" w:hAnsi="宋体" w:eastAsia="宋体"/>
                <w:color w:val="000000"/>
                <w:sz w:val="21"/>
                <w:szCs w:val="21"/>
                <w:lang w:val="en-US" w:eastAsia="zh-CN"/>
              </w:rPr>
            </w:pPr>
            <w:r>
              <w:rPr>
                <w:rFonts w:hint="eastAsia" w:ascii="宋体" w:hAnsi="宋体"/>
                <w:color w:val="000000"/>
                <w:sz w:val="21"/>
                <w:szCs w:val="21"/>
              </w:rPr>
              <w:t>（</w:t>
            </w:r>
            <w:r>
              <w:rPr>
                <w:rFonts w:hint="eastAsia" w:ascii="宋体" w:hAnsi="宋体"/>
                <w:color w:val="000000"/>
                <w:sz w:val="21"/>
                <w:szCs w:val="21"/>
                <w:lang w:val="en-US" w:eastAsia="zh-CN"/>
              </w:rPr>
              <w:t>8</w:t>
            </w:r>
            <w:r>
              <w:rPr>
                <w:rFonts w:hint="eastAsia" w:ascii="宋体" w:hAnsi="宋体"/>
                <w:color w:val="000000"/>
                <w:sz w:val="21"/>
                <w:szCs w:val="21"/>
              </w:rPr>
              <w:t>）</w:t>
            </w:r>
            <w:r>
              <w:rPr>
                <w:rFonts w:hint="eastAsia" w:ascii="宋体"/>
                <w:color w:val="000000"/>
                <w:sz w:val="21"/>
                <w:szCs w:val="21"/>
              </w:rPr>
              <w:t>是否对重要环境因素</w:t>
            </w:r>
            <w:r>
              <w:rPr>
                <w:rFonts w:hint="eastAsia" w:ascii="宋体"/>
                <w:color w:val="000000"/>
                <w:sz w:val="21"/>
                <w:szCs w:val="21"/>
                <w:lang w:val="en-US" w:eastAsia="zh-CN"/>
              </w:rPr>
              <w:t>和环境绩效确定</w:t>
            </w:r>
            <w:r>
              <w:rPr>
                <w:rFonts w:hint="eastAsia" w:ascii="宋体"/>
                <w:color w:val="000000"/>
                <w:sz w:val="21"/>
                <w:szCs w:val="21"/>
              </w:rPr>
              <w:t>了监视和测量</w:t>
            </w:r>
            <w:r>
              <w:rPr>
                <w:rFonts w:hint="eastAsia" w:ascii="宋体"/>
                <w:color w:val="000000"/>
                <w:sz w:val="21"/>
                <w:szCs w:val="21"/>
                <w:lang w:val="en-US" w:eastAsia="zh-CN"/>
              </w:rPr>
              <w:t>方法</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9</w:t>
            </w:r>
            <w:r>
              <w:rPr>
                <w:rFonts w:hint="eastAsia" w:ascii="宋体" w:hAnsi="宋体"/>
                <w:color w:val="000000"/>
                <w:sz w:val="21"/>
                <w:szCs w:val="21"/>
              </w:rPr>
              <w:t>）</w:t>
            </w:r>
            <w:r>
              <w:rPr>
                <w:rFonts w:hint="eastAsia" w:ascii="宋体"/>
                <w:color w:val="000000"/>
                <w:sz w:val="21"/>
                <w:szCs w:val="21"/>
                <w:lang w:val="en-US" w:eastAsia="zh-CN"/>
              </w:rPr>
              <w:t>是否</w:t>
            </w:r>
            <w:r>
              <w:rPr>
                <w:rFonts w:hint="eastAsia" w:ascii="宋体"/>
                <w:color w:val="000000"/>
                <w:sz w:val="21"/>
                <w:szCs w:val="21"/>
                <w:lang w:eastAsia="zh-CN"/>
              </w:rPr>
              <w:t>充分</w:t>
            </w:r>
            <w:r>
              <w:rPr>
                <w:rFonts w:hint="eastAsia" w:ascii="宋体"/>
                <w:color w:val="000000"/>
                <w:sz w:val="21"/>
                <w:szCs w:val="21"/>
                <w:lang w:val="en-US" w:eastAsia="zh-CN"/>
              </w:rPr>
              <w:t>识别了合规义务并进行了合规性评价</w:t>
            </w:r>
            <w:r>
              <w:rPr>
                <w:rFonts w:hint="eastAsia" w:ascii="宋体"/>
                <w:color w:val="000000"/>
                <w:sz w:val="21"/>
                <w:szCs w:val="21"/>
                <w:lang w:eastAsia="zh-CN"/>
              </w:rPr>
              <w:t>。</w:t>
            </w:r>
          </w:p>
        </w:tc>
        <w:tc>
          <w:tcPr>
            <w:tcW w:w="917"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10</w:t>
            </w:r>
            <w:r>
              <w:rPr>
                <w:rFonts w:hint="eastAsia" w:ascii="宋体" w:hAnsi="宋体"/>
                <w:color w:val="000000"/>
                <w:sz w:val="21"/>
                <w:szCs w:val="21"/>
              </w:rPr>
              <w:t>）</w:t>
            </w:r>
            <w:r>
              <w:rPr>
                <w:rFonts w:hint="eastAsia" w:ascii="宋体"/>
                <w:color w:val="000000"/>
                <w:sz w:val="21"/>
                <w:szCs w:val="21"/>
              </w:rPr>
              <w:t>是否充分识别了潜在的紧急情况</w:t>
            </w:r>
          </w:p>
        </w:tc>
        <w:tc>
          <w:tcPr>
            <w:tcW w:w="917"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vAlign w:val="top"/>
          </w:tcPr>
          <w:p>
            <w:pPr>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11</w:t>
            </w:r>
            <w:r>
              <w:rPr>
                <w:rFonts w:hint="eastAsia" w:ascii="宋体" w:hAnsi="宋体"/>
                <w:color w:val="000000"/>
                <w:sz w:val="21"/>
                <w:szCs w:val="21"/>
              </w:rPr>
              <w:t>）</w:t>
            </w:r>
            <w:r>
              <w:rPr>
                <w:rFonts w:hint="eastAsia" w:ascii="宋体"/>
                <w:color w:val="000000"/>
                <w:sz w:val="21"/>
                <w:szCs w:val="21"/>
                <w:lang w:val="en-US" w:eastAsia="zh-CN"/>
              </w:rPr>
              <w:t xml:space="preserve"> </w:t>
            </w:r>
            <w:r>
              <w:rPr>
                <w:rFonts w:hint="eastAsia" w:ascii="宋体"/>
                <w:color w:val="000000"/>
                <w:sz w:val="21"/>
                <w:szCs w:val="21"/>
              </w:rPr>
              <w:t>针对潜在的紧急情况是否建立了应急准备与响应</w:t>
            </w:r>
            <w:r>
              <w:rPr>
                <w:rFonts w:hint="eastAsia" w:ascii="宋体"/>
                <w:color w:val="000000"/>
                <w:sz w:val="21"/>
                <w:szCs w:val="21"/>
                <w:lang w:val="en-US" w:eastAsia="zh-CN"/>
              </w:rPr>
              <w:t>预案</w:t>
            </w:r>
          </w:p>
        </w:tc>
        <w:tc>
          <w:tcPr>
            <w:tcW w:w="917"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vAlign w:val="top"/>
          </w:tcPr>
          <w:p>
            <w:pPr>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12</w:t>
            </w:r>
            <w:r>
              <w:rPr>
                <w:rFonts w:hint="eastAsia" w:ascii="宋体" w:hAnsi="宋体"/>
                <w:color w:val="000000"/>
                <w:sz w:val="21"/>
                <w:szCs w:val="21"/>
              </w:rPr>
              <w:t>）</w:t>
            </w:r>
            <w:r>
              <w:rPr>
                <w:rFonts w:hint="eastAsia" w:ascii="宋体"/>
                <w:color w:val="000000"/>
                <w:sz w:val="21"/>
                <w:szCs w:val="21"/>
                <w:lang w:val="en-US" w:eastAsia="zh-CN"/>
              </w:rPr>
              <w:t xml:space="preserve">  </w:t>
            </w:r>
            <w:r>
              <w:rPr>
                <w:rFonts w:hint="eastAsia" w:ascii="宋体"/>
                <w:color w:val="000000"/>
                <w:sz w:val="21"/>
                <w:szCs w:val="21"/>
              </w:rPr>
              <w:t>是否</w:t>
            </w:r>
            <w:r>
              <w:rPr>
                <w:rFonts w:hint="eastAsia" w:ascii="宋体"/>
                <w:color w:val="000000"/>
                <w:sz w:val="21"/>
                <w:szCs w:val="21"/>
                <w:lang w:val="en-US" w:eastAsia="zh-CN"/>
              </w:rPr>
              <w:t>发生</w:t>
            </w:r>
            <w:r>
              <w:rPr>
                <w:rFonts w:hint="eastAsia" w:ascii="宋体"/>
                <w:color w:val="000000"/>
                <w:sz w:val="21"/>
                <w:szCs w:val="21"/>
              </w:rPr>
              <w:t>了紧急情况</w:t>
            </w:r>
            <w:r>
              <w:rPr>
                <w:rFonts w:hint="eastAsia" w:ascii="宋体"/>
                <w:color w:val="000000"/>
                <w:sz w:val="21"/>
                <w:szCs w:val="21"/>
                <w:lang w:val="en-US" w:eastAsia="zh-CN"/>
              </w:rPr>
              <w:t>并采取了有效的控制措施</w:t>
            </w:r>
          </w:p>
        </w:tc>
        <w:tc>
          <w:tcPr>
            <w:tcW w:w="917"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vAlign w:val="top"/>
          </w:tcPr>
          <w:p>
            <w:pPr>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13</w:t>
            </w:r>
            <w:r>
              <w:rPr>
                <w:rFonts w:hint="eastAsia" w:ascii="宋体" w:hAnsi="宋体"/>
                <w:color w:val="000000"/>
                <w:sz w:val="21"/>
                <w:szCs w:val="21"/>
              </w:rPr>
              <w:t>）</w:t>
            </w:r>
            <w:r>
              <w:rPr>
                <w:rFonts w:hint="eastAsia" w:ascii="宋体"/>
                <w:color w:val="000000"/>
                <w:sz w:val="21"/>
                <w:szCs w:val="21"/>
                <w:lang w:val="en-US" w:eastAsia="zh-CN"/>
              </w:rPr>
              <w:t xml:space="preserve"> 是否</w:t>
            </w:r>
            <w:r>
              <w:rPr>
                <w:rFonts w:hint="eastAsia" w:ascii="宋体"/>
                <w:color w:val="000000"/>
                <w:sz w:val="21"/>
                <w:szCs w:val="21"/>
                <w:lang w:eastAsia="zh-CN"/>
              </w:rPr>
              <w:t>对不符合进行了充分的整改并防止重复发生。</w:t>
            </w:r>
          </w:p>
        </w:tc>
        <w:tc>
          <w:tcPr>
            <w:tcW w:w="917"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 w:val="21"/>
                <w:szCs w:val="21"/>
              </w:rPr>
            </w:pPr>
            <w:r>
              <w:rPr>
                <w:rFonts w:hint="eastAsia" w:ascii="宋体" w:hAnsi="宋体"/>
                <w:color w:val="000000"/>
                <w:sz w:val="21"/>
                <w:szCs w:val="21"/>
              </w:rPr>
              <w:t>环境管理体系认证范围内的合规性证据</w:t>
            </w:r>
          </w:p>
        </w:tc>
        <w:tc>
          <w:tcPr>
            <w:tcW w:w="6241" w:type="dxa"/>
            <w:shd w:val="clear" w:color="auto" w:fill="92D050"/>
          </w:tcPr>
          <w:p>
            <w:pPr>
              <w:rPr>
                <w:rFonts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按法规办理了</w:t>
            </w:r>
            <w:r>
              <w:rPr>
                <w:rFonts w:hint="eastAsia" w:ascii="宋体"/>
                <w:color w:val="000000"/>
                <w:sz w:val="21"/>
                <w:szCs w:val="21"/>
              </w:rPr>
              <w:t>环境影响评价</w:t>
            </w:r>
            <w:r>
              <w:rPr>
                <w:rFonts w:hint="eastAsia" w:ascii="宋体"/>
                <w:color w:val="000000"/>
                <w:sz w:val="21"/>
                <w:szCs w:val="21"/>
                <w:lang w:val="en-US" w:eastAsia="zh-CN"/>
              </w:rPr>
              <w:t>登记</w:t>
            </w:r>
            <w:r>
              <w:rPr>
                <w:rFonts w:hint="eastAsia" w:ascii="宋体"/>
                <w:color w:val="000000"/>
                <w:sz w:val="21"/>
                <w:szCs w:val="21"/>
              </w:rPr>
              <w:t>表</w:t>
            </w:r>
            <w:r>
              <w:rPr>
                <w:rFonts w:hint="eastAsia" w:ascii="宋体"/>
                <w:color w:val="000000"/>
                <w:sz w:val="21"/>
                <w:szCs w:val="21"/>
                <w:lang w:val="en-US" w:eastAsia="zh-CN"/>
              </w:rPr>
              <w:t>/</w:t>
            </w:r>
            <w:r>
              <w:rPr>
                <w:rFonts w:hint="eastAsia" w:ascii="宋体"/>
                <w:color w:val="000000"/>
                <w:sz w:val="21"/>
                <w:szCs w:val="21"/>
              </w:rPr>
              <w:t>报告</w:t>
            </w:r>
            <w:r>
              <w:rPr>
                <w:rFonts w:hint="eastAsia" w:ascii="宋体"/>
                <w:color w:val="000000"/>
                <w:sz w:val="21"/>
                <w:szCs w:val="21"/>
                <w:lang w:val="en-US" w:eastAsia="zh-CN"/>
              </w:rPr>
              <w:t xml:space="preserve">表/报告书  </w:t>
            </w:r>
          </w:p>
        </w:tc>
        <w:tc>
          <w:tcPr>
            <w:tcW w:w="2443" w:type="dxa"/>
            <w:gridSpan w:val="2"/>
            <w:shd w:val="clear" w:color="auto" w:fill="92D05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z w:val="21"/>
                <w:szCs w:val="21"/>
                <w:highlight w:val="none"/>
                <w:lang w:val="en-US" w:eastAsia="zh-CN"/>
              </w:rPr>
              <w:t xml:space="preserve"> </w:t>
            </w:r>
            <w:r>
              <w:rPr>
                <w:rFonts w:hint="eastAsia" w:ascii="宋体" w:hAnsi="宋体"/>
                <w:color w:val="FF0000"/>
                <w:spacing w:val="-10"/>
                <w:sz w:val="21"/>
                <w:szCs w:val="21"/>
                <w:highlight w:val="none"/>
                <w:lang w:eastAsia="zh-CN"/>
              </w:rPr>
              <w:t>☑</w:t>
            </w:r>
            <w:r>
              <w:rPr>
                <w:rFonts w:hint="eastAsia" w:ascii="宋体" w:hAnsi="宋体"/>
                <w:color w:val="FF0000"/>
                <w:sz w:val="21"/>
                <w:szCs w:val="21"/>
                <w:highlight w:val="none"/>
              </w:rPr>
              <w:t>否</w:t>
            </w:r>
            <w:r>
              <w:rPr>
                <w:rFonts w:hint="eastAsia" w:ascii="宋体" w:hAnsi="宋体"/>
                <w:color w:val="000000"/>
                <w:sz w:val="21"/>
                <w:szCs w:val="21"/>
                <w:highlight w:val="none"/>
                <w:lang w:val="en-US" w:eastAsia="zh-CN"/>
              </w:rPr>
              <w:t xml:space="preserve"> </w:t>
            </w:r>
            <w:r>
              <w:rPr>
                <w:rFonts w:hint="eastAsia" w:ascii="宋体" w:hAnsi="宋体"/>
                <w:color w:val="000000"/>
                <w:sz w:val="21"/>
                <w:szCs w:val="21"/>
                <w:lang w:val="en-US" w:eastAsia="zh-CN"/>
              </w:rPr>
              <w:t xml:space="preserve"> </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按法规办理了</w:t>
            </w:r>
            <w:r>
              <w:rPr>
                <w:rFonts w:hint="eastAsia" w:ascii="宋体"/>
                <w:color w:val="000000"/>
                <w:sz w:val="21"/>
                <w:szCs w:val="21"/>
              </w:rPr>
              <w:t>环境影响评价报告</w:t>
            </w:r>
            <w:r>
              <w:rPr>
                <w:rFonts w:hint="eastAsia" w:ascii="宋体"/>
                <w:color w:val="000000"/>
                <w:sz w:val="21"/>
                <w:szCs w:val="21"/>
                <w:lang w:val="en-US" w:eastAsia="zh-CN"/>
              </w:rPr>
              <w:t>表/报告书的</w:t>
            </w:r>
            <w:r>
              <w:rPr>
                <w:rFonts w:hint="eastAsia" w:ascii="宋体"/>
                <w:color w:val="000000"/>
                <w:sz w:val="21"/>
                <w:szCs w:val="21"/>
              </w:rPr>
              <w:t>批复</w:t>
            </w:r>
          </w:p>
        </w:tc>
        <w:tc>
          <w:tcPr>
            <w:tcW w:w="2443" w:type="dxa"/>
            <w:gridSpan w:val="2"/>
            <w:shd w:val="clear" w:color="auto" w:fill="92D05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按法规办理了</w:t>
            </w:r>
            <w:r>
              <w:rPr>
                <w:rFonts w:hint="eastAsia" w:ascii="宋体"/>
                <w:color w:val="000000"/>
                <w:sz w:val="21"/>
                <w:szCs w:val="21"/>
              </w:rPr>
              <w:t>环境影响评价报告</w:t>
            </w:r>
            <w:r>
              <w:rPr>
                <w:rFonts w:hint="eastAsia" w:ascii="宋体"/>
                <w:color w:val="000000"/>
                <w:sz w:val="21"/>
                <w:szCs w:val="21"/>
                <w:lang w:val="en-US" w:eastAsia="zh-CN"/>
              </w:rPr>
              <w:t>表/报告书的</w:t>
            </w:r>
            <w:r>
              <w:rPr>
                <w:rFonts w:hint="eastAsia" w:ascii="宋体"/>
                <w:color w:val="000000"/>
                <w:sz w:val="21"/>
                <w:szCs w:val="21"/>
              </w:rPr>
              <w:t>验收</w:t>
            </w:r>
            <w:r>
              <w:rPr>
                <w:rFonts w:hint="eastAsia" w:ascii="宋体"/>
                <w:color w:val="000000"/>
                <w:sz w:val="21"/>
                <w:szCs w:val="21"/>
                <w:lang w:val="en-US" w:eastAsia="zh-CN"/>
              </w:rPr>
              <w:t xml:space="preserve">                    </w:t>
            </w:r>
          </w:p>
        </w:tc>
        <w:tc>
          <w:tcPr>
            <w:tcW w:w="2443" w:type="dxa"/>
            <w:gridSpan w:val="2"/>
            <w:shd w:val="clear" w:color="auto" w:fill="92D05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ascii="宋体"/>
                <w:color w:val="000000"/>
                <w:sz w:val="21"/>
                <w:szCs w:val="21"/>
              </w:rPr>
            </w:pPr>
            <w:r>
              <w:rPr>
                <w:rFonts w:hint="eastAsia" w:ascii="宋体"/>
                <w:color w:val="000000"/>
                <w:sz w:val="21"/>
                <w:szCs w:val="21"/>
              </w:rPr>
              <w:t>环境影响评价</w:t>
            </w:r>
            <w:r>
              <w:rPr>
                <w:rFonts w:hint="eastAsia" w:ascii="宋体"/>
                <w:color w:val="000000"/>
                <w:sz w:val="21"/>
                <w:szCs w:val="21"/>
                <w:lang w:val="en-US" w:eastAsia="zh-CN"/>
              </w:rPr>
              <w:t>的结果</w:t>
            </w:r>
            <w:r>
              <w:rPr>
                <w:rFonts w:hint="eastAsia" w:ascii="宋体"/>
                <w:color w:val="000000"/>
                <w:sz w:val="21"/>
                <w:szCs w:val="21"/>
              </w:rPr>
              <w:t>与企业申请认证范围是否一致</w:t>
            </w:r>
          </w:p>
        </w:tc>
        <w:tc>
          <w:tcPr>
            <w:tcW w:w="2443" w:type="dxa"/>
            <w:gridSpan w:val="2"/>
            <w:shd w:val="clear" w:color="auto" w:fill="92D05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按法规办理了</w:t>
            </w:r>
            <w:r>
              <w:rPr>
                <w:rFonts w:hint="eastAsia" w:ascii="宋体"/>
                <w:color w:val="000000"/>
                <w:sz w:val="21"/>
                <w:szCs w:val="21"/>
                <w:lang w:eastAsia="zh-CN"/>
              </w:rPr>
              <w:t>《</w:t>
            </w:r>
            <w:r>
              <w:rPr>
                <w:rFonts w:hint="eastAsia" w:ascii="宋体"/>
                <w:color w:val="000000"/>
                <w:sz w:val="21"/>
                <w:szCs w:val="21"/>
              </w:rPr>
              <w:t>排污许可证</w:t>
            </w:r>
            <w:r>
              <w:rPr>
                <w:rFonts w:hint="eastAsia" w:ascii="宋体"/>
                <w:color w:val="000000"/>
                <w:sz w:val="21"/>
                <w:szCs w:val="21"/>
                <w:lang w:eastAsia="zh-CN"/>
              </w:rPr>
              <w:t>》</w:t>
            </w:r>
            <w:r>
              <w:rPr>
                <w:rFonts w:hint="eastAsia" w:ascii="宋体"/>
                <w:color w:val="000000"/>
                <w:sz w:val="21"/>
                <w:szCs w:val="21"/>
                <w:lang w:val="en-US" w:eastAsia="zh-CN"/>
              </w:rPr>
              <w:t xml:space="preserve">                    </w:t>
            </w:r>
          </w:p>
        </w:tc>
        <w:tc>
          <w:tcPr>
            <w:tcW w:w="2443" w:type="dxa"/>
            <w:gridSpan w:val="2"/>
            <w:shd w:val="clear" w:color="auto" w:fill="92D05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ascii="宋体"/>
                <w:color w:val="000000"/>
                <w:sz w:val="21"/>
                <w:szCs w:val="21"/>
              </w:rPr>
            </w:pPr>
            <w:r>
              <w:rPr>
                <w:rFonts w:hint="eastAsia" w:ascii="宋体"/>
                <w:color w:val="000000"/>
                <w:sz w:val="21"/>
                <w:szCs w:val="21"/>
              </w:rPr>
              <w:t>是否提供近期环境监测报告</w:t>
            </w:r>
            <w:r>
              <w:rPr>
                <w:rFonts w:hint="eastAsia" w:ascii="宋体"/>
                <w:color w:val="000000"/>
                <w:sz w:val="21"/>
                <w:szCs w:val="21"/>
                <w:lang w:val="en-US" w:eastAsia="zh-CN"/>
              </w:rPr>
              <w:t xml:space="preserve">                  </w:t>
            </w:r>
          </w:p>
        </w:tc>
        <w:tc>
          <w:tcPr>
            <w:tcW w:w="2443" w:type="dxa"/>
            <w:gridSpan w:val="2"/>
            <w:shd w:val="clear" w:color="auto" w:fill="92D05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hint="default" w:ascii="宋体" w:eastAsia="宋体"/>
                <w:color w:val="000000"/>
                <w:spacing w:val="-10"/>
                <w:sz w:val="21"/>
                <w:szCs w:val="21"/>
                <w:lang w:val="en-US" w:eastAsia="zh-CN"/>
              </w:rPr>
            </w:pPr>
            <w:r>
              <w:rPr>
                <w:rFonts w:hint="eastAsia" w:ascii="宋体"/>
                <w:color w:val="000000"/>
                <w:spacing w:val="-10"/>
                <w:sz w:val="21"/>
                <w:szCs w:val="21"/>
                <w:lang w:val="en-US" w:eastAsia="zh-CN"/>
              </w:rPr>
              <w:t>环保处罚、曝光和投诉</w:t>
            </w:r>
          </w:p>
        </w:tc>
        <w:tc>
          <w:tcPr>
            <w:tcW w:w="6241" w:type="dxa"/>
            <w:shd w:val="clear" w:color="auto" w:fill="92D050"/>
          </w:tcPr>
          <w:p>
            <w:pPr>
              <w:rPr>
                <w:rFonts w:hint="eastAsia"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受到环保</w:t>
            </w:r>
            <w:r>
              <w:rPr>
                <w:rFonts w:hint="eastAsia" w:ascii="宋体"/>
                <w:color w:val="000000"/>
                <w:sz w:val="21"/>
                <w:szCs w:val="21"/>
              </w:rPr>
              <w:t>主管部门的</w:t>
            </w:r>
            <w:r>
              <w:rPr>
                <w:rFonts w:hint="eastAsia" w:ascii="宋体"/>
                <w:color w:val="000000"/>
                <w:sz w:val="21"/>
                <w:szCs w:val="21"/>
                <w:lang w:val="en-US" w:eastAsia="zh-CN"/>
              </w:rPr>
              <w:t>处罚</w:t>
            </w:r>
          </w:p>
        </w:tc>
        <w:tc>
          <w:tcPr>
            <w:tcW w:w="2443" w:type="dxa"/>
            <w:gridSpan w:val="2"/>
            <w:shd w:val="clear" w:color="auto" w:fill="92D050"/>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hint="eastAsia"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因环保问题受到媒体</w:t>
            </w:r>
            <w:r>
              <w:rPr>
                <w:rFonts w:hint="eastAsia" w:ascii="宋体"/>
                <w:color w:val="000000"/>
                <w:sz w:val="21"/>
                <w:szCs w:val="21"/>
              </w:rPr>
              <w:t>的</w:t>
            </w:r>
            <w:r>
              <w:rPr>
                <w:rFonts w:hint="eastAsia" w:ascii="宋体"/>
                <w:color w:val="000000"/>
                <w:sz w:val="21"/>
                <w:szCs w:val="21"/>
                <w:lang w:val="en-US" w:eastAsia="zh-CN"/>
              </w:rPr>
              <w:t>曝光</w:t>
            </w:r>
          </w:p>
        </w:tc>
        <w:tc>
          <w:tcPr>
            <w:tcW w:w="2443" w:type="dxa"/>
            <w:gridSpan w:val="2"/>
            <w:shd w:val="clear" w:color="auto" w:fill="92D050"/>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hint="eastAsia" w:ascii="宋体"/>
                <w:color w:val="000000"/>
                <w:sz w:val="21"/>
                <w:szCs w:val="21"/>
              </w:rPr>
            </w:pPr>
            <w:r>
              <w:rPr>
                <w:rFonts w:hint="eastAsia" w:ascii="宋体" w:hAnsi="宋体"/>
                <w:color w:val="000000"/>
                <w:sz w:val="21"/>
                <w:szCs w:val="21"/>
              </w:rPr>
              <w:t>是否</w:t>
            </w:r>
            <w:r>
              <w:rPr>
                <w:rFonts w:hint="eastAsia" w:ascii="宋体" w:hAnsi="宋体"/>
                <w:color w:val="000000"/>
                <w:sz w:val="21"/>
                <w:szCs w:val="21"/>
                <w:lang w:val="en-US" w:eastAsia="zh-CN"/>
              </w:rPr>
              <w:t>发生了</w:t>
            </w:r>
            <w:r>
              <w:rPr>
                <w:rFonts w:hint="eastAsia" w:ascii="宋体" w:hAnsi="宋体"/>
                <w:color w:val="000000"/>
                <w:sz w:val="21"/>
                <w:szCs w:val="21"/>
              </w:rPr>
              <w:t>重大</w:t>
            </w:r>
            <w:r>
              <w:rPr>
                <w:rFonts w:hint="eastAsia" w:ascii="宋体"/>
                <w:color w:val="000000"/>
                <w:sz w:val="21"/>
                <w:szCs w:val="21"/>
              </w:rPr>
              <w:t>环境污染</w:t>
            </w:r>
            <w:r>
              <w:rPr>
                <w:rFonts w:hint="eastAsia" w:ascii="宋体" w:hAnsi="宋体"/>
                <w:color w:val="000000"/>
                <w:sz w:val="21"/>
                <w:szCs w:val="21"/>
                <w:lang w:val="en-US" w:eastAsia="zh-CN"/>
              </w:rPr>
              <w:t>事故</w:t>
            </w:r>
          </w:p>
        </w:tc>
        <w:tc>
          <w:tcPr>
            <w:tcW w:w="2443" w:type="dxa"/>
            <w:gridSpan w:val="2"/>
            <w:shd w:val="clear" w:color="auto" w:fill="92D050"/>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hint="eastAsia" w:ascii="宋体"/>
                <w:color w:val="000000"/>
                <w:sz w:val="21"/>
                <w:szCs w:val="21"/>
              </w:rPr>
            </w:pPr>
            <w:r>
              <w:rPr>
                <w:rFonts w:hint="eastAsia" w:ascii="宋体" w:hAnsi="宋体"/>
                <w:color w:val="000000"/>
                <w:sz w:val="21"/>
                <w:szCs w:val="21"/>
              </w:rPr>
              <w:t>是否有</w:t>
            </w:r>
            <w:r>
              <w:rPr>
                <w:rFonts w:hint="eastAsia" w:ascii="宋体" w:hAnsi="宋体"/>
                <w:color w:val="000000"/>
                <w:sz w:val="21"/>
                <w:szCs w:val="21"/>
                <w:lang w:val="en-US" w:eastAsia="zh-CN"/>
              </w:rPr>
              <w:t>相关方</w:t>
            </w:r>
            <w:r>
              <w:rPr>
                <w:rFonts w:hint="eastAsia" w:ascii="宋体" w:hAnsi="宋体"/>
                <w:color w:val="000000"/>
                <w:sz w:val="21"/>
                <w:szCs w:val="21"/>
              </w:rPr>
              <w:t>重大</w:t>
            </w:r>
            <w:r>
              <w:rPr>
                <w:rFonts w:hint="eastAsia" w:ascii="宋体"/>
                <w:color w:val="000000"/>
                <w:sz w:val="21"/>
                <w:szCs w:val="21"/>
              </w:rPr>
              <w:t>环境</w:t>
            </w:r>
            <w:r>
              <w:rPr>
                <w:rFonts w:hint="eastAsia" w:ascii="宋体"/>
                <w:color w:val="000000"/>
                <w:sz w:val="21"/>
                <w:szCs w:val="21"/>
                <w:lang w:val="en-US" w:eastAsia="zh-CN"/>
              </w:rPr>
              <w:t>方面的</w:t>
            </w:r>
            <w:r>
              <w:rPr>
                <w:rFonts w:hint="eastAsia" w:ascii="宋体" w:hAnsi="宋体"/>
                <w:color w:val="000000"/>
                <w:sz w:val="21"/>
                <w:szCs w:val="21"/>
              </w:rPr>
              <w:t>投诉</w:t>
            </w:r>
            <w:r>
              <w:rPr>
                <w:rFonts w:hint="eastAsia" w:ascii="宋体" w:hAnsi="宋体"/>
                <w:color w:val="000000"/>
                <w:sz w:val="21"/>
                <w:szCs w:val="21"/>
                <w:lang w:val="en-US" w:eastAsia="zh-CN"/>
              </w:rPr>
              <w:t xml:space="preserve"> </w:t>
            </w:r>
          </w:p>
        </w:tc>
        <w:tc>
          <w:tcPr>
            <w:tcW w:w="2443" w:type="dxa"/>
            <w:gridSpan w:val="2"/>
            <w:shd w:val="clear" w:color="auto" w:fill="92D050"/>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hint="eastAsia" w:ascii="宋体"/>
                <w:color w:val="000000"/>
                <w:spacing w:val="-10"/>
                <w:sz w:val="21"/>
                <w:szCs w:val="21"/>
                <w:lang w:val="en-US" w:eastAsia="zh-CN"/>
              </w:rPr>
            </w:pPr>
            <w:r>
              <w:rPr>
                <w:rFonts w:hint="eastAsia" w:ascii="宋体"/>
                <w:color w:val="000000"/>
                <w:spacing w:val="-10"/>
                <w:sz w:val="21"/>
                <w:szCs w:val="21"/>
                <w:lang w:val="en-US" w:eastAsia="zh-CN"/>
              </w:rPr>
              <w:t>环境管理体系重点关注</w:t>
            </w:r>
          </w:p>
          <w:p>
            <w:pPr>
              <w:rPr>
                <w:rFonts w:hint="eastAsia" w:ascii="宋体"/>
                <w:color w:val="000000"/>
                <w:spacing w:val="-10"/>
                <w:sz w:val="21"/>
                <w:szCs w:val="21"/>
                <w:lang w:val="en-US" w:eastAsia="zh-CN"/>
              </w:rPr>
            </w:pPr>
          </w:p>
        </w:tc>
        <w:tc>
          <w:tcPr>
            <w:tcW w:w="8684" w:type="dxa"/>
            <w:gridSpan w:val="3"/>
            <w:shd w:val="clear" w:color="auto" w:fill="92D050"/>
          </w:tcPr>
          <w:p>
            <w:pPr>
              <w:rPr>
                <w:rFonts w:hint="eastAsia" w:ascii="宋体"/>
                <w:color w:val="000000"/>
                <w:spacing w:val="-10"/>
                <w:sz w:val="21"/>
                <w:szCs w:val="21"/>
                <w:lang w:val="en-US" w:eastAsia="zh-CN"/>
              </w:rPr>
            </w:pPr>
            <w:r>
              <w:rPr>
                <w:rFonts w:hint="eastAsia" w:ascii="宋体"/>
                <w:color w:val="000000"/>
                <w:spacing w:val="-10"/>
                <w:sz w:val="21"/>
                <w:szCs w:val="21"/>
                <w:lang w:val="en-US" w:eastAsia="zh-CN"/>
              </w:rPr>
              <w:t>☑环境主管部门、□动力装置场所、□危险化学品仓库、□污染物治疗设施、□危废堆放场所，□作业现场，包括周边境况</w:t>
            </w:r>
          </w:p>
          <w:p>
            <w:pPr>
              <w:rPr>
                <w:rFonts w:hint="eastAsia" w:ascii="宋体"/>
                <w:color w:val="000000"/>
                <w:spacing w:val="-10"/>
                <w:sz w:val="21"/>
                <w:szCs w:val="21"/>
                <w:lang w:val="en-US" w:eastAsia="zh-CN"/>
              </w:rPr>
            </w:pPr>
            <w:r>
              <w:rPr>
                <w:rFonts w:hint="eastAsia" w:ascii="宋体"/>
                <w:color w:val="000000"/>
                <w:spacing w:val="-10"/>
                <w:sz w:val="21"/>
                <w:szCs w:val="21"/>
                <w:lang w:val="en-US" w:eastAsia="zh-CN"/>
              </w:rPr>
              <w:t>其他：☑食品仓库</w:t>
            </w:r>
          </w:p>
        </w:tc>
      </w:tr>
    </w:tbl>
    <w:p>
      <w:pPr>
        <w:spacing w:before="40" w:after="40" w:line="240" w:lineRule="auto"/>
        <w:rPr>
          <w:rFonts w:eastAsia="黑体"/>
          <w:sz w:val="21"/>
          <w:szCs w:val="21"/>
          <w:highlight w:val="none"/>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line="240" w:lineRule="auto"/>
              <w:rPr>
                <w:rFonts w:eastAsia="黑体"/>
                <w:sz w:val="21"/>
                <w:szCs w:val="21"/>
                <w:highlight w:val="none"/>
                <w:lang w:eastAsia="zh-CN"/>
              </w:rPr>
            </w:pPr>
            <w:r>
              <w:rPr>
                <w:rFonts w:eastAsia="黑体"/>
                <w:b/>
                <w:sz w:val="21"/>
                <w:szCs w:val="21"/>
                <w:highlight w:val="none"/>
                <w:lang w:eastAsia="zh-CN"/>
              </w:rPr>
              <w:t xml:space="preserve"> </w:t>
            </w:r>
            <w:r>
              <w:rPr>
                <w:rFonts w:hint="eastAsia" w:ascii="宋体" w:hAnsi="宋体"/>
                <w:color w:val="000000"/>
                <w:spacing w:val="-10"/>
                <w:sz w:val="21"/>
                <w:szCs w:val="21"/>
                <w:lang w:eastAsia="zh-CN"/>
              </w:rPr>
              <w:sym w:font="Wingdings" w:char="00A8"/>
            </w:r>
            <w:r>
              <w:rPr>
                <w:rFonts w:eastAsia="黑体"/>
                <w:b/>
                <w:sz w:val="21"/>
                <w:szCs w:val="21"/>
                <w:highlight w:val="none"/>
                <w:lang w:eastAsia="zh-CN"/>
              </w:rPr>
              <w:t>OHSAS 18001:2007</w:t>
            </w:r>
            <w:r>
              <w:rPr>
                <w:rFonts w:hint="eastAsia" w:eastAsia="黑体"/>
                <w:b/>
                <w:sz w:val="21"/>
                <w:szCs w:val="21"/>
                <w:highlight w:val="none"/>
                <w:lang w:val="en-US" w:eastAsia="zh-CN"/>
              </w:rPr>
              <w:t>/</w:t>
            </w:r>
            <w:r>
              <w:rPr>
                <w:rFonts w:hint="eastAsia" w:ascii="宋体" w:hAnsi="宋体"/>
                <w:color w:val="000000"/>
                <w:spacing w:val="-10"/>
                <w:sz w:val="21"/>
                <w:szCs w:val="21"/>
                <w:lang w:eastAsia="zh-CN"/>
              </w:rPr>
              <w:sym w:font="Wingdings" w:char="00FE"/>
            </w:r>
            <w:r>
              <w:rPr>
                <w:rFonts w:eastAsia="黑体"/>
                <w:b/>
                <w:sz w:val="21"/>
                <w:szCs w:val="21"/>
                <w:highlight w:val="none"/>
                <w:lang w:eastAsia="zh-CN"/>
              </w:rPr>
              <w:t>ISO 45001</w:t>
            </w:r>
            <w:r>
              <w:rPr>
                <w:rFonts w:hint="eastAsia" w:eastAsia="黑体"/>
                <w:b/>
                <w:sz w:val="21"/>
                <w:szCs w:val="21"/>
                <w:highlight w:val="none"/>
                <w:lang w:val="en-US" w:eastAsia="zh-CN"/>
              </w:rPr>
              <w:t>:2018</w:t>
            </w:r>
            <w:r>
              <w:rPr>
                <w:rFonts w:eastAsia="黑体"/>
                <w:b/>
                <w:sz w:val="21"/>
                <w:szCs w:val="21"/>
                <w:highlight w:val="none"/>
                <w:lang w:eastAsia="zh-CN"/>
              </w:rPr>
              <w:t xml:space="preserve">认证的基本条款 </w:t>
            </w:r>
            <w:r>
              <w:rPr>
                <w:rFonts w:eastAsia="黑体"/>
                <w:b/>
                <w:color w:val="0000FF"/>
                <w:sz w:val="21"/>
                <w:szCs w:val="21"/>
                <w:highlight w:val="none"/>
                <w:lang w:eastAsia="zh-CN"/>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 w:val="21"/>
                <w:szCs w:val="21"/>
              </w:rPr>
            </w:pPr>
            <w:r>
              <w:rPr>
                <w:rFonts w:hint="eastAsia" w:ascii="宋体" w:hAnsi="宋体"/>
                <w:b/>
                <w:color w:val="000000"/>
                <w:sz w:val="21"/>
                <w:szCs w:val="21"/>
              </w:rPr>
              <w:t>危险源辨识、风险评价及风险控制措施策划（</w:t>
            </w:r>
            <w:r>
              <w:rPr>
                <w:rFonts w:ascii="宋体" w:hAnsi="宋体"/>
                <w:b/>
                <w:color w:val="000000"/>
                <w:sz w:val="21"/>
                <w:szCs w:val="21"/>
              </w:rPr>
              <w:t>OHS</w:t>
            </w:r>
            <w:r>
              <w:rPr>
                <w:rFonts w:hint="eastAsia" w:ascii="宋体" w:hAnsi="宋体"/>
                <w:b/>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1</w:t>
            </w:r>
            <w:r>
              <w:rPr>
                <w:rFonts w:hint="eastAsia" w:ascii="宋体" w:hAnsi="宋体"/>
                <w:color w:val="000000"/>
                <w:sz w:val="21"/>
                <w:szCs w:val="21"/>
              </w:rPr>
              <w:t>）是否明确了职业健康安全管理体系的覆盖范围</w:t>
            </w:r>
          </w:p>
        </w:tc>
        <w:tc>
          <w:tcPr>
            <w:tcW w:w="1003" w:type="dxa"/>
            <w:shd w:val="clear" w:color="auto" w:fill="FFFF00"/>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2</w:t>
            </w:r>
            <w:r>
              <w:rPr>
                <w:rFonts w:hint="eastAsia" w:ascii="宋体" w:hAnsi="宋体"/>
                <w:color w:val="000000"/>
                <w:sz w:val="21"/>
                <w:szCs w:val="21"/>
              </w:rPr>
              <w:t>）是否</w:t>
            </w:r>
            <w:r>
              <w:rPr>
                <w:rFonts w:hint="eastAsia" w:ascii="宋体" w:hAnsi="宋体"/>
                <w:color w:val="000000"/>
                <w:sz w:val="21"/>
                <w:szCs w:val="21"/>
                <w:lang w:val="en-US" w:eastAsia="zh-CN"/>
              </w:rPr>
              <w:t>建立和实施</w:t>
            </w:r>
            <w:r>
              <w:rPr>
                <w:rFonts w:hint="eastAsia" w:ascii="宋体" w:hAnsi="宋体"/>
                <w:color w:val="000000"/>
                <w:sz w:val="21"/>
                <w:szCs w:val="21"/>
              </w:rPr>
              <w:t>了</w:t>
            </w:r>
            <w:r>
              <w:rPr>
                <w:rFonts w:hint="eastAsia" w:ascii="宋体" w:hAnsi="宋体"/>
                <w:color w:val="000000"/>
                <w:sz w:val="21"/>
                <w:szCs w:val="21"/>
                <w:lang w:val="en-US" w:eastAsia="zh-CN"/>
              </w:rPr>
              <w:t>员工参与和协商</w:t>
            </w:r>
            <w:r>
              <w:rPr>
                <w:rFonts w:hint="eastAsia" w:ascii="宋体" w:hAnsi="宋体"/>
                <w:color w:val="000000"/>
                <w:sz w:val="21"/>
                <w:szCs w:val="21"/>
              </w:rPr>
              <w:t>的控制措施</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3</w:t>
            </w:r>
            <w:r>
              <w:rPr>
                <w:rFonts w:hint="eastAsia" w:ascii="宋体" w:hAnsi="宋体"/>
                <w:color w:val="000000"/>
                <w:sz w:val="21"/>
                <w:szCs w:val="21"/>
              </w:rPr>
              <w:t>）危险源辨识是否充分</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充分</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rPr>
              <w:t>□</w:t>
            </w:r>
            <w:r>
              <w:rPr>
                <w:rFonts w:hint="eastAsia" w:ascii="宋体" w:hAnsi="宋体"/>
                <w:color w:val="000000"/>
                <w:sz w:val="21"/>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4</w:t>
            </w:r>
            <w:r>
              <w:rPr>
                <w:rFonts w:hint="eastAsia" w:ascii="宋体" w:hAnsi="宋体"/>
                <w:color w:val="000000"/>
                <w:sz w:val="21"/>
                <w:szCs w:val="21"/>
              </w:rPr>
              <w:t>）是否明确了风险评价的方法和风险确定的准则</w:t>
            </w:r>
          </w:p>
        </w:tc>
        <w:tc>
          <w:tcPr>
            <w:tcW w:w="1003" w:type="dxa"/>
            <w:shd w:val="clear" w:color="auto" w:fill="FFFF00"/>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5</w:t>
            </w:r>
            <w:r>
              <w:rPr>
                <w:rFonts w:hint="eastAsia" w:ascii="宋体" w:hAnsi="宋体"/>
                <w:color w:val="000000"/>
                <w:sz w:val="21"/>
                <w:szCs w:val="21"/>
              </w:rPr>
              <w:t>）风险评价是否合理</w:t>
            </w:r>
          </w:p>
        </w:tc>
        <w:tc>
          <w:tcPr>
            <w:tcW w:w="1003" w:type="dxa"/>
            <w:shd w:val="clear" w:color="auto" w:fill="FFFF00"/>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6</w:t>
            </w:r>
            <w:r>
              <w:rPr>
                <w:rFonts w:hint="eastAsia" w:ascii="宋体" w:hAnsi="宋体"/>
                <w:color w:val="000000"/>
                <w:sz w:val="21"/>
                <w:szCs w:val="21"/>
              </w:rPr>
              <w:t>）是否</w:t>
            </w:r>
            <w:r>
              <w:rPr>
                <w:rFonts w:hint="eastAsia" w:ascii="宋体" w:hAnsi="宋体"/>
                <w:color w:val="000000"/>
                <w:sz w:val="21"/>
                <w:szCs w:val="21"/>
                <w:lang w:val="en-US" w:eastAsia="zh-CN"/>
              </w:rPr>
              <w:t>建立和实施</w:t>
            </w:r>
            <w:r>
              <w:rPr>
                <w:rFonts w:hint="eastAsia" w:ascii="宋体" w:hAnsi="宋体"/>
                <w:color w:val="000000"/>
                <w:sz w:val="21"/>
                <w:szCs w:val="21"/>
              </w:rPr>
              <w:t>了不可接受风险的控制措施</w:t>
            </w:r>
          </w:p>
        </w:tc>
        <w:tc>
          <w:tcPr>
            <w:tcW w:w="1003" w:type="dxa"/>
            <w:shd w:val="clear" w:color="auto" w:fill="FFFF00"/>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7</w:t>
            </w:r>
            <w:r>
              <w:rPr>
                <w:rFonts w:hint="eastAsia" w:ascii="宋体" w:hAnsi="宋体"/>
                <w:color w:val="000000"/>
                <w:sz w:val="21"/>
                <w:szCs w:val="21"/>
              </w:rPr>
              <w:t>）</w:t>
            </w:r>
            <w:r>
              <w:rPr>
                <w:rFonts w:hint="eastAsia" w:ascii="宋体" w:hAnsi="宋体"/>
                <w:color w:val="000000"/>
                <w:sz w:val="21"/>
                <w:szCs w:val="21"/>
                <w:lang w:val="en-US" w:eastAsia="zh-CN"/>
              </w:rPr>
              <w:t>对特种设备</w:t>
            </w:r>
            <w:r>
              <w:rPr>
                <w:rFonts w:hint="eastAsia" w:ascii="宋体" w:hAnsi="宋体"/>
                <w:color w:val="000000"/>
                <w:sz w:val="21"/>
                <w:szCs w:val="21"/>
              </w:rPr>
              <w:t>是否</w:t>
            </w:r>
            <w:r>
              <w:rPr>
                <w:rFonts w:hint="eastAsia" w:ascii="宋体" w:hAnsi="宋体"/>
                <w:color w:val="000000"/>
                <w:sz w:val="21"/>
                <w:szCs w:val="21"/>
                <w:lang w:val="en-US" w:eastAsia="zh-CN"/>
              </w:rPr>
              <w:t xml:space="preserve">按法规要求检测和备案且完好运行 </w:t>
            </w:r>
          </w:p>
        </w:tc>
        <w:tc>
          <w:tcPr>
            <w:tcW w:w="1003"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8</w:t>
            </w:r>
            <w:r>
              <w:rPr>
                <w:rFonts w:hint="eastAsia" w:ascii="宋体" w:hAnsi="宋体"/>
                <w:color w:val="000000"/>
                <w:sz w:val="21"/>
                <w:szCs w:val="21"/>
              </w:rPr>
              <w:t>）</w:t>
            </w:r>
            <w:r>
              <w:rPr>
                <w:rFonts w:hint="eastAsia" w:ascii="宋体" w:hAnsi="宋体"/>
                <w:color w:val="000000"/>
                <w:sz w:val="21"/>
                <w:szCs w:val="21"/>
                <w:lang w:val="en-US" w:eastAsia="zh-CN"/>
              </w:rPr>
              <w:t>安全装置</w:t>
            </w:r>
            <w:r>
              <w:rPr>
                <w:rFonts w:hint="eastAsia" w:ascii="宋体" w:hAnsi="宋体"/>
                <w:color w:val="000000"/>
                <w:sz w:val="21"/>
                <w:szCs w:val="21"/>
              </w:rPr>
              <w:t>是否</w:t>
            </w:r>
            <w:r>
              <w:rPr>
                <w:rFonts w:hint="eastAsia" w:ascii="宋体" w:hAnsi="宋体"/>
                <w:color w:val="000000"/>
                <w:sz w:val="21"/>
                <w:szCs w:val="21"/>
                <w:lang w:val="en-US" w:eastAsia="zh-CN"/>
              </w:rPr>
              <w:t xml:space="preserve">满足合规义务要求且完好运行 </w:t>
            </w:r>
          </w:p>
        </w:tc>
        <w:tc>
          <w:tcPr>
            <w:tcW w:w="1003"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9</w:t>
            </w:r>
            <w:r>
              <w:rPr>
                <w:rFonts w:hint="eastAsia" w:ascii="宋体" w:hAnsi="宋体"/>
                <w:color w:val="000000"/>
                <w:sz w:val="21"/>
                <w:szCs w:val="21"/>
              </w:rPr>
              <w:t>）</w:t>
            </w:r>
            <w:r>
              <w:rPr>
                <w:rFonts w:hint="eastAsia" w:ascii="宋体"/>
                <w:color w:val="000000"/>
                <w:sz w:val="21"/>
                <w:szCs w:val="21"/>
              </w:rPr>
              <w:t>针对不可接受风险是否明确了监视和测量的要求</w:t>
            </w:r>
          </w:p>
        </w:tc>
        <w:tc>
          <w:tcPr>
            <w:tcW w:w="1003" w:type="dxa"/>
            <w:shd w:val="clear" w:color="auto" w:fill="FFFF00"/>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10</w:t>
            </w:r>
            <w:r>
              <w:rPr>
                <w:rFonts w:hint="eastAsia" w:ascii="宋体" w:hAnsi="宋体"/>
                <w:color w:val="000000"/>
                <w:sz w:val="21"/>
                <w:szCs w:val="21"/>
              </w:rPr>
              <w:t>）</w:t>
            </w:r>
            <w:r>
              <w:rPr>
                <w:rFonts w:hint="eastAsia" w:ascii="宋体"/>
                <w:color w:val="000000"/>
                <w:sz w:val="21"/>
                <w:szCs w:val="21"/>
                <w:lang w:val="en-US" w:eastAsia="zh-CN"/>
              </w:rPr>
              <w:t>是否</w:t>
            </w:r>
            <w:r>
              <w:rPr>
                <w:rFonts w:hint="eastAsia" w:ascii="宋体"/>
                <w:color w:val="000000"/>
                <w:sz w:val="21"/>
                <w:szCs w:val="21"/>
                <w:lang w:eastAsia="zh-CN"/>
              </w:rPr>
              <w:t>充分</w:t>
            </w:r>
            <w:r>
              <w:rPr>
                <w:rFonts w:hint="eastAsia" w:ascii="宋体"/>
                <w:color w:val="000000"/>
                <w:sz w:val="21"/>
                <w:szCs w:val="21"/>
                <w:lang w:val="en-US" w:eastAsia="zh-CN"/>
              </w:rPr>
              <w:t>识别了法律法规和其他要求并进行了合规性评价</w:t>
            </w:r>
          </w:p>
        </w:tc>
        <w:tc>
          <w:tcPr>
            <w:tcW w:w="1003"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11</w:t>
            </w:r>
            <w:r>
              <w:rPr>
                <w:rFonts w:hint="eastAsia" w:ascii="宋体" w:hAnsi="宋体"/>
                <w:color w:val="000000"/>
                <w:sz w:val="21"/>
                <w:szCs w:val="21"/>
              </w:rPr>
              <w:t>）是否</w:t>
            </w:r>
            <w:r>
              <w:rPr>
                <w:rFonts w:hint="eastAsia" w:ascii="宋体" w:hAnsi="宋体"/>
                <w:color w:val="000000"/>
                <w:sz w:val="21"/>
                <w:szCs w:val="21"/>
                <w:lang w:val="en-US" w:eastAsia="zh-CN"/>
              </w:rPr>
              <w:t>建立和实施</w:t>
            </w:r>
            <w:r>
              <w:rPr>
                <w:rFonts w:hint="eastAsia" w:ascii="宋体" w:hAnsi="宋体"/>
                <w:color w:val="000000"/>
                <w:sz w:val="21"/>
                <w:szCs w:val="21"/>
              </w:rPr>
              <w:t>了</w:t>
            </w:r>
            <w:r>
              <w:rPr>
                <w:rFonts w:hint="eastAsia" w:ascii="宋体" w:hAnsi="宋体"/>
                <w:color w:val="000000"/>
                <w:sz w:val="21"/>
                <w:szCs w:val="21"/>
                <w:lang w:val="en-US" w:eastAsia="zh-CN"/>
              </w:rPr>
              <w:t>三级安全教育</w:t>
            </w:r>
            <w:r>
              <w:rPr>
                <w:rFonts w:hint="eastAsia" w:ascii="宋体" w:hAnsi="宋体"/>
                <w:color w:val="000000"/>
                <w:sz w:val="21"/>
                <w:szCs w:val="21"/>
              </w:rPr>
              <w:t>的控制措施</w:t>
            </w:r>
          </w:p>
        </w:tc>
        <w:tc>
          <w:tcPr>
            <w:tcW w:w="1003"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12</w:t>
            </w:r>
            <w:r>
              <w:rPr>
                <w:rFonts w:hint="eastAsia" w:ascii="宋体" w:hAnsi="宋体"/>
                <w:color w:val="000000"/>
                <w:sz w:val="21"/>
                <w:szCs w:val="21"/>
              </w:rPr>
              <w:t>）</w:t>
            </w:r>
            <w:r>
              <w:rPr>
                <w:rFonts w:hint="eastAsia" w:ascii="宋体"/>
                <w:color w:val="000000"/>
                <w:sz w:val="21"/>
                <w:szCs w:val="21"/>
                <w:lang w:val="en-US" w:eastAsia="zh-CN"/>
              </w:rPr>
              <w:t xml:space="preserve"> </w:t>
            </w:r>
            <w:r>
              <w:rPr>
                <w:rFonts w:hint="eastAsia" w:ascii="宋体"/>
                <w:color w:val="000000"/>
                <w:sz w:val="21"/>
                <w:szCs w:val="21"/>
              </w:rPr>
              <w:t>是否充分识别了潜在的紧急情况</w:t>
            </w:r>
          </w:p>
        </w:tc>
        <w:tc>
          <w:tcPr>
            <w:tcW w:w="1003"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13</w:t>
            </w:r>
            <w:r>
              <w:rPr>
                <w:rFonts w:hint="eastAsia" w:ascii="宋体" w:hAnsi="宋体"/>
                <w:color w:val="000000"/>
                <w:sz w:val="21"/>
                <w:szCs w:val="21"/>
              </w:rPr>
              <w:t>）</w:t>
            </w:r>
            <w:r>
              <w:rPr>
                <w:rFonts w:hint="eastAsia" w:ascii="宋体"/>
                <w:color w:val="000000"/>
                <w:sz w:val="21"/>
                <w:szCs w:val="21"/>
                <w:lang w:val="en-US" w:eastAsia="zh-CN"/>
              </w:rPr>
              <w:t xml:space="preserve"> </w:t>
            </w:r>
            <w:r>
              <w:rPr>
                <w:rFonts w:hint="eastAsia" w:ascii="宋体"/>
                <w:color w:val="000000"/>
                <w:sz w:val="21"/>
                <w:szCs w:val="21"/>
              </w:rPr>
              <w:t>针对潜在的紧急情况是否建立了应急准备与响应</w:t>
            </w:r>
            <w:r>
              <w:rPr>
                <w:rFonts w:hint="eastAsia" w:ascii="宋体"/>
                <w:color w:val="000000"/>
                <w:sz w:val="21"/>
                <w:szCs w:val="21"/>
                <w:lang w:val="en-US" w:eastAsia="zh-CN"/>
              </w:rPr>
              <w:t>预案</w:t>
            </w:r>
          </w:p>
        </w:tc>
        <w:tc>
          <w:tcPr>
            <w:tcW w:w="1003"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14</w:t>
            </w:r>
            <w:r>
              <w:rPr>
                <w:rFonts w:hint="eastAsia" w:ascii="宋体" w:hAnsi="宋体"/>
                <w:color w:val="000000"/>
                <w:sz w:val="21"/>
                <w:szCs w:val="21"/>
              </w:rPr>
              <w:t>）</w:t>
            </w:r>
            <w:r>
              <w:rPr>
                <w:rFonts w:hint="eastAsia" w:ascii="宋体"/>
                <w:color w:val="000000"/>
                <w:sz w:val="21"/>
                <w:szCs w:val="21"/>
                <w:lang w:val="en-US" w:eastAsia="zh-CN"/>
              </w:rPr>
              <w:t xml:space="preserve"> </w:t>
            </w:r>
            <w:r>
              <w:rPr>
                <w:rFonts w:hint="eastAsia" w:ascii="宋体"/>
                <w:color w:val="000000"/>
                <w:sz w:val="21"/>
                <w:szCs w:val="21"/>
              </w:rPr>
              <w:t>是否</w:t>
            </w:r>
            <w:r>
              <w:rPr>
                <w:rFonts w:hint="eastAsia" w:ascii="宋体"/>
                <w:color w:val="000000"/>
                <w:sz w:val="21"/>
                <w:szCs w:val="21"/>
                <w:lang w:val="en-US" w:eastAsia="zh-CN"/>
              </w:rPr>
              <w:t>发生</w:t>
            </w:r>
            <w:r>
              <w:rPr>
                <w:rFonts w:hint="eastAsia" w:ascii="宋体"/>
                <w:color w:val="000000"/>
                <w:sz w:val="21"/>
                <w:szCs w:val="21"/>
              </w:rPr>
              <w:t>了紧急情况</w:t>
            </w:r>
            <w:r>
              <w:rPr>
                <w:rFonts w:hint="eastAsia" w:ascii="宋体"/>
                <w:color w:val="000000"/>
                <w:sz w:val="21"/>
                <w:szCs w:val="21"/>
                <w:lang w:val="en-US" w:eastAsia="zh-CN"/>
              </w:rPr>
              <w:t>并采取了有效的控制措施</w:t>
            </w:r>
          </w:p>
        </w:tc>
        <w:tc>
          <w:tcPr>
            <w:tcW w:w="1003"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15</w:t>
            </w:r>
            <w:r>
              <w:rPr>
                <w:rFonts w:hint="eastAsia" w:ascii="宋体" w:hAnsi="宋体"/>
                <w:color w:val="000000"/>
                <w:sz w:val="21"/>
                <w:szCs w:val="21"/>
              </w:rPr>
              <w:t>）</w:t>
            </w:r>
            <w:r>
              <w:rPr>
                <w:rFonts w:hint="eastAsia" w:ascii="宋体"/>
                <w:color w:val="000000"/>
                <w:sz w:val="21"/>
                <w:szCs w:val="21"/>
                <w:lang w:val="en-US" w:eastAsia="zh-CN"/>
              </w:rPr>
              <w:t xml:space="preserve"> 是否</w:t>
            </w:r>
            <w:r>
              <w:rPr>
                <w:rFonts w:hint="eastAsia" w:ascii="宋体"/>
                <w:color w:val="000000"/>
                <w:sz w:val="21"/>
                <w:szCs w:val="21"/>
                <w:lang w:eastAsia="zh-CN"/>
              </w:rPr>
              <w:t>对</w:t>
            </w:r>
            <w:r>
              <w:rPr>
                <w:rFonts w:hint="eastAsia" w:ascii="宋体"/>
                <w:color w:val="000000"/>
                <w:sz w:val="21"/>
                <w:szCs w:val="21"/>
                <w:lang w:val="en-US" w:eastAsia="zh-CN"/>
              </w:rPr>
              <w:t>事件、</w:t>
            </w:r>
            <w:r>
              <w:rPr>
                <w:rFonts w:hint="eastAsia" w:ascii="宋体"/>
                <w:color w:val="000000"/>
                <w:sz w:val="21"/>
                <w:szCs w:val="21"/>
                <w:lang w:eastAsia="zh-CN"/>
              </w:rPr>
              <w:t>不符合进行了充分的整改并防止重复发生</w:t>
            </w:r>
          </w:p>
        </w:tc>
        <w:tc>
          <w:tcPr>
            <w:tcW w:w="1003"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 w:val="21"/>
                <w:szCs w:val="21"/>
              </w:rPr>
            </w:pPr>
            <w:r>
              <w:rPr>
                <w:rFonts w:hint="eastAsia" w:ascii="宋体" w:hAnsi="宋体"/>
                <w:color w:val="000000"/>
                <w:sz w:val="21"/>
                <w:szCs w:val="21"/>
              </w:rPr>
              <w:t>受审核方职业健康安全管理体系认证范围内的合规性证据</w:t>
            </w:r>
          </w:p>
        </w:tc>
        <w:tc>
          <w:tcPr>
            <w:tcW w:w="5626" w:type="dxa"/>
            <w:shd w:val="clear" w:color="auto" w:fill="FFFF00"/>
          </w:tcPr>
          <w:p>
            <w:pPr>
              <w:rPr>
                <w:rFonts w:ascii="宋体"/>
                <w:color w:val="000000"/>
                <w:sz w:val="21"/>
                <w:szCs w:val="21"/>
              </w:rPr>
            </w:pPr>
            <w:r>
              <w:rPr>
                <w:rFonts w:hint="eastAsia" w:ascii="宋体"/>
                <w:color w:val="000000"/>
                <w:sz w:val="21"/>
                <w:szCs w:val="21"/>
              </w:rPr>
              <w:t>是否有安全预评价</w:t>
            </w:r>
            <w:r>
              <w:rPr>
                <w:rFonts w:hint="eastAsia" w:ascii="宋体"/>
                <w:color w:val="000000"/>
                <w:sz w:val="21"/>
                <w:szCs w:val="21"/>
                <w:lang w:val="en-US" w:eastAsia="zh-CN"/>
              </w:rPr>
              <w:t>/</w:t>
            </w:r>
            <w:r>
              <w:rPr>
                <w:rFonts w:hint="eastAsia" w:ascii="宋体"/>
                <w:color w:val="000000"/>
                <w:sz w:val="21"/>
                <w:szCs w:val="21"/>
              </w:rPr>
              <w:t>现状评价报告</w:t>
            </w:r>
          </w:p>
        </w:tc>
        <w:tc>
          <w:tcPr>
            <w:tcW w:w="2793" w:type="dxa"/>
            <w:gridSpan w:val="2"/>
            <w:shd w:val="clear" w:color="auto" w:fill="FFFF0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 w:val="21"/>
                <w:szCs w:val="21"/>
              </w:rPr>
            </w:pPr>
          </w:p>
        </w:tc>
        <w:tc>
          <w:tcPr>
            <w:tcW w:w="5626" w:type="dxa"/>
            <w:shd w:val="clear" w:color="auto" w:fill="FFFF00"/>
          </w:tcPr>
          <w:p>
            <w:pPr>
              <w:rPr>
                <w:rFonts w:ascii="宋体"/>
                <w:color w:val="000000"/>
                <w:sz w:val="21"/>
                <w:szCs w:val="21"/>
              </w:rPr>
            </w:pPr>
            <w:r>
              <w:rPr>
                <w:rFonts w:hint="eastAsia" w:ascii="宋体"/>
                <w:color w:val="000000"/>
                <w:sz w:val="21"/>
                <w:szCs w:val="21"/>
              </w:rPr>
              <w:t>是否有</w:t>
            </w:r>
            <w:r>
              <w:rPr>
                <w:rFonts w:hint="eastAsia" w:ascii="宋体"/>
                <w:color w:val="000000"/>
                <w:sz w:val="21"/>
                <w:szCs w:val="21"/>
                <w:lang w:val="en-US" w:eastAsia="zh-CN"/>
              </w:rPr>
              <w:t>职业健康预评估/</w:t>
            </w:r>
            <w:r>
              <w:rPr>
                <w:rFonts w:hint="eastAsia" w:ascii="宋体"/>
                <w:color w:val="000000"/>
                <w:sz w:val="21"/>
                <w:szCs w:val="21"/>
              </w:rPr>
              <w:t>现状评价报告</w:t>
            </w:r>
          </w:p>
        </w:tc>
        <w:tc>
          <w:tcPr>
            <w:tcW w:w="2793" w:type="dxa"/>
            <w:gridSpan w:val="2"/>
            <w:shd w:val="clear" w:color="auto" w:fill="FFFF0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 w:val="21"/>
                <w:szCs w:val="21"/>
              </w:rPr>
            </w:pPr>
          </w:p>
        </w:tc>
        <w:tc>
          <w:tcPr>
            <w:tcW w:w="5626" w:type="dxa"/>
            <w:shd w:val="clear" w:color="auto" w:fill="FFFF00"/>
            <w:vAlign w:val="top"/>
          </w:tcPr>
          <w:p>
            <w:pPr>
              <w:rPr>
                <w:rFonts w:hint="default" w:ascii="宋体" w:hAnsi="Times New Roman" w:eastAsia="宋体" w:cs="Times New Roman"/>
                <w:color w:val="000000"/>
                <w:kern w:val="2"/>
                <w:sz w:val="21"/>
                <w:szCs w:val="21"/>
                <w:lang w:val="en-US" w:eastAsia="zh-CN" w:bidi="ar-SA"/>
              </w:rPr>
            </w:pPr>
            <w:r>
              <w:rPr>
                <w:rFonts w:hint="eastAsia" w:ascii="宋体"/>
                <w:color w:val="000000"/>
                <w:sz w:val="21"/>
                <w:szCs w:val="21"/>
              </w:rPr>
              <w:t>是否有消防验收报告</w:t>
            </w:r>
            <w:r>
              <w:rPr>
                <w:rFonts w:hint="eastAsia" w:ascii="宋体"/>
                <w:color w:val="000000"/>
                <w:sz w:val="21"/>
                <w:szCs w:val="21"/>
                <w:lang w:val="en-US" w:eastAsia="zh-CN"/>
              </w:rPr>
              <w:t>/备案登记</w:t>
            </w:r>
          </w:p>
        </w:tc>
        <w:tc>
          <w:tcPr>
            <w:tcW w:w="2793" w:type="dxa"/>
            <w:gridSpan w:val="2"/>
            <w:shd w:val="clear" w:color="auto" w:fill="FFFF00"/>
            <w:vAlign w:val="top"/>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FF0000"/>
                <w:sz w:val="21"/>
                <w:szCs w:val="21"/>
                <w:lang w:val="en-US" w:eastAsia="zh-CN"/>
              </w:rPr>
              <w:t xml:space="preserve"> </w:t>
            </w:r>
            <w:r>
              <w:rPr>
                <w:rFonts w:hint="eastAsia" w:ascii="宋体" w:hAnsi="宋体"/>
                <w:color w:val="FF0000"/>
                <w:spacing w:val="-10"/>
                <w:sz w:val="21"/>
                <w:szCs w:val="21"/>
                <w:lang w:eastAsia="zh-CN"/>
              </w:rPr>
              <w:t>☑</w:t>
            </w:r>
            <w:r>
              <w:rPr>
                <w:rFonts w:hint="eastAsia" w:ascii="宋体" w:hAnsi="宋体"/>
                <w:color w:val="FF0000"/>
                <w:sz w:val="21"/>
                <w:szCs w:val="21"/>
              </w:rPr>
              <w:t>否</w:t>
            </w:r>
            <w:r>
              <w:rPr>
                <w:rFonts w:hint="eastAsia" w:ascii="宋体" w:hAnsi="宋体"/>
                <w:color w:val="FF0000"/>
                <w:sz w:val="21"/>
                <w:szCs w:val="21"/>
                <w:lang w:val="en-US" w:eastAsia="zh-CN"/>
              </w:rPr>
              <w:t xml:space="preserve"> </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 w:val="21"/>
                <w:szCs w:val="21"/>
              </w:rPr>
            </w:pPr>
          </w:p>
        </w:tc>
        <w:tc>
          <w:tcPr>
            <w:tcW w:w="5626" w:type="dxa"/>
            <w:shd w:val="clear" w:color="auto" w:fill="FFFF00"/>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 w:val="21"/>
                <w:szCs w:val="21"/>
              </w:rPr>
              <w:t>是否提供近</w:t>
            </w:r>
            <w:r>
              <w:rPr>
                <w:rFonts w:hint="eastAsia" w:ascii="宋体"/>
                <w:color w:val="000000"/>
                <w:sz w:val="21"/>
                <w:szCs w:val="21"/>
                <w:lang w:val="en-US" w:eastAsia="zh-CN"/>
              </w:rPr>
              <w:t>一年的作业场所有害物质</w:t>
            </w:r>
            <w:r>
              <w:rPr>
                <w:rFonts w:hint="eastAsia" w:ascii="宋体"/>
                <w:color w:val="000000"/>
                <w:sz w:val="21"/>
                <w:szCs w:val="21"/>
              </w:rPr>
              <w:t>监测报告</w:t>
            </w:r>
            <w:r>
              <w:rPr>
                <w:rFonts w:hint="eastAsia" w:ascii="宋体"/>
                <w:color w:val="000000"/>
                <w:sz w:val="21"/>
                <w:szCs w:val="21"/>
                <w:lang w:val="en-US" w:eastAsia="zh-CN"/>
              </w:rPr>
              <w:t xml:space="preserve">                  </w:t>
            </w:r>
          </w:p>
        </w:tc>
        <w:tc>
          <w:tcPr>
            <w:tcW w:w="2793" w:type="dxa"/>
            <w:gridSpan w:val="2"/>
            <w:shd w:val="clear" w:color="auto" w:fill="FFFF0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 w:val="21"/>
                <w:szCs w:val="21"/>
              </w:rPr>
            </w:pPr>
          </w:p>
        </w:tc>
        <w:tc>
          <w:tcPr>
            <w:tcW w:w="5626" w:type="dxa"/>
            <w:shd w:val="clear" w:color="auto" w:fill="FFFF00"/>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 w:val="21"/>
                <w:szCs w:val="21"/>
              </w:rPr>
              <w:t>是否提供近</w:t>
            </w:r>
            <w:r>
              <w:rPr>
                <w:rFonts w:hint="eastAsia" w:ascii="宋体"/>
                <w:color w:val="000000"/>
                <w:sz w:val="21"/>
                <w:szCs w:val="21"/>
                <w:lang w:val="en-US" w:eastAsia="zh-CN"/>
              </w:rPr>
              <w:t>一年的职业健康体检</w:t>
            </w:r>
            <w:r>
              <w:rPr>
                <w:rFonts w:hint="eastAsia" w:ascii="宋体"/>
                <w:color w:val="000000"/>
                <w:sz w:val="21"/>
                <w:szCs w:val="21"/>
              </w:rPr>
              <w:t>报告</w:t>
            </w:r>
            <w:r>
              <w:rPr>
                <w:rFonts w:hint="eastAsia" w:ascii="宋体"/>
                <w:color w:val="000000"/>
                <w:sz w:val="21"/>
                <w:szCs w:val="21"/>
                <w:lang w:val="en-US" w:eastAsia="zh-CN"/>
              </w:rPr>
              <w:t xml:space="preserve">                  </w:t>
            </w:r>
          </w:p>
        </w:tc>
        <w:tc>
          <w:tcPr>
            <w:tcW w:w="2793" w:type="dxa"/>
            <w:gridSpan w:val="2"/>
            <w:shd w:val="clear" w:color="auto" w:fill="FFFF00"/>
            <w:vAlign w:val="top"/>
          </w:tcPr>
          <w:p>
            <w:pPr>
              <w:rPr>
                <w:rFonts w:hint="eastAsia" w:ascii="宋体" w:hAnsi="Times New Roman" w:eastAsia="宋体" w:cs="Times New Roman"/>
                <w:color w:val="00000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hint="default" w:ascii="宋体" w:eastAsia="宋体"/>
                <w:color w:val="000000"/>
                <w:spacing w:val="-10"/>
                <w:sz w:val="21"/>
                <w:szCs w:val="21"/>
                <w:lang w:val="en-US" w:eastAsia="zh-CN"/>
              </w:rPr>
            </w:pPr>
            <w:r>
              <w:rPr>
                <w:rFonts w:hint="eastAsia" w:ascii="宋体"/>
                <w:color w:val="000000"/>
                <w:spacing w:val="-10"/>
                <w:sz w:val="21"/>
                <w:szCs w:val="21"/>
                <w:lang w:val="en-US" w:eastAsia="zh-CN"/>
              </w:rPr>
              <w:t>职业健康安全处罚、曝光和投诉</w:t>
            </w:r>
          </w:p>
        </w:tc>
        <w:tc>
          <w:tcPr>
            <w:tcW w:w="5626" w:type="dxa"/>
            <w:shd w:val="clear" w:color="auto" w:fill="FFFF00"/>
          </w:tcPr>
          <w:p>
            <w:pPr>
              <w:rPr>
                <w:rFonts w:hint="eastAsia"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受到安监</w:t>
            </w:r>
            <w:r>
              <w:rPr>
                <w:rFonts w:hint="eastAsia" w:ascii="宋体"/>
                <w:color w:val="000000"/>
                <w:sz w:val="21"/>
                <w:szCs w:val="21"/>
              </w:rPr>
              <w:t>主管部门的</w:t>
            </w:r>
            <w:r>
              <w:rPr>
                <w:rFonts w:hint="eastAsia" w:ascii="宋体"/>
                <w:color w:val="000000"/>
                <w:sz w:val="21"/>
                <w:szCs w:val="21"/>
                <w:lang w:val="en-US" w:eastAsia="zh-CN"/>
              </w:rPr>
              <w:t>处罚</w:t>
            </w:r>
          </w:p>
        </w:tc>
        <w:tc>
          <w:tcPr>
            <w:tcW w:w="2793" w:type="dxa"/>
            <w:gridSpan w:val="2"/>
            <w:shd w:val="clear" w:color="auto" w:fill="FFFF00"/>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 w:val="21"/>
                <w:szCs w:val="21"/>
              </w:rPr>
            </w:pPr>
          </w:p>
        </w:tc>
        <w:tc>
          <w:tcPr>
            <w:tcW w:w="5626" w:type="dxa"/>
            <w:shd w:val="clear" w:color="auto" w:fill="FFFF00"/>
          </w:tcPr>
          <w:p>
            <w:pPr>
              <w:rPr>
                <w:rFonts w:hint="eastAsia"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因</w:t>
            </w:r>
            <w:r>
              <w:rPr>
                <w:rFonts w:hint="eastAsia" w:ascii="宋体"/>
                <w:color w:val="000000"/>
                <w:spacing w:val="-10"/>
                <w:sz w:val="21"/>
                <w:szCs w:val="21"/>
                <w:lang w:val="en-US" w:eastAsia="zh-CN"/>
              </w:rPr>
              <w:t>职业健康</w:t>
            </w:r>
            <w:r>
              <w:rPr>
                <w:rFonts w:hint="eastAsia" w:ascii="宋体"/>
                <w:color w:val="000000"/>
                <w:sz w:val="21"/>
                <w:szCs w:val="21"/>
                <w:lang w:val="en-US" w:eastAsia="zh-CN"/>
              </w:rPr>
              <w:t>安全问题受到媒体</w:t>
            </w:r>
            <w:r>
              <w:rPr>
                <w:rFonts w:hint="eastAsia" w:ascii="宋体"/>
                <w:color w:val="000000"/>
                <w:sz w:val="21"/>
                <w:szCs w:val="21"/>
              </w:rPr>
              <w:t>的</w:t>
            </w:r>
            <w:r>
              <w:rPr>
                <w:rFonts w:hint="eastAsia" w:ascii="宋体"/>
                <w:color w:val="000000"/>
                <w:sz w:val="21"/>
                <w:szCs w:val="21"/>
                <w:lang w:val="en-US" w:eastAsia="zh-CN"/>
              </w:rPr>
              <w:t>曝光</w:t>
            </w:r>
          </w:p>
        </w:tc>
        <w:tc>
          <w:tcPr>
            <w:tcW w:w="2793" w:type="dxa"/>
            <w:gridSpan w:val="2"/>
            <w:shd w:val="clear" w:color="auto" w:fill="FFFF00"/>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 w:val="21"/>
                <w:szCs w:val="21"/>
              </w:rPr>
            </w:pPr>
          </w:p>
        </w:tc>
        <w:tc>
          <w:tcPr>
            <w:tcW w:w="5626" w:type="dxa"/>
            <w:shd w:val="clear" w:color="auto" w:fill="FFFF00"/>
          </w:tcPr>
          <w:p>
            <w:pPr>
              <w:rPr>
                <w:rFonts w:hint="eastAsia" w:ascii="宋体"/>
                <w:color w:val="000000"/>
                <w:sz w:val="21"/>
                <w:szCs w:val="21"/>
              </w:rPr>
            </w:pPr>
            <w:r>
              <w:rPr>
                <w:rFonts w:hint="eastAsia" w:ascii="宋体" w:hAnsi="宋体"/>
                <w:color w:val="000000"/>
                <w:sz w:val="21"/>
                <w:szCs w:val="21"/>
              </w:rPr>
              <w:t>是否</w:t>
            </w:r>
            <w:r>
              <w:rPr>
                <w:rFonts w:hint="eastAsia" w:ascii="宋体" w:hAnsi="宋体"/>
                <w:color w:val="000000"/>
                <w:sz w:val="21"/>
                <w:szCs w:val="21"/>
                <w:lang w:val="en-US" w:eastAsia="zh-CN"/>
              </w:rPr>
              <w:t>发生了</w:t>
            </w:r>
            <w:r>
              <w:rPr>
                <w:rFonts w:hint="eastAsia" w:ascii="宋体" w:hAnsi="宋体"/>
                <w:color w:val="000000"/>
                <w:sz w:val="21"/>
                <w:szCs w:val="21"/>
              </w:rPr>
              <w:t>重大</w:t>
            </w:r>
            <w:r>
              <w:rPr>
                <w:rFonts w:hint="eastAsia" w:ascii="宋体" w:hAnsi="宋体"/>
                <w:color w:val="000000"/>
                <w:sz w:val="21"/>
                <w:szCs w:val="21"/>
                <w:lang w:val="en-US" w:eastAsia="zh-CN"/>
              </w:rPr>
              <w:t>的安全、工伤</w:t>
            </w:r>
            <w:r>
              <w:rPr>
                <w:rFonts w:hint="eastAsia" w:ascii="宋体"/>
                <w:color w:val="000000"/>
                <w:sz w:val="21"/>
                <w:szCs w:val="21"/>
                <w:lang w:val="en-US" w:eastAsia="zh-CN"/>
              </w:rPr>
              <w:t>和职业病</w:t>
            </w:r>
            <w:r>
              <w:rPr>
                <w:rFonts w:hint="eastAsia" w:ascii="宋体" w:hAnsi="宋体"/>
                <w:color w:val="000000"/>
                <w:sz w:val="21"/>
                <w:szCs w:val="21"/>
                <w:lang w:val="en-US" w:eastAsia="zh-CN"/>
              </w:rPr>
              <w:t>事故</w:t>
            </w:r>
          </w:p>
        </w:tc>
        <w:tc>
          <w:tcPr>
            <w:tcW w:w="2793" w:type="dxa"/>
            <w:gridSpan w:val="2"/>
            <w:shd w:val="clear" w:color="auto" w:fill="FFFF00"/>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 w:val="21"/>
                <w:szCs w:val="21"/>
              </w:rPr>
            </w:pPr>
          </w:p>
        </w:tc>
        <w:tc>
          <w:tcPr>
            <w:tcW w:w="5626" w:type="dxa"/>
            <w:shd w:val="clear" w:color="auto" w:fill="FFFF00"/>
          </w:tcPr>
          <w:p>
            <w:pPr>
              <w:rPr>
                <w:rFonts w:hint="eastAsia" w:ascii="宋体"/>
                <w:color w:val="000000"/>
                <w:sz w:val="21"/>
                <w:szCs w:val="21"/>
              </w:rPr>
            </w:pPr>
            <w:r>
              <w:rPr>
                <w:rFonts w:hint="eastAsia" w:ascii="宋体" w:hAnsi="宋体"/>
                <w:color w:val="000000"/>
                <w:sz w:val="21"/>
                <w:szCs w:val="21"/>
              </w:rPr>
              <w:t>是否有</w:t>
            </w:r>
            <w:r>
              <w:rPr>
                <w:rFonts w:hint="eastAsia" w:ascii="宋体" w:hAnsi="宋体"/>
                <w:color w:val="000000"/>
                <w:sz w:val="21"/>
                <w:szCs w:val="21"/>
                <w:lang w:val="en-US" w:eastAsia="zh-CN"/>
              </w:rPr>
              <w:t>相关方</w:t>
            </w:r>
            <w:r>
              <w:rPr>
                <w:rFonts w:hint="eastAsia" w:ascii="宋体"/>
                <w:color w:val="000000"/>
                <w:spacing w:val="-10"/>
                <w:sz w:val="21"/>
                <w:szCs w:val="21"/>
                <w:lang w:val="en-US" w:eastAsia="zh-CN"/>
              </w:rPr>
              <w:t>职业健康</w:t>
            </w:r>
            <w:r>
              <w:rPr>
                <w:rFonts w:hint="eastAsia" w:ascii="宋体"/>
                <w:color w:val="000000"/>
                <w:sz w:val="21"/>
                <w:szCs w:val="21"/>
                <w:lang w:val="en-US" w:eastAsia="zh-CN"/>
              </w:rPr>
              <w:t>安全方面的</w:t>
            </w:r>
            <w:r>
              <w:rPr>
                <w:rFonts w:hint="eastAsia" w:ascii="宋体" w:hAnsi="宋体"/>
                <w:color w:val="000000"/>
                <w:sz w:val="21"/>
                <w:szCs w:val="21"/>
              </w:rPr>
              <w:t>重大投诉</w:t>
            </w:r>
            <w:r>
              <w:rPr>
                <w:rFonts w:hint="eastAsia" w:ascii="宋体" w:hAnsi="宋体"/>
                <w:color w:val="000000"/>
                <w:sz w:val="21"/>
                <w:szCs w:val="21"/>
                <w:lang w:val="en-US" w:eastAsia="zh-CN"/>
              </w:rPr>
              <w:t xml:space="preserve"> </w:t>
            </w:r>
          </w:p>
        </w:tc>
        <w:tc>
          <w:tcPr>
            <w:tcW w:w="2793" w:type="dxa"/>
            <w:gridSpan w:val="2"/>
            <w:shd w:val="clear" w:color="auto" w:fill="FFFF00"/>
          </w:tcPr>
          <w:p>
            <w:pPr>
              <w:rPr>
                <w:rFonts w:hint="eastAsia" w:ascii="宋体" w:hAnsi="宋体"/>
                <w:color w:val="000000"/>
                <w:spacing w:val="-10"/>
                <w:sz w:val="21"/>
                <w:szCs w:val="21"/>
                <w:lang w:eastAsia="zh-CN"/>
              </w:rPr>
            </w:pP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hint="eastAsia" w:ascii="宋体"/>
                <w:color w:val="000000"/>
                <w:spacing w:val="-10"/>
                <w:sz w:val="21"/>
                <w:szCs w:val="21"/>
                <w:lang w:val="en-US" w:eastAsia="zh-CN"/>
              </w:rPr>
            </w:pPr>
            <w:r>
              <w:rPr>
                <w:rFonts w:hint="eastAsia" w:ascii="宋体"/>
                <w:color w:val="000000"/>
                <w:spacing w:val="-10"/>
                <w:sz w:val="21"/>
                <w:szCs w:val="21"/>
                <w:lang w:val="en-US" w:eastAsia="zh-CN"/>
              </w:rPr>
              <w:t>职业健康安全管理体系重点关注</w:t>
            </w:r>
          </w:p>
        </w:tc>
        <w:tc>
          <w:tcPr>
            <w:tcW w:w="8419" w:type="dxa"/>
            <w:gridSpan w:val="3"/>
            <w:shd w:val="clear" w:color="auto" w:fill="FFFF00"/>
          </w:tcPr>
          <w:p>
            <w:pPr>
              <w:rPr>
                <w:rFonts w:hint="eastAsia" w:ascii="宋体"/>
                <w:color w:val="000000"/>
                <w:spacing w:val="-10"/>
                <w:sz w:val="21"/>
                <w:szCs w:val="21"/>
                <w:lang w:val="en-US" w:eastAsia="zh-CN"/>
              </w:rPr>
            </w:pPr>
            <w:r>
              <w:rPr>
                <w:rFonts w:hint="eastAsia" w:ascii="宋体"/>
                <w:color w:val="000000"/>
                <w:spacing w:val="-10"/>
                <w:sz w:val="21"/>
                <w:szCs w:val="21"/>
                <w:lang w:val="en-US" w:eastAsia="zh-CN"/>
              </w:rPr>
              <w:t>☑安全和职业健康主管部门、□职业危害场所、□高风险作业场所，□危险化学品仓库，包括周边境况。</w:t>
            </w:r>
          </w:p>
          <w:p>
            <w:pPr>
              <w:rPr>
                <w:rFonts w:hint="eastAsia" w:ascii="宋体"/>
                <w:color w:val="000000"/>
                <w:spacing w:val="-10"/>
                <w:sz w:val="21"/>
                <w:szCs w:val="21"/>
                <w:lang w:val="en-US" w:eastAsia="zh-CN"/>
              </w:rPr>
            </w:pPr>
            <w:r>
              <w:rPr>
                <w:rFonts w:hint="eastAsia" w:ascii="宋体"/>
                <w:color w:val="000000"/>
                <w:spacing w:val="-10"/>
                <w:sz w:val="21"/>
                <w:szCs w:val="21"/>
                <w:lang w:val="en-US" w:eastAsia="zh-CN"/>
              </w:rPr>
              <w:t>其他：☑食品仓库</w:t>
            </w:r>
          </w:p>
        </w:tc>
      </w:tr>
    </w:tbl>
    <w:p>
      <w:pPr>
        <w:spacing w:before="156" w:beforeLines="50" w:line="320" w:lineRule="exact"/>
        <w:ind w:left="260" w:leftChars="124"/>
        <w:rPr>
          <w:rFonts w:ascii="宋体"/>
          <w:b/>
          <w:color w:val="000000"/>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500"/>
        <w:gridCol w:w="4563"/>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hint="eastAsia" w:eastAsia="黑体"/>
                <w:b/>
                <w:szCs w:val="21"/>
              </w:rPr>
              <w:sym w:font="Wingdings" w:char="00A8"/>
            </w:r>
            <w:r>
              <w:rPr>
                <w:rFonts w:eastAsia="黑体"/>
                <w:b/>
                <w:szCs w:val="21"/>
              </w:rPr>
              <w:t xml:space="preserve">ISO </w:t>
            </w:r>
            <w:r>
              <w:rPr>
                <w:rFonts w:hint="eastAsia" w:eastAsia="黑体"/>
                <w:b/>
                <w:szCs w:val="21"/>
              </w:rPr>
              <w:t>22000</w:t>
            </w:r>
            <w:r>
              <w:rPr>
                <w:rFonts w:eastAsia="黑体"/>
                <w:b/>
                <w:szCs w:val="21"/>
              </w:rPr>
              <w:t>:20</w:t>
            </w:r>
            <w:r>
              <w:rPr>
                <w:rFonts w:hint="eastAsia" w:eastAsia="黑体"/>
                <w:b/>
                <w:szCs w:val="21"/>
              </w:rPr>
              <w:t>0</w:t>
            </w:r>
            <w:r>
              <w:rPr>
                <w:rFonts w:eastAsia="黑体"/>
                <w:b/>
                <w:szCs w:val="21"/>
              </w:rPr>
              <w:t>5</w:t>
            </w:r>
            <w:r>
              <w:rPr>
                <w:rFonts w:hint="eastAsia" w:eastAsia="黑体"/>
                <w:b/>
                <w:szCs w:val="21"/>
              </w:rPr>
              <w:t>/</w:t>
            </w:r>
            <w:r>
              <w:rPr>
                <w:rFonts w:hint="eastAsia" w:eastAsia="黑体"/>
                <w:b/>
                <w:szCs w:val="21"/>
              </w:rPr>
              <w:sym w:font="Wingdings" w:char="00FE"/>
            </w:r>
            <w:r>
              <w:rPr>
                <w:rFonts w:eastAsia="黑体"/>
                <w:b/>
                <w:szCs w:val="21"/>
              </w:rPr>
              <w:t xml:space="preserve">ISO </w:t>
            </w:r>
            <w:r>
              <w:rPr>
                <w:rFonts w:hint="eastAsia" w:eastAsia="黑体"/>
                <w:b/>
                <w:szCs w:val="21"/>
              </w:rPr>
              <w:t>22000</w:t>
            </w:r>
            <w:r>
              <w:rPr>
                <w:rFonts w:eastAsia="黑体"/>
                <w:b/>
                <w:szCs w:val="21"/>
              </w:rPr>
              <w:t>:20</w:t>
            </w:r>
            <w:r>
              <w:rPr>
                <w:rFonts w:hint="eastAsia" w:eastAsia="黑体"/>
                <w:b/>
                <w:szCs w:val="21"/>
              </w:rPr>
              <w:t>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E6E0EC" w:themeFill="accent4" w:themeFillTint="32"/>
          </w:tcPr>
          <w:p>
            <w:pPr>
              <w:rPr>
                <w:rFonts w:ascii="宋体"/>
                <w:b/>
                <w:color w:val="000000"/>
                <w:szCs w:val="21"/>
              </w:rPr>
            </w:pPr>
            <w:r>
              <w:rPr>
                <w:rFonts w:hint="eastAsia" w:ascii="宋体" w:hAnsi="宋体"/>
                <w:b/>
                <w:color w:val="000000"/>
                <w:szCs w:val="21"/>
              </w:rPr>
              <w:t>FSMS过程和范围识别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）是否阐明了食品安全管理体系的实施范围</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）对生产加工的外包委托方是否实施了有效的控制（适用时）</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w:t>
            </w:r>
            <w:r>
              <w:rPr>
                <w:rFonts w:hint="eastAsia" w:ascii="宋体" w:hAnsi="宋体"/>
                <w:bCs/>
                <w:sz w:val="20"/>
                <w:lang w:val="en-GB"/>
              </w:rPr>
              <w:t>成立了</w:t>
            </w:r>
            <w:r>
              <w:rPr>
                <w:rFonts w:hint="eastAsia" w:ascii="宋体" w:hAnsi="宋体"/>
                <w:bCs/>
                <w:sz w:val="20"/>
              </w:rPr>
              <w:t>食品安全</w:t>
            </w:r>
            <w:r>
              <w:rPr>
                <w:rFonts w:hint="eastAsia" w:ascii="宋体" w:hAnsi="宋体"/>
                <w:bCs/>
                <w:sz w:val="20"/>
                <w:lang w:val="en-GB"/>
              </w:rPr>
              <w:t>小组，进行了</w:t>
            </w:r>
            <w:r>
              <w:rPr>
                <w:rFonts w:hint="eastAsia" w:ascii="宋体" w:hAnsi="宋体"/>
                <w:bCs/>
                <w:sz w:val="20"/>
              </w:rPr>
              <w:t>充分的</w:t>
            </w:r>
            <w:r>
              <w:rPr>
                <w:rFonts w:hint="eastAsia" w:ascii="宋体" w:hAnsi="宋体"/>
                <w:bCs/>
                <w:sz w:val="20"/>
                <w:lang w:val="en-GB"/>
              </w:rPr>
              <w:t>食品安全危害分析</w:t>
            </w:r>
            <w:r>
              <w:rPr>
                <w:rFonts w:hint="eastAsia" w:ascii="宋体" w:hAnsi="宋体"/>
                <w:bCs/>
                <w:sz w:val="20"/>
              </w:rPr>
              <w:t>和评估</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（4）</w:t>
            </w:r>
            <w:r>
              <w:rPr>
                <w:rFonts w:hint="eastAsia" w:ascii="宋体" w:hAnsi="宋体"/>
                <w:bCs/>
                <w:sz w:val="20"/>
                <w:lang w:val="en-GB"/>
              </w:rPr>
              <w:t>建立了应急准备、产品撤回/召回程序和可追溯性系统</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bCs/>
                <w:sz w:val="20"/>
                <w:lang w:val="en-GB"/>
              </w:rPr>
              <w:t>（</w:t>
            </w:r>
            <w:r>
              <w:rPr>
                <w:rFonts w:hint="eastAsia" w:ascii="宋体" w:hAnsi="宋体"/>
                <w:bCs/>
                <w:sz w:val="20"/>
              </w:rPr>
              <w:t>5</w:t>
            </w:r>
            <w:r>
              <w:rPr>
                <w:rFonts w:hint="eastAsia" w:ascii="宋体" w:hAnsi="宋体"/>
                <w:bCs/>
                <w:sz w:val="20"/>
                <w:lang w:val="en-GB"/>
              </w:rPr>
              <w:t>）已建立食品安全验证和控制措施/控制措施验证的程序</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US"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6</w:t>
            </w:r>
            <w:r>
              <w:rPr>
                <w:rFonts w:hint="eastAsia" w:ascii="宋体" w:hAnsi="宋体" w:eastAsia="宋体"/>
                <w:b w:val="0"/>
                <w:bCs/>
                <w:sz w:val="20"/>
                <w:lang w:val="en-GB" w:eastAsia="zh-CN"/>
              </w:rPr>
              <w:t>）相关法规识别是否正确和</w:t>
            </w:r>
            <w:r>
              <w:rPr>
                <w:rFonts w:hint="eastAsia" w:ascii="宋体" w:hAnsi="宋体" w:eastAsia="宋体"/>
                <w:b w:val="0"/>
                <w:bCs/>
                <w:sz w:val="20"/>
                <w:lang w:val="en-US" w:eastAsia="zh-CN"/>
              </w:rPr>
              <w:t>充分</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8</w:t>
            </w:r>
            <w:r>
              <w:rPr>
                <w:rFonts w:hint="eastAsia" w:ascii="宋体" w:hAnsi="宋体" w:eastAsia="宋体"/>
                <w:b w:val="0"/>
                <w:bCs/>
                <w:sz w:val="20"/>
                <w:lang w:val="en-GB" w:eastAsia="zh-CN"/>
              </w:rPr>
              <w:t>）初步评价OPRP的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9</w:t>
            </w:r>
            <w:r>
              <w:rPr>
                <w:rFonts w:hint="eastAsia" w:ascii="宋体" w:hAnsi="宋体"/>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10</w:t>
            </w:r>
            <w:r>
              <w:rPr>
                <w:rFonts w:hint="eastAsia" w:ascii="宋体" w:hAnsi="宋体" w:eastAsia="宋体"/>
                <w:b w:val="0"/>
                <w:bCs/>
                <w:sz w:val="20"/>
                <w:lang w:val="en-GB" w:eastAsia="zh-CN"/>
              </w:rPr>
              <w:t>）企业是否组织了</w:t>
            </w:r>
            <w:r>
              <w:rPr>
                <w:rFonts w:hint="eastAsia" w:ascii="宋体" w:hAnsi="宋体" w:eastAsia="宋体"/>
                <w:b w:val="0"/>
                <w:bCs/>
                <w:sz w:val="20"/>
                <w:lang w:val="en-US" w:eastAsia="zh-CN"/>
              </w:rPr>
              <w:t>食品安全</w:t>
            </w:r>
            <w:r>
              <w:rPr>
                <w:rFonts w:hint="eastAsia" w:ascii="宋体" w:hAnsi="宋体" w:eastAsia="宋体"/>
                <w:b w:val="0"/>
                <w:bCs/>
                <w:sz w:val="20"/>
                <w:lang w:val="en-GB" w:eastAsia="zh-CN"/>
              </w:rPr>
              <w:t>知识的培训</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11</w:t>
            </w:r>
            <w:r>
              <w:rPr>
                <w:rFonts w:hint="eastAsia" w:ascii="宋体" w:hAnsi="宋体"/>
                <w:bCs/>
                <w:sz w:val="20"/>
                <w:lang w:val="en-GB"/>
              </w:rPr>
              <w:t>）</w:t>
            </w:r>
            <w:r>
              <w:rPr>
                <w:rFonts w:hint="eastAsia"/>
              </w:rPr>
              <w:t>对食品安全管理体系的文件是否安排内部沟通</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ind w:firstLine="0" w:firstLineChars="0"/>
            </w:pPr>
            <w:r>
              <w:rPr>
                <w:rFonts w:hint="eastAsia" w:ascii="宋体" w:hAnsi="宋体"/>
                <w:bCs/>
                <w:sz w:val="20"/>
                <w:lang w:val="en-GB"/>
              </w:rPr>
              <w:t>（</w:t>
            </w:r>
            <w:r>
              <w:rPr>
                <w:rFonts w:hint="eastAsia" w:ascii="宋体" w:hAnsi="宋体"/>
                <w:bCs/>
                <w:sz w:val="20"/>
              </w:rPr>
              <w:t>12</w:t>
            </w:r>
            <w:r>
              <w:rPr>
                <w:rFonts w:hint="eastAsia" w:ascii="宋体" w:hAnsi="宋体"/>
                <w:bCs/>
                <w:sz w:val="20"/>
                <w:lang w:val="en-GB"/>
              </w:rPr>
              <w:t>）</w:t>
            </w:r>
            <w:r>
              <w:rPr>
                <w:rFonts w:hint="eastAsia"/>
              </w:rPr>
              <w:t>对食品安全管理体系的文件是否安排与相关供应商、顾客、利益相关方的沟通</w:t>
            </w:r>
            <w:r>
              <w:t>;</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ind w:firstLine="0" w:firstLineChars="0"/>
            </w:pPr>
            <w:r>
              <w:rPr>
                <w:rFonts w:hint="eastAsia" w:ascii="宋体" w:hAnsi="宋体"/>
                <w:bCs/>
                <w:sz w:val="20"/>
                <w:lang w:val="en-GB"/>
              </w:rPr>
              <w:t>（</w:t>
            </w:r>
            <w:r>
              <w:rPr>
                <w:rFonts w:hint="eastAsia" w:ascii="宋体" w:hAnsi="宋体"/>
                <w:bCs/>
                <w:sz w:val="20"/>
              </w:rPr>
              <w:t>13</w:t>
            </w:r>
            <w:r>
              <w:rPr>
                <w:rFonts w:hint="eastAsia" w:ascii="宋体" w:hAnsi="宋体"/>
                <w:bCs/>
                <w:sz w:val="20"/>
                <w:lang w:val="en-GB"/>
              </w:rPr>
              <w:t>）</w:t>
            </w:r>
            <w:r>
              <w:rPr>
                <w:rFonts w:hint="eastAsia"/>
              </w:rPr>
              <w:t>控制措施的确认、活动的验证和改进方案是否符合食品安全管理体系标准的要求</w:t>
            </w:r>
            <w:r>
              <w:t>;</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w:t>
            </w:r>
            <w:r>
              <w:rPr>
                <w:rFonts w:hint="eastAsia" w:ascii="宋体" w:hAnsi="宋体"/>
                <w:b w:val="0"/>
                <w:bCs/>
                <w:sz w:val="20"/>
                <w:lang w:val="en-US" w:eastAsia="zh-CN"/>
              </w:rPr>
              <w:t>4</w:t>
            </w:r>
            <w:r>
              <w:rPr>
                <w:rFonts w:hint="eastAsia" w:ascii="宋体" w:hAnsi="宋体" w:eastAsia="宋体"/>
                <w:b w:val="0"/>
                <w:bCs/>
                <w:sz w:val="20"/>
                <w:lang w:val="en-GB" w:eastAsia="zh-CN"/>
              </w:rPr>
              <w:t>）有关员工是否进行了健康检查</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15</w:t>
            </w:r>
            <w:r>
              <w:rPr>
                <w:rFonts w:hint="eastAsia" w:ascii="宋体" w:hAnsi="宋体" w:eastAsia="宋体"/>
                <w:b w:val="0"/>
                <w:bCs/>
                <w:sz w:val="20"/>
                <w:lang w:val="en-GB" w:eastAsia="zh-CN"/>
              </w:rPr>
              <w:t>）一年内是否未发生违反我国和进口国（地区）相关法律、法规的食品安全卫生事故；</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）五年内未因违反HACCP实施规则被认证机构撤销认证证书</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E6E0EC" w:themeFill="accent4" w:themeFillTint="32"/>
            <w:vAlign w:val="center"/>
          </w:tcPr>
          <w:p>
            <w:pPr>
              <w:rPr>
                <w:rFonts w:ascii="宋体"/>
                <w:b/>
                <w:color w:val="000000"/>
                <w:spacing w:val="-10"/>
                <w:szCs w:val="21"/>
              </w:rPr>
            </w:pPr>
            <w:r>
              <w:rPr>
                <w:rFonts w:hint="eastAsia" w:ascii="宋体" w:hAnsi="宋体"/>
                <w:b/>
                <w:color w:val="000000"/>
                <w:spacing w:val="-10"/>
                <w:szCs w:val="21"/>
              </w:rPr>
              <w:t>生产/服务过程食品危害识别与控制情况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50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关键控制点（CCP）的识别</w:t>
            </w:r>
          </w:p>
        </w:tc>
        <w:tc>
          <w:tcPr>
            <w:tcW w:w="4563" w:type="dxa"/>
            <w:shd w:val="clear" w:color="auto" w:fill="E6E0EC" w:themeFill="accent4" w:themeFillTint="32"/>
          </w:tcPr>
          <w:p>
            <w:pPr>
              <w:rPr>
                <w:rFonts w:hint="default" w:ascii="宋体"/>
                <w:color w:val="000000"/>
                <w:szCs w:val="21"/>
                <w:lang w:val="en-US"/>
              </w:rPr>
            </w:pPr>
            <w:r>
              <w:rPr>
                <w:rFonts w:hint="eastAsia" w:ascii="宋体"/>
                <w:color w:val="000000"/>
                <w:szCs w:val="21"/>
                <w:lang w:val="en-US" w:eastAsia="zh-CN"/>
              </w:rPr>
              <w:t>餐食加工</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500" w:type="dxa"/>
            <w:shd w:val="clear" w:color="auto" w:fill="E6E0EC" w:themeFill="accent4" w:themeFillTint="32"/>
            <w:vAlign w:val="center"/>
          </w:tcPr>
          <w:p>
            <w:pPr>
              <w:rPr>
                <w:rFonts w:ascii="宋体"/>
                <w:color w:val="000000"/>
                <w:szCs w:val="21"/>
              </w:rPr>
            </w:pPr>
            <w:r>
              <w:rPr>
                <w:rFonts w:hint="eastAsia" w:ascii="宋体" w:hAnsi="宋体"/>
                <w:color w:val="000000"/>
                <w:szCs w:val="21"/>
              </w:rPr>
              <w:t>关键限值（CL）</w:t>
            </w:r>
            <w:r>
              <w:rPr>
                <w:rFonts w:hint="eastAsia" w:ascii="宋体" w:hAnsi="宋体"/>
                <w:color w:val="000000"/>
                <w:spacing w:val="-10"/>
                <w:szCs w:val="21"/>
              </w:rPr>
              <w:t>的识别</w:t>
            </w:r>
          </w:p>
        </w:tc>
        <w:tc>
          <w:tcPr>
            <w:tcW w:w="4563" w:type="dxa"/>
            <w:shd w:val="clear" w:color="auto" w:fill="E6E0EC" w:themeFill="accent4"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餐食的中心温度 ≥70℃</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500" w:type="dxa"/>
            <w:shd w:val="clear" w:color="auto" w:fill="E6E0EC" w:themeFill="accent4" w:themeFillTint="32"/>
            <w:vAlign w:val="center"/>
          </w:tcPr>
          <w:p>
            <w:pPr>
              <w:rPr>
                <w:rFonts w:ascii="宋体"/>
                <w:color w:val="000000"/>
                <w:spacing w:val="-10"/>
                <w:szCs w:val="21"/>
              </w:rPr>
            </w:pPr>
            <w:r>
              <w:rPr>
                <w:rFonts w:hint="eastAsia" w:ascii="宋体" w:hAnsi="宋体"/>
                <w:color w:val="000000"/>
                <w:spacing w:val="-10"/>
                <w:szCs w:val="21"/>
              </w:rPr>
              <w:t>外包过程的识别</w:t>
            </w:r>
          </w:p>
        </w:tc>
        <w:tc>
          <w:tcPr>
            <w:tcW w:w="4563" w:type="dxa"/>
            <w:shd w:val="clear" w:color="auto" w:fill="E6E0EC" w:themeFill="accent4"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500" w:type="dxa"/>
            <w:shd w:val="clear" w:color="auto" w:fill="E6E0EC" w:themeFill="accent4" w:themeFillTint="32"/>
            <w:vAlign w:val="center"/>
          </w:tcPr>
          <w:p>
            <w:pPr>
              <w:rPr>
                <w:rFonts w:ascii="宋体" w:hAnsi="宋体"/>
                <w:color w:val="000000"/>
                <w:spacing w:val="-10"/>
                <w:szCs w:val="21"/>
              </w:rPr>
            </w:pPr>
            <w:r>
              <w:rPr>
                <w:rFonts w:hint="eastAsia" w:ascii="宋体" w:hAnsi="宋体"/>
                <w:bCs/>
                <w:sz w:val="20"/>
                <w:lang w:val="en-GB"/>
              </w:rPr>
              <w:t>食品添加剂使用的类别</w:t>
            </w:r>
          </w:p>
        </w:tc>
        <w:tc>
          <w:tcPr>
            <w:tcW w:w="4563" w:type="dxa"/>
            <w:shd w:val="clear" w:color="auto" w:fill="E6E0EC" w:themeFill="accent4" w:themeFillTint="32"/>
          </w:tcPr>
          <w:p>
            <w:pPr>
              <w:rPr>
                <w:rFonts w:ascii="宋体"/>
                <w:color w:val="000000"/>
                <w:spacing w:val="-10"/>
                <w:szCs w:val="21"/>
              </w:rPr>
            </w:pPr>
            <w:r>
              <w:rPr>
                <w:rFonts w:hint="eastAsia" w:ascii="宋体"/>
                <w:color w:val="000000"/>
                <w:spacing w:val="-10"/>
                <w:szCs w:val="21"/>
              </w:rPr>
              <w:t>无</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00" w:type="dxa"/>
            <w:shd w:val="clear" w:color="auto" w:fill="E6E0EC" w:themeFill="accent4" w:themeFillTint="32"/>
            <w:vAlign w:val="center"/>
          </w:tcPr>
          <w:p>
            <w:pPr>
              <w:rPr>
                <w:rFonts w:ascii="宋体"/>
                <w:color w:val="000000"/>
                <w:spacing w:val="-10"/>
                <w:szCs w:val="21"/>
              </w:rPr>
            </w:pPr>
            <w:r>
              <w:rPr>
                <w:rFonts w:hint="eastAsia" w:ascii="宋体" w:hAnsi="宋体"/>
                <w:color w:val="000000"/>
                <w:szCs w:val="21"/>
              </w:rPr>
              <w:t>基础设施管理</w:t>
            </w:r>
          </w:p>
        </w:tc>
        <w:tc>
          <w:tcPr>
            <w:tcW w:w="4563" w:type="dxa"/>
            <w:shd w:val="clear" w:color="auto" w:fill="E6E0EC" w:themeFill="accent4"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E6E0EC" w:themeFill="accent4"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00" w:type="dxa"/>
            <w:shd w:val="clear" w:color="auto" w:fill="E6E0EC" w:themeFill="accent4" w:themeFillTint="32"/>
            <w:vAlign w:val="center"/>
          </w:tcPr>
          <w:p>
            <w:pPr>
              <w:rPr>
                <w:rFonts w:ascii="宋体" w:hAnsi="宋体"/>
                <w:color w:val="000000"/>
                <w:szCs w:val="21"/>
              </w:rPr>
            </w:pPr>
            <w:r>
              <w:rPr>
                <w:rFonts w:hint="eastAsia" w:ascii="宋体" w:hAnsi="宋体"/>
                <w:color w:val="000000"/>
                <w:szCs w:val="21"/>
              </w:rPr>
              <w:t>特种设备管理</w:t>
            </w:r>
          </w:p>
        </w:tc>
        <w:tc>
          <w:tcPr>
            <w:tcW w:w="4563" w:type="dxa"/>
            <w:shd w:val="clear" w:color="auto" w:fill="E6E0EC" w:themeFill="accent4"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E6E0EC" w:themeFill="accent4"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500" w:type="dxa"/>
            <w:shd w:val="clear" w:color="auto" w:fill="E6E0EC" w:themeFill="accent4" w:themeFillTint="32"/>
            <w:vAlign w:val="center"/>
          </w:tcPr>
          <w:p>
            <w:pPr>
              <w:rPr>
                <w:rFonts w:ascii="宋体"/>
                <w:color w:val="000000"/>
                <w:szCs w:val="21"/>
              </w:rPr>
            </w:pPr>
            <w:r>
              <w:rPr>
                <w:rFonts w:hint="eastAsia" w:ascii="宋体" w:hAnsi="宋体"/>
                <w:color w:val="000000"/>
                <w:szCs w:val="21"/>
              </w:rPr>
              <w:t>监视和测量资源</w:t>
            </w:r>
          </w:p>
        </w:tc>
        <w:tc>
          <w:tcPr>
            <w:tcW w:w="4563" w:type="dxa"/>
            <w:shd w:val="clear" w:color="auto" w:fill="E6E0EC" w:themeFill="accent4"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E6E0EC" w:themeFill="accent4" w:themeFillTint="32"/>
          </w:tcPr>
          <w:p>
            <w:pPr>
              <w:rPr>
                <w:rFonts w:ascii="宋体"/>
                <w:color w:val="000000"/>
                <w:szCs w:val="21"/>
              </w:rPr>
            </w:pPr>
            <w:r>
              <w:rPr>
                <w:rFonts w:hint="eastAsia" w:ascii="宋体"/>
                <w:color w:val="000000"/>
                <w:szCs w:val="21"/>
              </w:rPr>
              <w:t xml:space="preserve">☑是     </w:t>
            </w:r>
          </w:p>
        </w:tc>
        <w:tc>
          <w:tcPr>
            <w:tcW w:w="1637" w:type="dxa"/>
            <w:shd w:val="clear" w:color="auto" w:fill="E6E0EC" w:themeFill="accent4"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500" w:type="dxa"/>
            <w:shd w:val="clear" w:color="auto" w:fill="E6E0EC" w:themeFill="accent4"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563" w:type="dxa"/>
            <w:shd w:val="clear" w:color="auto" w:fill="E6E0EC" w:themeFill="accent4" w:themeFillTint="32"/>
          </w:tcPr>
          <w:p>
            <w:pPr>
              <w:rPr>
                <w:rFonts w:ascii="宋体"/>
                <w:color w:val="000000"/>
                <w:spacing w:val="-10"/>
                <w:szCs w:val="21"/>
              </w:rPr>
            </w:pPr>
            <w:r>
              <w:rPr>
                <w:rFonts w:hint="eastAsia" w:ascii="宋体" w:hAnsi="宋体"/>
                <w:color w:val="000000"/>
                <w:szCs w:val="21"/>
              </w:rPr>
              <w:t xml:space="preserve">是否满足生产/服务食品安全的需要               </w:t>
            </w:r>
          </w:p>
        </w:tc>
        <w:tc>
          <w:tcPr>
            <w:tcW w:w="1063" w:type="dxa"/>
            <w:shd w:val="clear" w:color="auto" w:fill="E6E0EC" w:themeFill="accent4"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E6E0EC" w:themeFill="accent4"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restart"/>
            <w:shd w:val="clear" w:color="auto" w:fill="E6E0EC" w:themeFill="accent4" w:themeFillTint="32"/>
          </w:tcPr>
          <w:p>
            <w:pPr>
              <w:ind w:left="-1" w:leftChars="-1" w:hanging="1"/>
              <w:jc w:val="left"/>
              <w:rPr>
                <w:rFonts w:ascii="宋体"/>
                <w:color w:val="000000"/>
                <w:spacing w:val="-10"/>
                <w:szCs w:val="21"/>
              </w:rPr>
            </w:pPr>
            <w:r>
              <w:rPr>
                <w:rFonts w:hint="eastAsia" w:ascii="宋体" w:hAnsi="宋体"/>
                <w:color w:val="000000"/>
                <w:szCs w:val="21"/>
              </w:rPr>
              <w:t>受审核方认证范围内的产品的食品安全标准，及符合性证据</w:t>
            </w:r>
          </w:p>
        </w:tc>
        <w:tc>
          <w:tcPr>
            <w:tcW w:w="45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 xml:space="preserve">☑ 产品食品安全标准                          </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continue"/>
            <w:shd w:val="clear" w:color="auto" w:fill="E6E0EC" w:themeFill="accent4" w:themeFillTint="32"/>
          </w:tcPr>
          <w:p>
            <w:pPr>
              <w:ind w:left="-1" w:leftChars="-1" w:hanging="1"/>
              <w:jc w:val="left"/>
              <w:rPr>
                <w:rFonts w:ascii="宋体"/>
                <w:color w:val="000000"/>
                <w:szCs w:val="21"/>
              </w:rPr>
            </w:pPr>
          </w:p>
        </w:tc>
        <w:tc>
          <w:tcPr>
            <w:tcW w:w="45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 xml:space="preserve">☑ 技术要求（合同）                  </w:t>
            </w:r>
          </w:p>
        </w:tc>
        <w:tc>
          <w:tcPr>
            <w:tcW w:w="1063"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continue"/>
            <w:shd w:val="clear" w:color="auto" w:fill="E6E0EC" w:themeFill="accent4" w:themeFillTint="32"/>
          </w:tcPr>
          <w:p>
            <w:pPr>
              <w:ind w:left="-1" w:leftChars="-1" w:hanging="1"/>
              <w:jc w:val="left"/>
              <w:rPr>
                <w:rFonts w:ascii="宋体"/>
                <w:color w:val="000000"/>
                <w:szCs w:val="21"/>
              </w:rPr>
            </w:pPr>
          </w:p>
        </w:tc>
        <w:tc>
          <w:tcPr>
            <w:tcW w:w="4563"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 xml:space="preserve">☑ </w:t>
            </w:r>
            <w:r>
              <w:rPr>
                <w:rFonts w:hint="eastAsia" w:ascii="宋体" w:hAnsi="宋体"/>
                <w:bCs/>
                <w:sz w:val="20"/>
                <w:lang w:val="en-GB"/>
              </w:rPr>
              <w:t>产品安全性验证证据是否齐全</w:t>
            </w:r>
            <w:r>
              <w:rPr>
                <w:rFonts w:hint="eastAsia" w:ascii="宋体"/>
                <w:color w:val="000000"/>
                <w:szCs w:val="21"/>
              </w:rPr>
              <w:t xml:space="preserve">                 </w:t>
            </w:r>
          </w:p>
        </w:tc>
        <w:tc>
          <w:tcPr>
            <w:tcW w:w="1063" w:type="dxa"/>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restart"/>
            <w:shd w:val="clear" w:color="auto" w:fill="E6E0EC" w:themeFill="accent4" w:themeFillTint="32"/>
          </w:tcPr>
          <w:p>
            <w:pPr>
              <w:ind w:left="168" w:leftChars="80"/>
              <w:rPr>
                <w:rFonts w:ascii="宋体"/>
                <w:color w:val="000000"/>
                <w:spacing w:val="-10"/>
                <w:szCs w:val="21"/>
              </w:rPr>
            </w:pPr>
            <w:r>
              <w:rPr>
                <w:rFonts w:hint="eastAsia" w:ascii="宋体"/>
                <w:color w:val="000000"/>
                <w:spacing w:val="-10"/>
                <w:szCs w:val="21"/>
              </w:rPr>
              <w:t>市场抽查及食品安全事故</w:t>
            </w:r>
          </w:p>
        </w:tc>
        <w:tc>
          <w:tcPr>
            <w:tcW w:w="4563" w:type="dxa"/>
            <w:shd w:val="clear" w:color="auto" w:fill="E6E0EC" w:themeFill="accent4"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E6E0EC" w:themeFill="accent4" w:themeFillTint="32"/>
          </w:tcPr>
          <w:p>
            <w:pPr>
              <w:ind w:left="168" w:leftChars="80"/>
              <w:rPr>
                <w:rFonts w:ascii="宋体"/>
                <w:color w:val="000000"/>
                <w:spacing w:val="-10"/>
                <w:szCs w:val="21"/>
              </w:rPr>
            </w:pPr>
          </w:p>
        </w:tc>
        <w:tc>
          <w:tcPr>
            <w:tcW w:w="4563" w:type="dxa"/>
            <w:shd w:val="clear" w:color="auto" w:fill="E6E0EC" w:themeFill="accent4" w:themeFillTint="32"/>
          </w:tcPr>
          <w:p>
            <w:pPr>
              <w:rPr>
                <w:rFonts w:ascii="宋体"/>
                <w:color w:val="000000"/>
                <w:spacing w:val="-10"/>
                <w:szCs w:val="21"/>
              </w:rPr>
            </w:pPr>
            <w:r>
              <w:rPr>
                <w:rFonts w:hint="eastAsia" w:ascii="宋体"/>
                <w:color w:val="000000"/>
                <w:szCs w:val="21"/>
              </w:rPr>
              <w:t xml:space="preserve">是否因食品安全问题受到媒体的曝光        </w:t>
            </w:r>
          </w:p>
        </w:tc>
        <w:tc>
          <w:tcPr>
            <w:tcW w:w="1063" w:type="dxa"/>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E6E0EC" w:themeFill="accent4" w:themeFillTint="32"/>
          </w:tcPr>
          <w:p>
            <w:pPr>
              <w:rPr>
                <w:szCs w:val="21"/>
              </w:rPr>
            </w:pPr>
          </w:p>
        </w:tc>
        <w:tc>
          <w:tcPr>
            <w:tcW w:w="4563" w:type="dxa"/>
            <w:shd w:val="clear" w:color="auto" w:fill="E6E0EC" w:themeFill="accent4" w:themeFillTint="32"/>
          </w:tcPr>
          <w:p>
            <w:pPr>
              <w:rPr>
                <w:rFonts w:ascii="宋体" w:hAnsi="宋体"/>
                <w:color w:val="000000"/>
                <w:szCs w:val="21"/>
              </w:rPr>
            </w:pPr>
            <w:r>
              <w:rPr>
                <w:rFonts w:hint="eastAsia" w:ascii="宋体" w:hAnsi="宋体"/>
                <w:color w:val="000000"/>
                <w:szCs w:val="21"/>
              </w:rPr>
              <w:t xml:space="preserve">是否发生了食品安全事故/召回         </w:t>
            </w:r>
          </w:p>
        </w:tc>
        <w:tc>
          <w:tcPr>
            <w:tcW w:w="1063"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E6E0EC" w:themeFill="accent4" w:themeFillTint="32"/>
          </w:tcPr>
          <w:p>
            <w:pPr>
              <w:rPr>
                <w:rFonts w:ascii="宋体" w:hAnsi="宋体"/>
                <w:color w:val="000000"/>
                <w:szCs w:val="21"/>
              </w:rPr>
            </w:pPr>
          </w:p>
        </w:tc>
        <w:tc>
          <w:tcPr>
            <w:tcW w:w="4563" w:type="dxa"/>
            <w:shd w:val="clear" w:color="auto" w:fill="E6E0EC" w:themeFill="accent4"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shd w:val="clear" w:color="auto" w:fill="E6E0EC" w:themeFill="accent4" w:themeFillTint="32"/>
          </w:tcPr>
          <w:p>
            <w:pPr>
              <w:spacing w:line="360" w:lineRule="auto"/>
              <w:rPr>
                <w:rFonts w:ascii="宋体" w:hAnsi="宋体"/>
                <w:b/>
                <w:color w:val="000000"/>
                <w:sz w:val="20"/>
                <w:szCs w:val="20"/>
              </w:rPr>
            </w:pPr>
            <w:r>
              <w:rPr>
                <w:rFonts w:hint="eastAsia" w:ascii="宋体" w:hAnsi="宋体"/>
                <w:b/>
                <w:color w:val="000000"/>
                <w:sz w:val="20"/>
                <w:szCs w:val="20"/>
              </w:rPr>
              <w:t>食品安全管理体系宜重点关注</w:t>
            </w:r>
          </w:p>
        </w:tc>
        <w:tc>
          <w:tcPr>
            <w:tcW w:w="7263" w:type="dxa"/>
            <w:gridSpan w:val="3"/>
            <w:shd w:val="clear" w:color="auto" w:fill="E6E0EC" w:themeFill="accent4"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 xml:space="preserve">采购过程 </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r>
              <w:rPr>
                <w:rFonts w:hint="eastAsia" w:ascii="宋体"/>
                <w:b/>
                <w:color w:val="000000"/>
                <w:sz w:val="20"/>
                <w:szCs w:val="20"/>
              </w:rPr>
              <w:t xml:space="preserve"> </w:t>
            </w:r>
            <w:r>
              <w:rPr>
                <w:rFonts w:ascii="宋体"/>
                <w:b/>
                <w:color w:val="000000"/>
                <w:sz w:val="20"/>
                <w:szCs w:val="20"/>
              </w:rPr>
              <w:t xml:space="preserve">      </w:t>
            </w:r>
            <w:r>
              <w:rPr>
                <w:rFonts w:hint="eastAsia" w:ascii="宋体" w:hAnsi="宋体"/>
                <w:b/>
                <w:color w:val="000000"/>
                <w:sz w:val="20"/>
                <w:szCs w:val="20"/>
              </w:rPr>
              <w:t>其他：</w:t>
            </w:r>
            <w:r>
              <w:rPr>
                <w:rFonts w:hint="eastAsia" w:ascii="宋体" w:hAnsi="宋体"/>
                <w:color w:val="000000"/>
                <w:spacing w:val="-10"/>
                <w:szCs w:val="21"/>
                <w:lang w:eastAsia="zh-CN"/>
              </w:rPr>
              <w:t>□</w:t>
            </w:r>
            <w:r>
              <w:rPr>
                <w:rFonts w:hint="eastAsia" w:ascii="宋体" w:hAnsi="宋体"/>
                <w:b/>
                <w:color w:val="000000"/>
                <w:sz w:val="20"/>
                <w:szCs w:val="20"/>
              </w:rPr>
              <w:t>运输过程</w:t>
            </w:r>
          </w:p>
        </w:tc>
      </w:tr>
    </w:tbl>
    <w:p>
      <w:pPr>
        <w:spacing w:before="156" w:beforeLines="50" w:after="62" w:afterLines="20" w:line="360" w:lineRule="exact"/>
        <w:ind w:firstLine="207" w:firstLineChars="100"/>
        <w:rPr>
          <w:rFonts w:hint="eastAsia" w:ascii="宋体" w:hAnsi="宋体"/>
          <w:b/>
          <w:color w:val="000000"/>
          <w:spacing w:val="-2"/>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Layout w:type="fixed"/>
        <w:tblCellMar>
          <w:top w:w="0" w:type="dxa"/>
          <w:left w:w="70" w:type="dxa"/>
          <w:bottom w:w="0" w:type="dxa"/>
          <w:right w:w="70" w:type="dxa"/>
        </w:tblCellMar>
      </w:tblPr>
      <w:tblGrid>
        <w:gridCol w:w="2500"/>
        <w:gridCol w:w="4563"/>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70" w:type="dxa"/>
            <w:bottom w:w="0" w:type="dxa"/>
            <w:right w:w="70" w:type="dxa"/>
          </w:tblCellMar>
        </w:tblPrEx>
        <w:trPr>
          <w:cantSplit/>
          <w:trHeight w:val="340" w:hRule="exact"/>
        </w:trPr>
        <w:tc>
          <w:tcPr>
            <w:tcW w:w="9763" w:type="dxa"/>
            <w:gridSpan w:val="4"/>
            <w:shd w:val="clear" w:color="auto" w:fill="8DB3E2" w:themeFill="text2" w:themeFillTint="66"/>
            <w:vAlign w:val="center"/>
          </w:tcPr>
          <w:p>
            <w:pPr>
              <w:spacing w:before="40" w:after="40" w:line="240" w:lineRule="auto"/>
              <w:rPr>
                <w:rFonts w:eastAsia="黑体"/>
                <w:sz w:val="21"/>
                <w:szCs w:val="21"/>
                <w:highlight w:val="none"/>
                <w:lang w:eastAsia="zh-CN"/>
              </w:rPr>
            </w:pPr>
            <w:r>
              <w:rPr>
                <w:rFonts w:hint="eastAsia" w:eastAsia="黑体"/>
                <w:b/>
                <w:sz w:val="21"/>
                <w:szCs w:val="21"/>
                <w:highlight w:val="none"/>
                <w:lang w:val="en-US" w:eastAsia="zh-CN"/>
              </w:rPr>
              <w:sym w:font="Wingdings" w:char="00FE"/>
            </w:r>
            <w:r>
              <w:rPr>
                <w:rFonts w:hint="eastAsia" w:ascii="宋体" w:hAnsi="宋体"/>
                <w:b/>
                <w:color w:val="000000"/>
                <w:sz w:val="21"/>
                <w:szCs w:val="21"/>
                <w:highlight w:val="none"/>
                <w:lang w:val="de-DE"/>
              </w:rPr>
              <w:t>GB/T27341-2009</w:t>
            </w:r>
            <w:r>
              <w:rPr>
                <w:rFonts w:hint="eastAsia" w:ascii="宋体" w:hAnsi="宋体"/>
                <w:b/>
                <w:color w:val="000000"/>
                <w:sz w:val="21"/>
                <w:szCs w:val="21"/>
                <w:highlight w:val="none"/>
                <w:lang w:val="en-US" w:eastAsia="zh-CN"/>
              </w:rPr>
              <w:t xml:space="preserve"> </w:t>
            </w: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 xml:space="preserve"> GB 14881-2013 </w:t>
            </w: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HACCP补充要求 1.0</w:t>
            </w:r>
            <w:r>
              <w:rPr>
                <w:rFonts w:eastAsia="黑体"/>
                <w:b/>
                <w:sz w:val="21"/>
                <w:szCs w:val="21"/>
                <w:highlight w:val="none"/>
                <w:lang w:eastAsia="zh-CN"/>
              </w:rPr>
              <w:t xml:space="preserve">认证的基本条款 </w:t>
            </w:r>
            <w:r>
              <w:rPr>
                <w:rFonts w:eastAsia="黑体"/>
                <w:b/>
                <w:color w:val="0000FF"/>
                <w:sz w:val="21"/>
                <w:szCs w:val="21"/>
                <w:highlight w:val="none"/>
                <w:lang w:eastAsia="zh-CN"/>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9763" w:type="dxa"/>
            <w:gridSpan w:val="4"/>
            <w:shd w:val="clear" w:color="auto" w:fill="8DB3E2" w:themeFill="text2" w:themeFillTint="66"/>
          </w:tcPr>
          <w:p>
            <w:pPr>
              <w:rPr>
                <w:rFonts w:ascii="宋体"/>
                <w:b/>
                <w:color w:val="000000"/>
                <w:sz w:val="21"/>
                <w:szCs w:val="21"/>
              </w:rPr>
            </w:pPr>
            <w:r>
              <w:rPr>
                <w:rFonts w:hint="eastAsia" w:ascii="宋体" w:hAnsi="宋体"/>
                <w:b/>
                <w:color w:val="000000"/>
                <w:sz w:val="21"/>
                <w:szCs w:val="21"/>
                <w:lang w:val="en-US" w:eastAsia="zh-CN"/>
              </w:rPr>
              <w:t>HACCP</w:t>
            </w:r>
            <w:r>
              <w:rPr>
                <w:rFonts w:hint="eastAsia" w:ascii="宋体" w:hAnsi="宋体"/>
                <w:b/>
                <w:color w:val="000000"/>
                <w:sz w:val="21"/>
                <w:szCs w:val="21"/>
              </w:rPr>
              <w:t>过程</w:t>
            </w:r>
            <w:r>
              <w:rPr>
                <w:rFonts w:hint="eastAsia" w:ascii="宋体" w:hAnsi="宋体"/>
                <w:b/>
                <w:color w:val="000000"/>
                <w:sz w:val="21"/>
                <w:szCs w:val="21"/>
                <w:lang w:val="en-US" w:eastAsia="zh-CN"/>
              </w:rPr>
              <w:t>和范围</w:t>
            </w:r>
            <w:r>
              <w:rPr>
                <w:rFonts w:hint="eastAsia" w:ascii="宋体" w:hAnsi="宋体"/>
                <w:b/>
                <w:color w:val="000000"/>
                <w:sz w:val="21"/>
                <w:szCs w:val="21"/>
              </w:rPr>
              <w:t>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hint="eastAsia" w:ascii="宋体" w:hAnsi="宋体"/>
                <w:color w:val="000000"/>
                <w:sz w:val="21"/>
                <w:szCs w:val="21"/>
              </w:rPr>
            </w:pPr>
            <w:r>
              <w:rPr>
                <w:rFonts w:hint="eastAsia" w:ascii="宋体" w:hAnsi="宋体"/>
                <w:color w:val="000000"/>
                <w:sz w:val="21"/>
                <w:szCs w:val="21"/>
              </w:rPr>
              <w:t>（</w:t>
            </w:r>
            <w:r>
              <w:rPr>
                <w:rFonts w:ascii="宋体" w:hAnsi="宋体"/>
                <w:color w:val="000000"/>
                <w:sz w:val="21"/>
                <w:szCs w:val="21"/>
              </w:rPr>
              <w:t>1</w:t>
            </w:r>
            <w:r>
              <w:rPr>
                <w:rFonts w:hint="eastAsia" w:ascii="宋体" w:hAnsi="宋体"/>
                <w:color w:val="000000"/>
                <w:sz w:val="21"/>
                <w:szCs w:val="21"/>
              </w:rPr>
              <w:t>）是否阐明了</w:t>
            </w:r>
            <w:r>
              <w:rPr>
                <w:rFonts w:hint="eastAsia" w:ascii="宋体" w:hAnsi="宋体"/>
                <w:color w:val="000000"/>
                <w:sz w:val="21"/>
                <w:szCs w:val="21"/>
                <w:lang w:val="en-US" w:eastAsia="zh-CN"/>
              </w:rPr>
              <w:t>HACCP</w:t>
            </w:r>
            <w:r>
              <w:rPr>
                <w:rFonts w:hint="eastAsia" w:ascii="宋体" w:hAnsi="宋体"/>
                <w:color w:val="000000"/>
                <w:sz w:val="21"/>
                <w:szCs w:val="21"/>
              </w:rPr>
              <w:t>体系的实施范围</w:t>
            </w:r>
          </w:p>
        </w:tc>
        <w:tc>
          <w:tcPr>
            <w:tcW w:w="1063" w:type="dxa"/>
            <w:shd w:val="clear" w:color="auto" w:fill="8DB3E2" w:themeFill="text2" w:themeFillTint="66"/>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8DB3E2" w:themeFill="text2" w:themeFillTint="66"/>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hint="eastAsia" w:ascii="宋体" w:hAnsi="宋体"/>
                <w:color w:val="000000"/>
                <w:sz w:val="21"/>
                <w:szCs w:val="21"/>
              </w:rPr>
            </w:pPr>
            <w:r>
              <w:rPr>
                <w:rFonts w:hint="eastAsia" w:ascii="宋体" w:hAnsi="宋体"/>
                <w:color w:val="000000"/>
                <w:sz w:val="21"/>
                <w:szCs w:val="21"/>
              </w:rPr>
              <w:t>（</w:t>
            </w:r>
            <w:r>
              <w:rPr>
                <w:rFonts w:ascii="宋体" w:hAnsi="宋体"/>
                <w:color w:val="000000"/>
                <w:sz w:val="21"/>
                <w:szCs w:val="21"/>
              </w:rPr>
              <w:t>2</w:t>
            </w:r>
            <w:r>
              <w:rPr>
                <w:rFonts w:hint="eastAsia" w:ascii="宋体" w:hAnsi="宋体"/>
                <w:color w:val="000000"/>
                <w:sz w:val="21"/>
                <w:szCs w:val="21"/>
              </w:rPr>
              <w:t>）</w:t>
            </w:r>
            <w:r>
              <w:rPr>
                <w:rFonts w:hint="eastAsia" w:ascii="宋体" w:hAnsi="宋体" w:eastAsia="宋体"/>
                <w:b w:val="0"/>
                <w:bCs/>
                <w:sz w:val="20"/>
                <w:lang w:val="en-GB" w:eastAsia="zh-CN"/>
              </w:rPr>
              <w:t>成立了HACCP小组，进行了食品安全危害分析</w:t>
            </w:r>
          </w:p>
        </w:tc>
        <w:tc>
          <w:tcPr>
            <w:tcW w:w="1063" w:type="dxa"/>
            <w:shd w:val="clear" w:color="auto" w:fill="8DB3E2" w:themeFill="text2" w:themeFillTint="66"/>
          </w:tcPr>
          <w:p>
            <w:pPr>
              <w:rPr>
                <w:rFonts w:hint="default" w:ascii="宋体" w:eastAsia="宋体"/>
                <w:color w:val="000000"/>
                <w:spacing w:val="-10"/>
                <w:sz w:val="21"/>
                <w:szCs w:val="21"/>
                <w:lang w:val="en-US" w:eastAsia="zh-CN"/>
              </w:rPr>
            </w:pP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是</w:t>
            </w:r>
          </w:p>
        </w:tc>
        <w:tc>
          <w:tcPr>
            <w:tcW w:w="1637" w:type="dxa"/>
            <w:shd w:val="clear" w:color="auto" w:fill="8DB3E2" w:themeFill="text2" w:themeFillTint="66"/>
          </w:tcPr>
          <w:p>
            <w:pPr>
              <w:rPr>
                <w:rFonts w:hint="eastAsia" w:ascii="宋体" w:eastAsia="宋体"/>
                <w:color w:val="000000"/>
                <w:spacing w:val="-10"/>
                <w:sz w:val="21"/>
                <w:szCs w:val="21"/>
                <w:lang w:val="en-US" w:eastAsia="zh-CN"/>
              </w:rPr>
            </w:pPr>
            <w:r>
              <w:rPr>
                <w:rFonts w:hint="eastAsia" w:ascii="宋体" w:hAnsi="宋体"/>
                <w:color w:val="000000"/>
                <w:sz w:val="21"/>
                <w:szCs w:val="21"/>
              </w:rPr>
              <w:t>□</w:t>
            </w:r>
            <w:r>
              <w:rPr>
                <w:rFonts w:hint="eastAsia" w:ascii="宋体" w:hAnsi="宋体"/>
                <w:color w:val="000000"/>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hint="eastAsia" w:ascii="宋体" w:hAnsi="宋体"/>
                <w:color w:val="000000"/>
                <w:sz w:val="21"/>
                <w:szCs w:val="21"/>
              </w:rPr>
            </w:pPr>
            <w:r>
              <w:rPr>
                <w:rFonts w:hint="eastAsia" w:ascii="宋体" w:hAnsi="宋体"/>
                <w:color w:val="000000"/>
                <w:sz w:val="21"/>
                <w:szCs w:val="21"/>
              </w:rPr>
              <w:t>（</w:t>
            </w:r>
            <w:r>
              <w:rPr>
                <w:rFonts w:ascii="宋体" w:hAnsi="宋体"/>
                <w:color w:val="000000"/>
                <w:sz w:val="21"/>
                <w:szCs w:val="21"/>
              </w:rPr>
              <w:t>3</w:t>
            </w:r>
            <w:r>
              <w:rPr>
                <w:rFonts w:hint="eastAsia" w:ascii="宋体" w:hAnsi="宋体"/>
                <w:color w:val="000000"/>
                <w:sz w:val="21"/>
                <w:szCs w:val="21"/>
              </w:rPr>
              <w:t>）</w:t>
            </w:r>
            <w:r>
              <w:rPr>
                <w:rFonts w:hint="eastAsia" w:ascii="宋体" w:hAnsi="宋体" w:eastAsia="宋体"/>
                <w:b w:val="0"/>
                <w:bCs/>
                <w:sz w:val="20"/>
                <w:lang w:val="en-GB" w:eastAsia="zh-CN"/>
              </w:rPr>
              <w:t>建立了应急准备、产品撤回/召回程序和可追溯性系统</w:t>
            </w:r>
          </w:p>
        </w:tc>
        <w:tc>
          <w:tcPr>
            <w:tcW w:w="1063" w:type="dxa"/>
            <w:shd w:val="clear" w:color="auto" w:fill="8DB3E2" w:themeFill="text2" w:themeFillTint="66"/>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8DB3E2" w:themeFill="text2" w:themeFillTint="66"/>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4</w:t>
            </w:r>
            <w:r>
              <w:rPr>
                <w:rFonts w:hint="eastAsia" w:ascii="宋体" w:hAnsi="宋体"/>
                <w:color w:val="000000"/>
                <w:sz w:val="21"/>
                <w:szCs w:val="21"/>
              </w:rPr>
              <w:t>）</w:t>
            </w:r>
            <w:r>
              <w:rPr>
                <w:rFonts w:hint="eastAsia" w:ascii="宋体" w:hAnsi="宋体" w:eastAsia="宋体"/>
                <w:b w:val="0"/>
                <w:bCs/>
                <w:sz w:val="20"/>
                <w:lang w:val="en-GB" w:eastAsia="zh-CN"/>
              </w:rPr>
              <w:t>已建立食品安全验证和控制措施/控制措施验证的程序</w:t>
            </w:r>
          </w:p>
        </w:tc>
        <w:tc>
          <w:tcPr>
            <w:tcW w:w="1063"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是</w:t>
            </w:r>
          </w:p>
        </w:tc>
        <w:tc>
          <w:tcPr>
            <w:tcW w:w="1637"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5</w:t>
            </w:r>
            <w:r>
              <w:rPr>
                <w:rFonts w:hint="eastAsia" w:ascii="宋体" w:hAnsi="宋体" w:eastAsia="宋体"/>
                <w:b w:val="0"/>
                <w:bCs/>
                <w:sz w:val="20"/>
                <w:lang w:val="en-GB" w:eastAsia="zh-CN"/>
              </w:rPr>
              <w:t>）建立了文件化的食品防护计划、致敏物质管理方案、食品欺诈脆弱性评估程序</w:t>
            </w:r>
          </w:p>
        </w:tc>
        <w:tc>
          <w:tcPr>
            <w:tcW w:w="1063"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6</w:t>
            </w:r>
            <w:r>
              <w:rPr>
                <w:rFonts w:hint="eastAsia" w:ascii="宋体" w:hAnsi="宋体" w:eastAsia="宋体"/>
                <w:b w:val="0"/>
                <w:bCs/>
                <w:sz w:val="20"/>
                <w:lang w:val="en-GB" w:eastAsia="zh-CN"/>
              </w:rPr>
              <w:t>）相关法规识别是否正确和全面</w:t>
            </w:r>
          </w:p>
        </w:tc>
        <w:tc>
          <w:tcPr>
            <w:tcW w:w="1063"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是</w:t>
            </w:r>
          </w:p>
        </w:tc>
        <w:tc>
          <w:tcPr>
            <w:tcW w:w="1637"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）初步评价GMP的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8</w:t>
            </w:r>
            <w:r>
              <w:rPr>
                <w:rFonts w:hint="eastAsia" w:ascii="宋体" w:hAnsi="宋体" w:eastAsia="宋体"/>
                <w:b w:val="0"/>
                <w:bCs/>
                <w:sz w:val="20"/>
                <w:lang w:val="en-GB" w:eastAsia="zh-CN"/>
              </w:rPr>
              <w:t>）初步评价SSOP的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是</w:t>
            </w:r>
          </w:p>
        </w:tc>
        <w:tc>
          <w:tcPr>
            <w:tcW w:w="1637"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9</w:t>
            </w:r>
            <w:r>
              <w:rPr>
                <w:rFonts w:hint="eastAsia" w:ascii="宋体" w:hAnsi="宋体" w:eastAsia="宋体"/>
                <w:b w:val="0"/>
                <w:bCs/>
                <w:sz w:val="20"/>
                <w:lang w:val="en-GB" w:eastAsia="zh-CN"/>
              </w:rPr>
              <w:t>）企业是否组织了FSMS知识的培训</w:t>
            </w:r>
          </w:p>
        </w:tc>
        <w:tc>
          <w:tcPr>
            <w:tcW w:w="1063"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10</w:t>
            </w:r>
            <w:r>
              <w:rPr>
                <w:rFonts w:hint="eastAsia" w:ascii="宋体" w:hAnsi="宋体" w:eastAsia="宋体"/>
                <w:b w:val="0"/>
                <w:bCs/>
                <w:sz w:val="20"/>
                <w:lang w:val="en-GB" w:eastAsia="zh-CN"/>
              </w:rPr>
              <w:t>）有关员工是否进行了健康检查</w:t>
            </w:r>
          </w:p>
        </w:tc>
        <w:tc>
          <w:tcPr>
            <w:tcW w:w="1063"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是</w:t>
            </w:r>
          </w:p>
        </w:tc>
        <w:tc>
          <w:tcPr>
            <w:tcW w:w="1637"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）一年内是否未发生违反我国和进口国（地区）相关法律、法规的食品安全卫生事故；</w:t>
            </w:r>
          </w:p>
        </w:tc>
        <w:tc>
          <w:tcPr>
            <w:tcW w:w="1063"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）五年内未因违反FSMS实施规则被认证机构撤销认证证书</w:t>
            </w:r>
          </w:p>
        </w:tc>
        <w:tc>
          <w:tcPr>
            <w:tcW w:w="1063"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是</w:t>
            </w:r>
          </w:p>
        </w:tc>
        <w:tc>
          <w:tcPr>
            <w:tcW w:w="1637"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13</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8DB3E2" w:themeFill="text2" w:themeFillTint="66"/>
            <w:vAlign w:val="center"/>
          </w:tcPr>
          <w:p>
            <w:pPr>
              <w:rPr>
                <w:rFonts w:ascii="宋体"/>
                <w:b/>
                <w:color w:val="000000"/>
                <w:spacing w:val="-10"/>
                <w:sz w:val="21"/>
                <w:szCs w:val="21"/>
              </w:rPr>
            </w:pPr>
            <w:r>
              <w:rPr>
                <w:rFonts w:hint="eastAsia" w:ascii="宋体" w:hAnsi="宋体"/>
                <w:b/>
                <w:color w:val="000000"/>
                <w:spacing w:val="-10"/>
                <w:sz w:val="21"/>
                <w:szCs w:val="21"/>
                <w:lang w:val="en-US" w:eastAsia="zh-CN"/>
              </w:rPr>
              <w:t>生产/服务</w:t>
            </w:r>
            <w:r>
              <w:rPr>
                <w:rFonts w:hint="eastAsia" w:ascii="宋体" w:hAnsi="宋体"/>
                <w:b/>
                <w:color w:val="000000"/>
                <w:spacing w:val="-10"/>
                <w:sz w:val="21"/>
                <w:szCs w:val="21"/>
              </w:rPr>
              <w:t>过程</w:t>
            </w:r>
            <w:r>
              <w:rPr>
                <w:rFonts w:hint="eastAsia" w:ascii="宋体" w:hAnsi="宋体"/>
                <w:b/>
                <w:color w:val="000000"/>
                <w:spacing w:val="-10"/>
                <w:sz w:val="21"/>
                <w:szCs w:val="21"/>
                <w:lang w:val="en-US" w:eastAsia="zh-CN"/>
              </w:rPr>
              <w:t>食品危害</w:t>
            </w:r>
            <w:r>
              <w:rPr>
                <w:rFonts w:hint="eastAsia" w:ascii="宋体" w:hAnsi="宋体"/>
                <w:b/>
                <w:color w:val="000000"/>
                <w:spacing w:val="-10"/>
                <w:sz w:val="21"/>
                <w:szCs w:val="21"/>
              </w:rPr>
              <w:t>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52" w:hRule="atLeast"/>
          <w:jc w:val="center"/>
        </w:trPr>
        <w:tc>
          <w:tcPr>
            <w:tcW w:w="2500" w:type="dxa"/>
            <w:shd w:val="clear" w:color="auto" w:fill="8DB3E2" w:themeFill="text2" w:themeFillTint="66"/>
          </w:tcPr>
          <w:p>
            <w:pPr>
              <w:rPr>
                <w:rFonts w:hint="default" w:ascii="宋体" w:eastAsia="宋体"/>
                <w:color w:val="000000"/>
                <w:spacing w:val="-10"/>
                <w:sz w:val="21"/>
                <w:szCs w:val="21"/>
                <w:lang w:val="en-US" w:eastAsia="zh-CN"/>
              </w:rPr>
            </w:pPr>
            <w:r>
              <w:rPr>
                <w:rFonts w:hint="eastAsia" w:ascii="宋体" w:hAnsi="宋体"/>
                <w:color w:val="000000"/>
                <w:spacing w:val="-10"/>
                <w:sz w:val="21"/>
                <w:szCs w:val="21"/>
              </w:rPr>
              <w:t>关键</w:t>
            </w:r>
            <w:r>
              <w:rPr>
                <w:rFonts w:hint="eastAsia" w:ascii="宋体" w:hAnsi="宋体"/>
                <w:color w:val="000000"/>
                <w:spacing w:val="-10"/>
                <w:sz w:val="21"/>
                <w:szCs w:val="21"/>
                <w:lang w:val="en-US" w:eastAsia="zh-CN"/>
              </w:rPr>
              <w:t>控制点</w:t>
            </w:r>
            <w:r>
              <w:rPr>
                <w:rFonts w:hint="eastAsia" w:ascii="宋体" w:hAnsi="宋体"/>
                <w:color w:val="000000"/>
                <w:spacing w:val="-10"/>
                <w:sz w:val="21"/>
                <w:szCs w:val="21"/>
              </w:rPr>
              <w:t>（</w:t>
            </w:r>
            <w:r>
              <w:rPr>
                <w:rFonts w:hint="eastAsia" w:ascii="宋体" w:hAnsi="宋体"/>
                <w:color w:val="000000"/>
                <w:spacing w:val="-10"/>
                <w:sz w:val="21"/>
                <w:szCs w:val="21"/>
                <w:lang w:val="en-US" w:eastAsia="zh-CN"/>
              </w:rPr>
              <w:t>CCP</w:t>
            </w:r>
            <w:r>
              <w:rPr>
                <w:rFonts w:hint="eastAsia" w:ascii="宋体" w:hAnsi="宋体"/>
                <w:color w:val="000000"/>
                <w:spacing w:val="-10"/>
                <w:sz w:val="21"/>
                <w:szCs w:val="21"/>
              </w:rPr>
              <w:t>）</w:t>
            </w:r>
            <w:r>
              <w:rPr>
                <w:rFonts w:hint="eastAsia" w:ascii="宋体" w:hAnsi="宋体"/>
                <w:color w:val="000000"/>
                <w:spacing w:val="-10"/>
                <w:sz w:val="21"/>
                <w:szCs w:val="21"/>
                <w:lang w:val="en-US" w:eastAsia="zh-CN"/>
              </w:rPr>
              <w:t>的识别</w:t>
            </w:r>
          </w:p>
        </w:tc>
        <w:tc>
          <w:tcPr>
            <w:tcW w:w="4563" w:type="dxa"/>
            <w:shd w:val="clear" w:color="auto" w:fill="8DB3E2" w:themeFill="text2" w:themeFillTint="66"/>
            <w:vAlign w:val="top"/>
          </w:tcPr>
          <w:p>
            <w:pPr>
              <w:rPr>
                <w:rFonts w:hint="default" w:ascii="宋体" w:hAnsi="Times New Roman" w:eastAsia="宋体" w:cs="Times New Roman"/>
                <w:color w:val="000000"/>
                <w:kern w:val="2"/>
                <w:sz w:val="21"/>
                <w:szCs w:val="21"/>
                <w:lang w:val="en-US" w:eastAsia="zh-CN" w:bidi="ar-SA"/>
              </w:rPr>
            </w:pPr>
            <w:r>
              <w:rPr>
                <w:rFonts w:hint="eastAsia" w:ascii="宋体"/>
                <w:color w:val="000000"/>
                <w:szCs w:val="21"/>
                <w:lang w:val="en-US" w:eastAsia="zh-CN"/>
              </w:rPr>
              <w:t>餐食加工</w:t>
            </w:r>
          </w:p>
        </w:tc>
        <w:tc>
          <w:tcPr>
            <w:tcW w:w="1063" w:type="dxa"/>
            <w:shd w:val="clear" w:color="auto" w:fill="8DB3E2" w:themeFill="text2" w:themeFillTint="66"/>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合理</w:t>
            </w:r>
          </w:p>
        </w:tc>
        <w:tc>
          <w:tcPr>
            <w:tcW w:w="1637" w:type="dxa"/>
            <w:shd w:val="clear" w:color="auto" w:fill="8DB3E2" w:themeFill="text2" w:themeFillTint="66"/>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500" w:type="dxa"/>
            <w:shd w:val="clear" w:color="auto" w:fill="8DB3E2" w:themeFill="text2" w:themeFillTint="66"/>
            <w:vAlign w:val="center"/>
          </w:tcPr>
          <w:p>
            <w:pPr>
              <w:rPr>
                <w:rFonts w:ascii="宋体"/>
                <w:color w:val="000000"/>
                <w:sz w:val="21"/>
                <w:szCs w:val="21"/>
              </w:rPr>
            </w:pPr>
            <w:r>
              <w:rPr>
                <w:rFonts w:hint="eastAsia" w:ascii="宋体" w:hAnsi="宋体"/>
                <w:color w:val="000000"/>
                <w:sz w:val="21"/>
                <w:szCs w:val="21"/>
                <w:lang w:val="en-US" w:eastAsia="zh-CN"/>
              </w:rPr>
              <w:t>关键限值</w:t>
            </w:r>
            <w:r>
              <w:rPr>
                <w:rFonts w:hint="eastAsia" w:ascii="宋体" w:hAnsi="宋体"/>
                <w:color w:val="000000"/>
                <w:sz w:val="21"/>
                <w:szCs w:val="21"/>
              </w:rPr>
              <w:t>（</w:t>
            </w:r>
            <w:r>
              <w:rPr>
                <w:rFonts w:hint="eastAsia" w:ascii="宋体" w:hAnsi="宋体"/>
                <w:color w:val="000000"/>
                <w:sz w:val="21"/>
                <w:szCs w:val="21"/>
                <w:lang w:val="en-US" w:eastAsia="zh-CN"/>
              </w:rPr>
              <w:t>CL</w:t>
            </w:r>
            <w:r>
              <w:rPr>
                <w:rFonts w:hint="eastAsia" w:ascii="宋体" w:hAnsi="宋体"/>
                <w:color w:val="000000"/>
                <w:sz w:val="21"/>
                <w:szCs w:val="21"/>
              </w:rPr>
              <w:t>）</w:t>
            </w:r>
            <w:r>
              <w:rPr>
                <w:rFonts w:hint="eastAsia" w:ascii="宋体" w:hAnsi="宋体"/>
                <w:color w:val="000000"/>
                <w:spacing w:val="-10"/>
                <w:sz w:val="21"/>
                <w:szCs w:val="21"/>
                <w:lang w:val="en-US" w:eastAsia="zh-CN"/>
              </w:rPr>
              <w:t>的识别</w:t>
            </w:r>
          </w:p>
        </w:tc>
        <w:tc>
          <w:tcPr>
            <w:tcW w:w="4563" w:type="dxa"/>
            <w:shd w:val="clear" w:color="auto" w:fill="8DB3E2" w:themeFill="text2" w:themeFillTint="66"/>
            <w:vAlign w:val="top"/>
          </w:tcPr>
          <w:p>
            <w:pPr>
              <w:rPr>
                <w:rFonts w:hint="default" w:ascii="宋体" w:hAnsi="Times New Roman" w:eastAsia="宋体" w:cs="Times New Roman"/>
                <w:color w:val="000000"/>
                <w:spacing w:val="-10"/>
                <w:kern w:val="2"/>
                <w:sz w:val="21"/>
                <w:szCs w:val="21"/>
                <w:lang w:val="en-US" w:eastAsia="zh-CN" w:bidi="ar-SA"/>
              </w:rPr>
            </w:pPr>
            <w:r>
              <w:rPr>
                <w:rFonts w:hint="eastAsia" w:ascii="宋体"/>
                <w:color w:val="000000"/>
                <w:spacing w:val="-10"/>
                <w:szCs w:val="21"/>
                <w:lang w:val="en-US" w:eastAsia="zh-CN"/>
              </w:rPr>
              <w:t>餐食的中心温度 ≥70℃</w:t>
            </w:r>
          </w:p>
        </w:tc>
        <w:tc>
          <w:tcPr>
            <w:tcW w:w="1063" w:type="dxa"/>
            <w:shd w:val="clear" w:color="auto" w:fill="8DB3E2" w:themeFill="text2" w:themeFillTint="66"/>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合理</w:t>
            </w:r>
          </w:p>
        </w:tc>
        <w:tc>
          <w:tcPr>
            <w:tcW w:w="1637" w:type="dxa"/>
            <w:shd w:val="clear" w:color="auto" w:fill="8DB3E2" w:themeFill="text2" w:themeFillTint="66"/>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500" w:type="dxa"/>
            <w:shd w:val="clear" w:color="auto" w:fill="8DB3E2" w:themeFill="text2" w:themeFillTint="66"/>
            <w:vAlign w:val="center"/>
          </w:tcPr>
          <w:p>
            <w:pPr>
              <w:rPr>
                <w:rFonts w:ascii="宋体"/>
                <w:color w:val="000000"/>
                <w:spacing w:val="-10"/>
                <w:sz w:val="21"/>
                <w:szCs w:val="21"/>
              </w:rPr>
            </w:pPr>
            <w:r>
              <w:rPr>
                <w:rFonts w:hint="eastAsia" w:ascii="宋体" w:hAnsi="宋体"/>
                <w:color w:val="000000"/>
                <w:spacing w:val="-10"/>
                <w:sz w:val="21"/>
                <w:szCs w:val="21"/>
              </w:rPr>
              <w:t>外包过程</w:t>
            </w:r>
            <w:r>
              <w:rPr>
                <w:rFonts w:hint="eastAsia" w:ascii="宋体" w:hAnsi="宋体"/>
                <w:color w:val="000000"/>
                <w:spacing w:val="-10"/>
                <w:sz w:val="21"/>
                <w:szCs w:val="21"/>
                <w:lang w:val="en-US" w:eastAsia="zh-CN"/>
              </w:rPr>
              <w:t>的识别</w:t>
            </w:r>
          </w:p>
        </w:tc>
        <w:tc>
          <w:tcPr>
            <w:tcW w:w="4563" w:type="dxa"/>
            <w:shd w:val="clear" w:color="auto" w:fill="8DB3E2" w:themeFill="text2" w:themeFillTint="66"/>
            <w:vAlign w:val="top"/>
          </w:tcPr>
          <w:p>
            <w:pPr>
              <w:rPr>
                <w:rFonts w:hint="default" w:ascii="宋体" w:hAnsi="Times New Roman" w:eastAsia="宋体" w:cs="Times New Roman"/>
                <w:color w:val="000000"/>
                <w:spacing w:val="-10"/>
                <w:kern w:val="2"/>
                <w:sz w:val="21"/>
                <w:szCs w:val="21"/>
                <w:lang w:val="en-US" w:eastAsia="zh-CN" w:bidi="ar-SA"/>
              </w:rPr>
            </w:pPr>
            <w:r>
              <w:rPr>
                <w:rFonts w:hint="eastAsia" w:ascii="宋体"/>
                <w:color w:val="000000"/>
                <w:spacing w:val="-10"/>
                <w:szCs w:val="21"/>
                <w:lang w:val="en-US" w:eastAsia="zh-CN"/>
              </w:rPr>
              <w:t>无</w:t>
            </w:r>
          </w:p>
        </w:tc>
        <w:tc>
          <w:tcPr>
            <w:tcW w:w="1063" w:type="dxa"/>
            <w:shd w:val="clear" w:color="auto" w:fill="8DB3E2" w:themeFill="text2" w:themeFillTint="66"/>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合理</w:t>
            </w:r>
          </w:p>
        </w:tc>
        <w:tc>
          <w:tcPr>
            <w:tcW w:w="1637" w:type="dxa"/>
            <w:shd w:val="clear" w:color="auto" w:fill="8DB3E2" w:themeFill="text2" w:themeFillTint="66"/>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500" w:type="dxa"/>
            <w:shd w:val="clear" w:color="auto" w:fill="8DB3E2" w:themeFill="text2" w:themeFillTint="66"/>
            <w:vAlign w:val="center"/>
          </w:tcPr>
          <w:p>
            <w:pPr>
              <w:rPr>
                <w:rFonts w:hint="eastAsia" w:ascii="宋体" w:hAnsi="宋体"/>
                <w:color w:val="000000"/>
                <w:spacing w:val="-10"/>
                <w:sz w:val="21"/>
                <w:szCs w:val="21"/>
              </w:rPr>
            </w:pPr>
            <w:r>
              <w:rPr>
                <w:rFonts w:hint="eastAsia" w:ascii="宋体" w:hAnsi="宋体" w:eastAsia="宋体"/>
                <w:b w:val="0"/>
                <w:bCs/>
                <w:sz w:val="20"/>
                <w:lang w:val="en-GB" w:eastAsia="zh-CN"/>
              </w:rPr>
              <w:t>食品添加剂使用的类别</w:t>
            </w:r>
          </w:p>
        </w:tc>
        <w:tc>
          <w:tcPr>
            <w:tcW w:w="4563" w:type="dxa"/>
            <w:shd w:val="clear" w:color="auto" w:fill="8DB3E2" w:themeFill="text2" w:themeFillTint="66"/>
            <w:vAlign w:val="top"/>
          </w:tcPr>
          <w:p>
            <w:pPr>
              <w:rPr>
                <w:rFonts w:ascii="宋体" w:hAnsi="Times New Roman" w:eastAsia="宋体" w:cs="Times New Roman"/>
                <w:color w:val="000000"/>
                <w:spacing w:val="-10"/>
                <w:kern w:val="2"/>
                <w:sz w:val="21"/>
                <w:szCs w:val="21"/>
                <w:lang w:val="en-US" w:eastAsia="zh-CN" w:bidi="ar-SA"/>
              </w:rPr>
            </w:pPr>
            <w:r>
              <w:rPr>
                <w:rFonts w:hint="eastAsia" w:ascii="宋体"/>
                <w:color w:val="000000"/>
                <w:spacing w:val="-10"/>
                <w:szCs w:val="21"/>
              </w:rPr>
              <w:t>无</w:t>
            </w:r>
          </w:p>
        </w:tc>
        <w:tc>
          <w:tcPr>
            <w:tcW w:w="1063"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合理</w:t>
            </w:r>
          </w:p>
        </w:tc>
        <w:tc>
          <w:tcPr>
            <w:tcW w:w="1637"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00" w:type="dxa"/>
            <w:shd w:val="clear" w:color="auto" w:fill="8DB3E2" w:themeFill="text2" w:themeFillTint="66"/>
            <w:vAlign w:val="center"/>
          </w:tcPr>
          <w:p>
            <w:pPr>
              <w:rPr>
                <w:rFonts w:hint="default" w:ascii="宋体" w:eastAsia="宋体"/>
                <w:color w:val="000000"/>
                <w:spacing w:val="-10"/>
                <w:sz w:val="21"/>
                <w:szCs w:val="21"/>
                <w:lang w:val="en-US" w:eastAsia="zh-CN"/>
              </w:rPr>
            </w:pPr>
            <w:r>
              <w:rPr>
                <w:rFonts w:hint="eastAsia" w:ascii="宋体" w:hAnsi="宋体"/>
                <w:color w:val="000000"/>
                <w:sz w:val="21"/>
                <w:szCs w:val="21"/>
                <w:lang w:val="en-US" w:eastAsia="zh-CN"/>
              </w:rPr>
              <w:t>基础设施管理</w:t>
            </w:r>
          </w:p>
        </w:tc>
        <w:tc>
          <w:tcPr>
            <w:tcW w:w="4563" w:type="dxa"/>
            <w:shd w:val="clear" w:color="auto" w:fill="8DB3E2" w:themeFill="text2" w:themeFillTint="66"/>
          </w:tcPr>
          <w:p>
            <w:pPr>
              <w:rPr>
                <w:rFonts w:ascii="宋体"/>
                <w:color w:val="000000"/>
                <w:spacing w:val="-10"/>
                <w:sz w:val="21"/>
                <w:szCs w:val="21"/>
              </w:rPr>
            </w:pPr>
            <w:r>
              <w:rPr>
                <w:rFonts w:hint="eastAsia" w:ascii="宋体" w:hAnsi="宋体"/>
                <w:color w:val="000000"/>
                <w:sz w:val="21"/>
                <w:szCs w:val="21"/>
              </w:rPr>
              <w:t>是否满足</w:t>
            </w:r>
            <w:r>
              <w:rPr>
                <w:rFonts w:hint="eastAsia" w:ascii="宋体" w:hAnsi="宋体"/>
                <w:color w:val="000000"/>
                <w:sz w:val="21"/>
                <w:szCs w:val="21"/>
                <w:lang w:val="en-US" w:eastAsia="zh-CN"/>
              </w:rPr>
              <w:t xml:space="preserve">生产/服务的需要且完好运行     </w:t>
            </w:r>
          </w:p>
        </w:tc>
        <w:tc>
          <w:tcPr>
            <w:tcW w:w="1063" w:type="dxa"/>
            <w:shd w:val="clear" w:color="auto" w:fill="8DB3E2" w:themeFill="text2" w:themeFillTint="66"/>
          </w:tcPr>
          <w:p>
            <w:pPr>
              <w:rPr>
                <w:rFonts w:hint="eastAsia" w:ascii="宋体" w:hAns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8DB3E2" w:themeFill="text2" w:themeFillTint="66"/>
          </w:tcPr>
          <w:p>
            <w:pPr>
              <w:rPr>
                <w:rFonts w:hint="eastAsia" w:ascii="宋体" w:hAns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500" w:type="dxa"/>
            <w:shd w:val="clear" w:color="auto" w:fill="8DB3E2" w:themeFill="text2" w:themeFillTint="66"/>
            <w:vAlign w:val="center"/>
          </w:tcPr>
          <w:p>
            <w:pPr>
              <w:rPr>
                <w:rFonts w:hint="default" w:ascii="宋体" w:hAnsi="宋体"/>
                <w:color w:val="000000"/>
                <w:sz w:val="21"/>
                <w:szCs w:val="21"/>
                <w:lang w:val="en-US" w:eastAsia="zh-CN"/>
              </w:rPr>
            </w:pPr>
            <w:r>
              <w:rPr>
                <w:rFonts w:hint="eastAsia" w:ascii="宋体" w:hAnsi="宋体"/>
                <w:color w:val="000000"/>
                <w:sz w:val="21"/>
                <w:szCs w:val="21"/>
                <w:lang w:val="en-US" w:eastAsia="zh-CN"/>
              </w:rPr>
              <w:t>特种设备管理</w:t>
            </w:r>
          </w:p>
        </w:tc>
        <w:tc>
          <w:tcPr>
            <w:tcW w:w="4563"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是否</w:t>
            </w:r>
            <w:r>
              <w:rPr>
                <w:rFonts w:hint="eastAsia" w:ascii="宋体" w:hAnsi="宋体"/>
                <w:color w:val="000000"/>
                <w:sz w:val="21"/>
                <w:szCs w:val="21"/>
                <w:lang w:val="en-US" w:eastAsia="zh-CN"/>
              </w:rPr>
              <w:t xml:space="preserve">按法规要求检测和备案要且完好运行     </w:t>
            </w:r>
          </w:p>
        </w:tc>
        <w:tc>
          <w:tcPr>
            <w:tcW w:w="1063" w:type="dxa"/>
            <w:shd w:val="clear" w:color="auto" w:fill="8DB3E2" w:themeFill="text2" w:themeFillTint="66"/>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8DB3E2" w:themeFill="text2" w:themeFillTint="66"/>
            <w:vAlign w:val="top"/>
          </w:tcPr>
          <w:p>
            <w:pPr>
              <w:rPr>
                <w:rFonts w:hint="eastAsia" w:ascii="宋体" w:hAns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500" w:type="dxa"/>
            <w:shd w:val="clear" w:color="auto" w:fill="8DB3E2" w:themeFill="text2" w:themeFillTint="66"/>
            <w:vAlign w:val="center"/>
          </w:tcPr>
          <w:p>
            <w:pPr>
              <w:rPr>
                <w:rFonts w:hint="eastAsia" w:ascii="宋体" w:eastAsia="宋体"/>
                <w:color w:val="000000"/>
                <w:sz w:val="21"/>
                <w:szCs w:val="21"/>
                <w:lang w:eastAsia="zh-CN"/>
              </w:rPr>
            </w:pPr>
            <w:r>
              <w:rPr>
                <w:rFonts w:hint="eastAsia" w:ascii="宋体" w:hAnsi="宋体"/>
                <w:color w:val="000000"/>
                <w:sz w:val="21"/>
                <w:szCs w:val="21"/>
              </w:rPr>
              <w:t>监视和测量</w:t>
            </w:r>
            <w:r>
              <w:rPr>
                <w:rFonts w:hint="eastAsia" w:ascii="宋体" w:hAnsi="宋体"/>
                <w:color w:val="000000"/>
                <w:sz w:val="21"/>
                <w:szCs w:val="21"/>
                <w:lang w:val="en-US" w:eastAsia="zh-CN"/>
              </w:rPr>
              <w:t>资源</w:t>
            </w:r>
          </w:p>
        </w:tc>
        <w:tc>
          <w:tcPr>
            <w:tcW w:w="4563" w:type="dxa"/>
            <w:shd w:val="clear" w:color="auto" w:fill="8DB3E2" w:themeFill="text2" w:themeFillTint="66"/>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 w:val="21"/>
                <w:szCs w:val="21"/>
              </w:rPr>
              <w:t>是否满足</w:t>
            </w:r>
            <w:r>
              <w:rPr>
                <w:rFonts w:hint="eastAsia" w:ascii="宋体"/>
                <w:color w:val="000000"/>
                <w:sz w:val="21"/>
                <w:szCs w:val="21"/>
                <w:lang w:val="en-US" w:eastAsia="zh-CN"/>
              </w:rPr>
              <w:t xml:space="preserve">产品检测的需要                </w:t>
            </w:r>
          </w:p>
        </w:tc>
        <w:tc>
          <w:tcPr>
            <w:tcW w:w="1063" w:type="dxa"/>
            <w:shd w:val="clear" w:color="auto" w:fill="8DB3E2" w:themeFill="text2" w:themeFillTint="66"/>
            <w:vAlign w:val="top"/>
          </w:tcPr>
          <w:p>
            <w:pPr>
              <w:rPr>
                <w:rFonts w:hint="eastAsia" w:ascii="宋体"/>
                <w:color w:val="000000"/>
                <w:sz w:val="21"/>
                <w:szCs w:val="21"/>
              </w:rPr>
            </w:pPr>
            <w:r>
              <w:rPr>
                <w:rFonts w:hint="eastAsia" w:ascii="宋体"/>
                <w:color w:val="000000"/>
                <w:sz w:val="21"/>
                <w:szCs w:val="21"/>
                <w:lang w:eastAsia="zh-CN"/>
              </w:rPr>
              <w:t>☑</w:t>
            </w:r>
            <w:r>
              <w:rPr>
                <w:rFonts w:hint="eastAsia" w:ascii="宋体"/>
                <w:color w:val="000000"/>
                <w:sz w:val="21"/>
                <w:szCs w:val="21"/>
              </w:rPr>
              <w:t>是</w:t>
            </w:r>
            <w:r>
              <w:rPr>
                <w:rFonts w:hint="eastAsia" w:ascii="宋体"/>
                <w:color w:val="000000"/>
                <w:sz w:val="21"/>
                <w:szCs w:val="21"/>
                <w:lang w:val="en-US" w:eastAsia="zh-CN"/>
              </w:rPr>
              <w:t xml:space="preserve">     </w:t>
            </w:r>
          </w:p>
        </w:tc>
        <w:tc>
          <w:tcPr>
            <w:tcW w:w="1637" w:type="dxa"/>
            <w:shd w:val="clear" w:color="auto" w:fill="8DB3E2" w:themeFill="text2" w:themeFillTint="66"/>
            <w:vAlign w:val="top"/>
          </w:tcPr>
          <w:p>
            <w:pPr>
              <w:rPr>
                <w:rFonts w:hint="eastAsia" w:ascii="宋体"/>
                <w:color w:val="000000"/>
                <w:sz w:val="21"/>
                <w:szCs w:val="21"/>
              </w:rPr>
            </w:pPr>
            <w:r>
              <w:rPr>
                <w:rFonts w:hint="eastAsia" w:ascii="宋体"/>
                <w:color w:val="000000"/>
                <w:sz w:val="21"/>
                <w:szCs w:val="21"/>
                <w:lang w:eastAsia="zh-CN"/>
              </w:rPr>
              <w:t>□</w:t>
            </w:r>
            <w:r>
              <w:rPr>
                <w:rFonts w:hint="eastAsia" w:asci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500" w:type="dxa"/>
            <w:shd w:val="clear" w:color="auto" w:fill="8DB3E2" w:themeFill="text2" w:themeFillTint="66"/>
            <w:vAlign w:val="center"/>
          </w:tcPr>
          <w:p>
            <w:pPr>
              <w:rPr>
                <w:rFonts w:ascii="宋体"/>
                <w:b w:val="0"/>
                <w:bCs w:val="0"/>
                <w:color w:val="000000"/>
                <w:sz w:val="21"/>
                <w:szCs w:val="21"/>
              </w:rPr>
            </w:pPr>
            <w:r>
              <w:rPr>
                <w:rFonts w:hint="eastAsia" w:ascii="宋体" w:hAnsi="宋体"/>
                <w:b w:val="0"/>
                <w:bCs w:val="0"/>
                <w:color w:val="000000"/>
                <w:sz w:val="21"/>
                <w:szCs w:val="21"/>
              </w:rPr>
              <w:t>满足</w:t>
            </w:r>
            <w:r>
              <w:rPr>
                <w:rFonts w:hint="eastAsia" w:ascii="宋体" w:hAnsi="宋体"/>
                <w:b w:val="0"/>
                <w:bCs w:val="0"/>
                <w:color w:val="000000"/>
                <w:spacing w:val="-10"/>
                <w:sz w:val="21"/>
                <w:szCs w:val="21"/>
                <w:lang w:val="en-US" w:eastAsia="zh-CN"/>
              </w:rPr>
              <w:t>生产/服务</w:t>
            </w:r>
            <w:r>
              <w:rPr>
                <w:rFonts w:hint="eastAsia" w:ascii="宋体" w:hAnsi="宋体"/>
                <w:b w:val="0"/>
                <w:bCs w:val="0"/>
                <w:color w:val="000000"/>
                <w:sz w:val="21"/>
                <w:szCs w:val="21"/>
              </w:rPr>
              <w:t>所需工作环境</w:t>
            </w:r>
          </w:p>
        </w:tc>
        <w:tc>
          <w:tcPr>
            <w:tcW w:w="4563" w:type="dxa"/>
            <w:shd w:val="clear" w:color="auto" w:fill="8DB3E2" w:themeFill="text2" w:themeFillTint="66"/>
            <w:vAlign w:val="top"/>
          </w:tcPr>
          <w:p>
            <w:pPr>
              <w:rPr>
                <w:rFonts w:ascii="宋体" w:hAnsi="Times New Roman" w:eastAsia="宋体" w:cs="Times New Roman"/>
                <w:b w:val="0"/>
                <w:bCs w:val="0"/>
                <w:color w:val="000000"/>
                <w:spacing w:val="-10"/>
                <w:kern w:val="2"/>
                <w:sz w:val="21"/>
                <w:szCs w:val="21"/>
                <w:lang w:val="en-US" w:eastAsia="zh-CN" w:bidi="ar-SA"/>
              </w:rPr>
            </w:pPr>
            <w:r>
              <w:rPr>
                <w:rFonts w:hint="eastAsia" w:ascii="宋体" w:hAnsi="宋体"/>
                <w:b w:val="0"/>
                <w:bCs w:val="0"/>
                <w:color w:val="000000"/>
                <w:sz w:val="21"/>
                <w:szCs w:val="21"/>
              </w:rPr>
              <w:t>是否满足</w:t>
            </w:r>
            <w:r>
              <w:rPr>
                <w:rFonts w:hint="eastAsia" w:ascii="宋体" w:hAnsi="宋体"/>
                <w:b w:val="0"/>
                <w:bCs w:val="0"/>
                <w:color w:val="000000"/>
                <w:sz w:val="21"/>
                <w:szCs w:val="21"/>
                <w:lang w:val="en-US" w:eastAsia="zh-CN"/>
              </w:rPr>
              <w:t xml:space="preserve">生产/服务食品安全的需要               </w:t>
            </w:r>
          </w:p>
        </w:tc>
        <w:tc>
          <w:tcPr>
            <w:tcW w:w="1063" w:type="dxa"/>
            <w:shd w:val="clear" w:color="auto" w:fill="8DB3E2" w:themeFill="text2" w:themeFillTint="66"/>
            <w:vAlign w:val="top"/>
          </w:tcPr>
          <w:p>
            <w:pPr>
              <w:rPr>
                <w:rFonts w:hint="eastAsia" w:ascii="宋体" w:hAnsi="宋体"/>
                <w:b w:val="0"/>
                <w:bCs w:val="0"/>
                <w:color w:val="000000"/>
                <w:sz w:val="21"/>
                <w:szCs w:val="21"/>
              </w:rPr>
            </w:pPr>
            <w:r>
              <w:rPr>
                <w:rFonts w:hint="eastAsia" w:ascii="宋体" w:hAnsi="宋体"/>
                <w:b w:val="0"/>
                <w:bCs w:val="0"/>
                <w:color w:val="000000"/>
                <w:sz w:val="21"/>
                <w:szCs w:val="21"/>
                <w:lang w:eastAsia="zh-CN"/>
              </w:rPr>
              <w:t>☑</w:t>
            </w:r>
            <w:r>
              <w:rPr>
                <w:rFonts w:hint="eastAsia" w:ascii="宋体" w:hAnsi="宋体"/>
                <w:b w:val="0"/>
                <w:bCs w:val="0"/>
                <w:color w:val="000000"/>
                <w:sz w:val="21"/>
                <w:szCs w:val="21"/>
              </w:rPr>
              <w:t>是</w:t>
            </w:r>
            <w:r>
              <w:rPr>
                <w:rFonts w:hint="eastAsia" w:ascii="宋体" w:hAnsi="宋体"/>
                <w:b w:val="0"/>
                <w:bCs w:val="0"/>
                <w:color w:val="000000"/>
                <w:sz w:val="21"/>
                <w:szCs w:val="21"/>
                <w:lang w:val="en-US" w:eastAsia="zh-CN"/>
              </w:rPr>
              <w:t xml:space="preserve">     </w:t>
            </w:r>
          </w:p>
        </w:tc>
        <w:tc>
          <w:tcPr>
            <w:tcW w:w="1637" w:type="dxa"/>
            <w:shd w:val="clear" w:color="auto" w:fill="8DB3E2" w:themeFill="text2" w:themeFillTint="66"/>
            <w:vAlign w:val="top"/>
          </w:tcPr>
          <w:p>
            <w:pPr>
              <w:rPr>
                <w:rFonts w:hint="eastAsia" w:ascii="宋体" w:hAnsi="宋体"/>
                <w:b w:val="0"/>
                <w:bCs w:val="0"/>
                <w:color w:val="000000"/>
                <w:sz w:val="21"/>
                <w:szCs w:val="21"/>
              </w:rPr>
            </w:pPr>
            <w:r>
              <w:rPr>
                <w:rFonts w:hint="eastAsia" w:ascii="宋体" w:hAnsi="宋体"/>
                <w:b w:val="0"/>
                <w:bCs w:val="0"/>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8DB3E2" w:themeFill="text2" w:themeFillTint="66"/>
            <w:vAlign w:val="center"/>
          </w:tcPr>
          <w:p>
            <w:pPr>
              <w:rPr>
                <w:rFonts w:ascii="宋体"/>
                <w:b w:val="0"/>
                <w:bCs w:val="0"/>
                <w:color w:val="000000"/>
                <w:spacing w:val="-10"/>
                <w:sz w:val="21"/>
                <w:szCs w:val="21"/>
              </w:rPr>
            </w:pPr>
            <w:r>
              <w:rPr>
                <w:rFonts w:hint="eastAsia" w:ascii="宋体" w:hAnsi="宋体"/>
                <w:b w:val="0"/>
                <w:bCs w:val="0"/>
                <w:color w:val="000000"/>
                <w:spacing w:val="-10"/>
                <w:sz w:val="21"/>
                <w:szCs w:val="21"/>
                <w:lang w:val="en-US" w:eastAsia="zh-CN"/>
              </w:rPr>
              <w:t>生产/服务质量</w:t>
            </w:r>
            <w:r>
              <w:rPr>
                <w:rFonts w:hint="eastAsia" w:ascii="宋体" w:hAnsi="宋体"/>
                <w:b w:val="0"/>
                <w:bCs w:val="0"/>
                <w:color w:val="000000"/>
                <w:spacing w:val="-10"/>
                <w:sz w:val="21"/>
                <w:szCs w:val="21"/>
              </w:rPr>
              <w:t>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21" w:hRule="atLeast"/>
          <w:jc w:val="center"/>
        </w:trPr>
        <w:tc>
          <w:tcPr>
            <w:tcW w:w="2500" w:type="dxa"/>
            <w:vMerge w:val="restart"/>
            <w:shd w:val="clear" w:color="auto" w:fill="8DB3E2" w:themeFill="text2" w:themeFillTint="66"/>
          </w:tcPr>
          <w:p>
            <w:pPr>
              <w:ind w:left="-1" w:leftChars="-1" w:hanging="1"/>
              <w:jc w:val="left"/>
              <w:rPr>
                <w:rFonts w:ascii="宋体"/>
                <w:color w:val="000000"/>
                <w:spacing w:val="-10"/>
                <w:sz w:val="21"/>
                <w:szCs w:val="21"/>
              </w:rPr>
            </w:pPr>
            <w:r>
              <w:rPr>
                <w:rFonts w:hint="eastAsia" w:ascii="宋体" w:hAnsi="宋体"/>
                <w:color w:val="000000"/>
                <w:sz w:val="21"/>
                <w:szCs w:val="21"/>
              </w:rPr>
              <w:t>受审核方认证范围内的产品的</w:t>
            </w:r>
            <w:r>
              <w:rPr>
                <w:rFonts w:hint="eastAsia" w:ascii="宋体" w:hAnsi="宋体"/>
                <w:color w:val="000000"/>
                <w:sz w:val="21"/>
                <w:szCs w:val="21"/>
                <w:lang w:val="en-US" w:eastAsia="zh-CN"/>
              </w:rPr>
              <w:t>食品安全</w:t>
            </w:r>
            <w:r>
              <w:rPr>
                <w:rFonts w:hint="eastAsia" w:ascii="宋体" w:hAnsi="宋体"/>
                <w:color w:val="000000"/>
                <w:sz w:val="21"/>
                <w:szCs w:val="21"/>
              </w:rPr>
              <w:t>标准，及符合性证据</w:t>
            </w:r>
          </w:p>
        </w:tc>
        <w:tc>
          <w:tcPr>
            <w:tcW w:w="4563" w:type="dxa"/>
            <w:shd w:val="clear" w:color="auto" w:fill="8DB3E2" w:themeFill="text2" w:themeFillTint="66"/>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pacing w:val="-10"/>
                <w:sz w:val="21"/>
                <w:szCs w:val="21"/>
                <w:lang w:val="en-US" w:eastAsia="zh-CN"/>
              </w:rPr>
              <w:t xml:space="preserve"> </w:t>
            </w:r>
            <w:r>
              <w:rPr>
                <w:rFonts w:hint="eastAsia" w:ascii="宋体" w:hAnsi="宋体"/>
                <w:color w:val="000000"/>
                <w:spacing w:val="-10"/>
                <w:sz w:val="21"/>
                <w:szCs w:val="21"/>
              </w:rPr>
              <w:t>产品</w:t>
            </w:r>
            <w:r>
              <w:rPr>
                <w:rFonts w:hint="eastAsia" w:ascii="宋体" w:hAnsi="宋体"/>
                <w:color w:val="000000"/>
                <w:spacing w:val="-10"/>
                <w:sz w:val="21"/>
                <w:szCs w:val="21"/>
                <w:lang w:val="en-US" w:eastAsia="zh-CN"/>
              </w:rPr>
              <w:t>食品安全</w:t>
            </w:r>
            <w:r>
              <w:rPr>
                <w:rFonts w:hint="eastAsia" w:ascii="宋体" w:hAnsi="宋体"/>
                <w:color w:val="000000"/>
                <w:spacing w:val="-10"/>
                <w:sz w:val="21"/>
                <w:szCs w:val="21"/>
              </w:rPr>
              <w:t>标准</w:t>
            </w:r>
            <w:r>
              <w:rPr>
                <w:rFonts w:hint="eastAsia" w:ascii="宋体" w:hAnsi="宋体"/>
                <w:color w:val="000000"/>
                <w:spacing w:val="-10"/>
                <w:sz w:val="21"/>
                <w:szCs w:val="21"/>
                <w:lang w:val="en-US" w:eastAsia="zh-CN"/>
              </w:rPr>
              <w:t xml:space="preserve">                          </w:t>
            </w:r>
          </w:p>
        </w:tc>
        <w:tc>
          <w:tcPr>
            <w:tcW w:w="1063"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rPr>
              <w:t>□</w:t>
            </w:r>
            <w:r>
              <w:rPr>
                <w:rFonts w:hint="eastAsia" w:ascii="宋体" w:hAnsi="宋体"/>
                <w:color w:val="000000"/>
                <w:sz w:val="21"/>
                <w:szCs w:val="21"/>
                <w:lang w:val="en-US" w:eastAsia="zh-CN"/>
              </w:rPr>
              <w:t>正确</w:t>
            </w:r>
          </w:p>
        </w:tc>
        <w:tc>
          <w:tcPr>
            <w:tcW w:w="1637"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w:t>
            </w:r>
            <w:r>
              <w:rPr>
                <w:rFonts w:hint="eastAsia" w:ascii="宋体" w:hAnsi="宋体"/>
                <w:color w:val="000000"/>
                <w:sz w:val="21"/>
                <w:szCs w:val="21"/>
                <w:lang w:val="en-US" w:eastAsia="zh-CN"/>
              </w:rPr>
              <w:t>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21" w:hRule="atLeast"/>
          <w:jc w:val="center"/>
        </w:trPr>
        <w:tc>
          <w:tcPr>
            <w:tcW w:w="2500" w:type="dxa"/>
            <w:vMerge w:val="continue"/>
            <w:shd w:val="clear" w:color="auto" w:fill="8DB3E2" w:themeFill="text2" w:themeFillTint="66"/>
          </w:tcPr>
          <w:p>
            <w:pPr>
              <w:ind w:left="-1" w:leftChars="-1" w:hanging="1"/>
              <w:jc w:val="left"/>
              <w:rPr>
                <w:rFonts w:ascii="宋体"/>
                <w:color w:val="000000"/>
                <w:sz w:val="21"/>
                <w:szCs w:val="21"/>
              </w:rPr>
            </w:pPr>
          </w:p>
        </w:tc>
        <w:tc>
          <w:tcPr>
            <w:tcW w:w="4563" w:type="dxa"/>
            <w:shd w:val="clear" w:color="auto" w:fill="8DB3E2" w:themeFill="text2" w:themeFillTint="66"/>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pacing w:val="-10"/>
                <w:sz w:val="21"/>
                <w:szCs w:val="21"/>
                <w:lang w:val="en-US" w:eastAsia="zh-CN"/>
              </w:rPr>
              <w:t xml:space="preserve"> 技术要求（</w:t>
            </w:r>
            <w:r>
              <w:rPr>
                <w:rFonts w:hint="eastAsia" w:ascii="宋体" w:hAnsi="宋体"/>
                <w:color w:val="000000"/>
                <w:spacing w:val="-10"/>
                <w:sz w:val="21"/>
                <w:szCs w:val="21"/>
              </w:rPr>
              <w:t>合同</w:t>
            </w:r>
            <w:r>
              <w:rPr>
                <w:rFonts w:hint="eastAsia" w:ascii="宋体" w:hAnsi="宋体"/>
                <w:color w:val="000000"/>
                <w:spacing w:val="-10"/>
                <w:sz w:val="21"/>
                <w:szCs w:val="21"/>
                <w:lang w:val="en-US" w:eastAsia="zh-CN"/>
              </w:rPr>
              <w:t xml:space="preserve">）                  </w:t>
            </w:r>
          </w:p>
        </w:tc>
        <w:tc>
          <w:tcPr>
            <w:tcW w:w="1063" w:type="dxa"/>
            <w:shd w:val="clear" w:color="auto" w:fill="8DB3E2" w:themeFill="text2" w:themeFillTint="66"/>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8DB3E2" w:themeFill="text2" w:themeFillTint="66"/>
          </w:tcPr>
          <w:p>
            <w:pPr>
              <w:rPr>
                <w:rFonts w:hint="eastAsia" w:ascii="宋体" w:hAnsi="宋体"/>
                <w:color w:val="000000"/>
                <w:spacing w:val="-1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continue"/>
            <w:shd w:val="clear" w:color="auto" w:fill="8DB3E2" w:themeFill="text2" w:themeFillTint="66"/>
          </w:tcPr>
          <w:p>
            <w:pPr>
              <w:ind w:left="-1" w:leftChars="-1" w:hanging="1"/>
              <w:jc w:val="left"/>
              <w:rPr>
                <w:rFonts w:ascii="宋体"/>
                <w:color w:val="000000"/>
                <w:sz w:val="21"/>
                <w:szCs w:val="21"/>
              </w:rPr>
            </w:pPr>
          </w:p>
        </w:tc>
        <w:tc>
          <w:tcPr>
            <w:tcW w:w="4563" w:type="dxa"/>
            <w:shd w:val="clear" w:color="auto" w:fill="8DB3E2" w:themeFill="text2" w:themeFillTint="66"/>
          </w:tcPr>
          <w:p>
            <w:pPr>
              <w:rPr>
                <w:rFonts w:hint="eastAsia" w:ascii="宋体" w:hAns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pacing w:val="-10"/>
                <w:sz w:val="21"/>
                <w:szCs w:val="21"/>
                <w:lang w:val="en-US" w:eastAsia="zh-CN"/>
              </w:rPr>
              <w:t xml:space="preserve"> </w:t>
            </w:r>
            <w:r>
              <w:rPr>
                <w:rFonts w:hint="eastAsia" w:ascii="宋体" w:hAnsi="宋体" w:eastAsia="宋体"/>
                <w:b w:val="0"/>
                <w:bCs/>
                <w:sz w:val="20"/>
                <w:lang w:val="en-GB" w:eastAsia="zh-CN"/>
              </w:rPr>
              <w:t>产品安全性验证证据是否齐全</w:t>
            </w:r>
            <w:r>
              <w:rPr>
                <w:rFonts w:hint="eastAsia" w:ascii="宋体"/>
                <w:color w:val="000000"/>
                <w:sz w:val="21"/>
                <w:szCs w:val="21"/>
                <w:lang w:val="en-US" w:eastAsia="zh-CN"/>
              </w:rPr>
              <w:t xml:space="preserve">                 </w:t>
            </w:r>
          </w:p>
        </w:tc>
        <w:tc>
          <w:tcPr>
            <w:tcW w:w="1063" w:type="dxa"/>
            <w:shd w:val="clear" w:color="auto" w:fill="8DB3E2" w:themeFill="text2" w:themeFillTint="66"/>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8DB3E2" w:themeFill="text2" w:themeFillTint="66"/>
          </w:tcPr>
          <w:p>
            <w:pPr>
              <w:rPr>
                <w:rFonts w:hint="eastAsia" w:ascii="宋体" w:hAns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vMerge w:val="restart"/>
            <w:shd w:val="clear" w:color="auto" w:fill="8DB3E2" w:themeFill="text2" w:themeFillTint="66"/>
          </w:tcPr>
          <w:p>
            <w:pPr>
              <w:ind w:left="168" w:leftChars="80"/>
              <w:rPr>
                <w:rFonts w:hint="default" w:ascii="宋体" w:eastAsia="宋体"/>
                <w:color w:val="000000"/>
                <w:spacing w:val="-10"/>
                <w:sz w:val="21"/>
                <w:szCs w:val="21"/>
                <w:lang w:val="en-US" w:eastAsia="zh-CN"/>
              </w:rPr>
            </w:pPr>
            <w:r>
              <w:rPr>
                <w:rFonts w:hint="eastAsia" w:ascii="宋体"/>
                <w:color w:val="000000"/>
                <w:spacing w:val="-10"/>
                <w:sz w:val="21"/>
                <w:szCs w:val="21"/>
                <w:lang w:val="en-US" w:eastAsia="zh-CN"/>
              </w:rPr>
              <w:t>市场抽查及食品安全事故</w:t>
            </w:r>
          </w:p>
        </w:tc>
        <w:tc>
          <w:tcPr>
            <w:tcW w:w="4563" w:type="dxa"/>
            <w:shd w:val="clear" w:color="auto" w:fill="8DB3E2" w:themeFill="text2" w:themeFillTint="66"/>
          </w:tcPr>
          <w:p>
            <w:pPr>
              <w:rPr>
                <w:rFonts w:ascii="宋体"/>
                <w:color w:val="000000"/>
                <w:spacing w:val="-10"/>
                <w:sz w:val="21"/>
                <w:szCs w:val="21"/>
              </w:rPr>
            </w:pPr>
            <w:r>
              <w:rPr>
                <w:rFonts w:hint="eastAsia" w:ascii="宋体"/>
                <w:color w:val="000000"/>
                <w:sz w:val="21"/>
                <w:szCs w:val="21"/>
              </w:rPr>
              <w:t>是否</w:t>
            </w:r>
            <w:r>
              <w:rPr>
                <w:rFonts w:hint="eastAsia" w:ascii="宋体"/>
                <w:color w:val="000000"/>
                <w:sz w:val="21"/>
                <w:szCs w:val="21"/>
                <w:lang w:val="en-US" w:eastAsia="zh-CN"/>
              </w:rPr>
              <w:t>受到</w:t>
            </w:r>
            <w:r>
              <w:rPr>
                <w:rFonts w:hint="eastAsia" w:ascii="宋体"/>
                <w:color w:val="000000"/>
                <w:sz w:val="21"/>
                <w:szCs w:val="21"/>
              </w:rPr>
              <w:t>行政主管部门的</w:t>
            </w:r>
            <w:r>
              <w:rPr>
                <w:rFonts w:hint="eastAsia" w:ascii="宋体"/>
                <w:color w:val="000000"/>
                <w:sz w:val="21"/>
                <w:szCs w:val="21"/>
                <w:lang w:val="en-US" w:eastAsia="zh-CN"/>
              </w:rPr>
              <w:t xml:space="preserve">处罚       </w:t>
            </w:r>
          </w:p>
        </w:tc>
        <w:tc>
          <w:tcPr>
            <w:tcW w:w="1063" w:type="dxa"/>
            <w:shd w:val="clear" w:color="auto" w:fill="8DB3E2" w:themeFill="text2" w:themeFillTint="66"/>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8DB3E2" w:themeFill="text2" w:themeFillTint="66"/>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ind w:left="168" w:leftChars="80"/>
              <w:rPr>
                <w:rFonts w:hint="eastAsia" w:ascii="宋体"/>
                <w:color w:val="000000"/>
                <w:spacing w:val="-10"/>
                <w:sz w:val="21"/>
                <w:szCs w:val="21"/>
                <w:lang w:val="en-US" w:eastAsia="zh-CN"/>
              </w:rPr>
            </w:pPr>
          </w:p>
        </w:tc>
        <w:tc>
          <w:tcPr>
            <w:tcW w:w="4563"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color w:val="000000"/>
                <w:sz w:val="21"/>
                <w:szCs w:val="21"/>
              </w:rPr>
              <w:t>是否</w:t>
            </w:r>
            <w:r>
              <w:rPr>
                <w:rFonts w:hint="eastAsia" w:ascii="宋体"/>
                <w:color w:val="000000"/>
                <w:sz w:val="21"/>
                <w:szCs w:val="21"/>
                <w:lang w:val="en-US" w:eastAsia="zh-CN"/>
              </w:rPr>
              <w:t>因食品安全问题受到媒体</w:t>
            </w:r>
            <w:r>
              <w:rPr>
                <w:rFonts w:hint="eastAsia" w:ascii="宋体"/>
                <w:color w:val="000000"/>
                <w:sz w:val="21"/>
                <w:szCs w:val="21"/>
              </w:rPr>
              <w:t>的</w:t>
            </w:r>
            <w:r>
              <w:rPr>
                <w:rFonts w:hint="eastAsia" w:ascii="宋体"/>
                <w:color w:val="000000"/>
                <w:sz w:val="21"/>
                <w:szCs w:val="21"/>
                <w:lang w:val="en-US" w:eastAsia="zh-CN"/>
              </w:rPr>
              <w:t xml:space="preserve">曝光        </w:t>
            </w:r>
          </w:p>
        </w:tc>
        <w:tc>
          <w:tcPr>
            <w:tcW w:w="1063" w:type="dxa"/>
            <w:shd w:val="clear" w:color="auto" w:fill="8DB3E2" w:themeFill="text2" w:themeFillTint="66"/>
            <w:vAlign w:val="top"/>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8DB3E2" w:themeFill="text2" w:themeFillTint="66"/>
            <w:vAlign w:val="top"/>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rPr>
                <w:sz w:val="21"/>
                <w:szCs w:val="21"/>
              </w:rPr>
            </w:pPr>
          </w:p>
        </w:tc>
        <w:tc>
          <w:tcPr>
            <w:tcW w:w="4563" w:type="dxa"/>
            <w:shd w:val="clear" w:color="auto" w:fill="8DB3E2" w:themeFill="text2" w:themeFillTint="66"/>
          </w:tcPr>
          <w:p>
            <w:pPr>
              <w:rPr>
                <w:rFonts w:hint="eastAsia" w:ascii="宋体" w:hAnsi="宋体"/>
                <w:color w:val="000000"/>
                <w:sz w:val="21"/>
                <w:szCs w:val="21"/>
              </w:rPr>
            </w:pPr>
            <w:r>
              <w:rPr>
                <w:rFonts w:hint="eastAsia" w:ascii="宋体" w:hAnsi="宋体"/>
                <w:color w:val="000000"/>
                <w:sz w:val="21"/>
                <w:szCs w:val="21"/>
              </w:rPr>
              <w:t>是否</w:t>
            </w:r>
            <w:r>
              <w:rPr>
                <w:rFonts w:hint="eastAsia" w:ascii="宋体" w:hAnsi="宋体"/>
                <w:color w:val="000000"/>
                <w:sz w:val="21"/>
                <w:szCs w:val="21"/>
                <w:lang w:val="en-US" w:eastAsia="zh-CN"/>
              </w:rPr>
              <w:t xml:space="preserve">发生了食品安全事故/召回         </w:t>
            </w:r>
          </w:p>
        </w:tc>
        <w:tc>
          <w:tcPr>
            <w:tcW w:w="1063" w:type="dxa"/>
            <w:shd w:val="clear" w:color="auto" w:fill="8DB3E2" w:themeFill="text2" w:themeFillTint="66"/>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8DB3E2" w:themeFill="text2" w:themeFillTint="66"/>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rPr>
                <w:rFonts w:hint="eastAsia" w:ascii="宋体" w:hAnsi="宋体"/>
                <w:color w:val="000000"/>
                <w:sz w:val="21"/>
                <w:szCs w:val="21"/>
              </w:rPr>
            </w:pPr>
          </w:p>
        </w:tc>
        <w:tc>
          <w:tcPr>
            <w:tcW w:w="4563" w:type="dxa"/>
            <w:shd w:val="clear" w:color="auto" w:fill="8DB3E2" w:themeFill="text2" w:themeFillTint="66"/>
          </w:tcPr>
          <w:p>
            <w:pPr>
              <w:rPr>
                <w:rFonts w:hint="eastAsia" w:ascii="宋体" w:hAnsi="宋体"/>
                <w:color w:val="000000"/>
                <w:sz w:val="21"/>
                <w:szCs w:val="21"/>
              </w:rPr>
            </w:pPr>
            <w:r>
              <w:rPr>
                <w:rFonts w:hint="eastAsia" w:ascii="宋体" w:hAnsi="宋体"/>
                <w:color w:val="000000"/>
                <w:sz w:val="21"/>
                <w:szCs w:val="21"/>
              </w:rPr>
              <w:t>是否有重大顾客投诉</w:t>
            </w:r>
            <w:r>
              <w:rPr>
                <w:rFonts w:hint="eastAsia" w:ascii="宋体" w:hAnsi="宋体"/>
                <w:color w:val="000000"/>
                <w:sz w:val="21"/>
                <w:szCs w:val="21"/>
                <w:lang w:val="en-US" w:eastAsia="zh-CN"/>
              </w:rPr>
              <w:t xml:space="preserve">                  </w:t>
            </w:r>
          </w:p>
        </w:tc>
        <w:tc>
          <w:tcPr>
            <w:tcW w:w="1063" w:type="dxa"/>
            <w:shd w:val="clear" w:color="auto" w:fill="8DB3E2" w:themeFill="text2" w:themeFillTint="66"/>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8DB3E2" w:themeFill="text2" w:themeFillTint="66"/>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shd w:val="clear" w:color="auto" w:fill="8DB3E2" w:themeFill="text2" w:themeFillTint="66"/>
          </w:tcPr>
          <w:p>
            <w:pPr>
              <w:spacing w:line="360" w:lineRule="auto"/>
              <w:rPr>
                <w:rFonts w:hint="eastAsia" w:ascii="宋体" w:hAnsi="宋体"/>
                <w:b/>
                <w:color w:val="000000"/>
                <w:sz w:val="20"/>
                <w:szCs w:val="20"/>
              </w:rPr>
            </w:pPr>
            <w:r>
              <w:rPr>
                <w:rFonts w:hint="eastAsia" w:ascii="宋体" w:hAnsi="宋体"/>
                <w:b/>
                <w:color w:val="000000"/>
                <w:sz w:val="20"/>
                <w:szCs w:val="20"/>
                <w:lang w:val="en-US" w:eastAsia="zh-CN"/>
              </w:rPr>
              <w:t>HACCP</w:t>
            </w:r>
            <w:r>
              <w:rPr>
                <w:rFonts w:hint="eastAsia" w:ascii="宋体" w:hAnsi="宋体"/>
                <w:b/>
                <w:color w:val="000000"/>
                <w:sz w:val="20"/>
                <w:szCs w:val="20"/>
              </w:rPr>
              <w:t>体系宜重点关注</w:t>
            </w:r>
          </w:p>
          <w:p>
            <w:pPr>
              <w:spacing w:line="360" w:lineRule="auto"/>
              <w:rPr>
                <w:rFonts w:hint="eastAsia" w:ascii="宋体" w:hAnsi="宋体"/>
                <w:b/>
                <w:color w:val="000000"/>
                <w:sz w:val="20"/>
                <w:szCs w:val="20"/>
              </w:rPr>
            </w:pPr>
          </w:p>
        </w:tc>
        <w:tc>
          <w:tcPr>
            <w:tcW w:w="7263" w:type="dxa"/>
            <w:gridSpan w:val="3"/>
            <w:shd w:val="clear" w:color="auto" w:fill="8DB3E2" w:themeFill="text2" w:themeFillTint="66"/>
          </w:tcPr>
          <w:p>
            <w:pPr>
              <w:spacing w:line="360" w:lineRule="auto"/>
              <w:rPr>
                <w:rFonts w:hint="eastAsia" w:ascii="宋体" w:eastAsia="宋体"/>
                <w:b/>
                <w:color w:val="000000"/>
                <w:sz w:val="20"/>
                <w:szCs w:val="20"/>
                <w:lang w:eastAsia="zh-CN"/>
              </w:rPr>
            </w:pPr>
            <w:r>
              <w:rPr>
                <w:rFonts w:hint="eastAsia" w:ascii="宋体" w:hAnsi="宋体"/>
                <w:color w:val="000000"/>
                <w:spacing w:val="-10"/>
                <w:sz w:val="21"/>
                <w:szCs w:val="21"/>
                <w:lang w:eastAsia="zh-CN"/>
              </w:rPr>
              <w:t>□</w:t>
            </w:r>
            <w:r>
              <w:rPr>
                <w:rFonts w:hint="eastAsia" w:ascii="宋体" w:hAnsi="宋体"/>
                <w:b/>
                <w:color w:val="000000"/>
                <w:sz w:val="20"/>
                <w:szCs w:val="20"/>
              </w:rPr>
              <w:t>设计、</w:t>
            </w:r>
            <w:r>
              <w:rPr>
                <w:rFonts w:hint="eastAsia" w:ascii="宋体" w:hAnsi="宋体"/>
                <w:color w:val="000000"/>
                <w:spacing w:val="-10"/>
                <w:sz w:val="21"/>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 w:val="21"/>
                <w:szCs w:val="21"/>
                <w:lang w:eastAsia="zh-CN"/>
              </w:rPr>
              <w:t>□</w:t>
            </w:r>
            <w:r>
              <w:rPr>
                <w:rFonts w:hint="eastAsia" w:ascii="宋体" w:hAnsi="宋体"/>
                <w:b/>
                <w:color w:val="000000"/>
                <w:sz w:val="20"/>
                <w:szCs w:val="20"/>
              </w:rPr>
              <w:t>检验、</w:t>
            </w:r>
            <w:r>
              <w:rPr>
                <w:rFonts w:hint="eastAsia" w:ascii="宋体" w:hAnsi="宋体"/>
                <w:color w:val="000000"/>
                <w:spacing w:val="-10"/>
                <w:sz w:val="21"/>
                <w:szCs w:val="21"/>
                <w:lang w:eastAsia="zh-CN"/>
              </w:rPr>
              <w:t>☑</w:t>
            </w:r>
            <w:r>
              <w:rPr>
                <w:rFonts w:hint="eastAsia" w:ascii="宋体" w:hAnsi="宋体"/>
                <w:b/>
                <w:color w:val="000000"/>
                <w:sz w:val="20"/>
                <w:szCs w:val="20"/>
              </w:rPr>
              <w:t>采购过程</w:t>
            </w:r>
            <w:r>
              <w:rPr>
                <w:rFonts w:hint="eastAsia" w:ascii="宋体" w:hAnsi="宋体"/>
                <w:b/>
                <w:color w:val="000000"/>
                <w:sz w:val="20"/>
                <w:szCs w:val="20"/>
                <w:lang w:val="en-US" w:eastAsia="zh-CN"/>
              </w:rPr>
              <w:t xml:space="preserve"> </w:t>
            </w:r>
            <w:r>
              <w:rPr>
                <w:rFonts w:hint="eastAsia" w:ascii="宋体" w:hAnsi="宋体"/>
                <w:color w:val="000000"/>
                <w:spacing w:val="-10"/>
                <w:sz w:val="21"/>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b/>
                <w:color w:val="000000"/>
                <w:sz w:val="20"/>
                <w:szCs w:val="20"/>
                <w:lang w:eastAsia="zh-CN"/>
              </w:rPr>
              <w:t>、</w:t>
            </w:r>
            <w:r>
              <w:rPr>
                <w:rFonts w:hint="eastAsia" w:ascii="宋体" w:hAnsi="宋体"/>
                <w:color w:val="000000"/>
                <w:spacing w:val="-10"/>
                <w:sz w:val="21"/>
                <w:szCs w:val="21"/>
                <w:lang w:eastAsia="zh-CN"/>
              </w:rPr>
              <w:t>☑</w:t>
            </w:r>
            <w:r>
              <w:rPr>
                <w:rFonts w:hint="eastAsia" w:ascii="宋体" w:hAnsi="宋体"/>
                <w:b/>
                <w:color w:val="000000"/>
                <w:sz w:val="20"/>
                <w:szCs w:val="20"/>
                <w:lang w:val="en-US" w:eastAsia="zh-CN"/>
              </w:rPr>
              <w:t>仓储</w:t>
            </w:r>
          </w:p>
          <w:p>
            <w:pPr>
              <w:spacing w:line="360" w:lineRule="auto"/>
              <w:rPr>
                <w:rFonts w:hint="eastAsia" w:ascii="宋体" w:hAnsi="宋体"/>
                <w:b/>
                <w:color w:val="000000"/>
                <w:sz w:val="20"/>
                <w:szCs w:val="20"/>
              </w:rPr>
            </w:pPr>
            <w:r>
              <w:rPr>
                <w:rFonts w:hint="eastAsia" w:ascii="宋体" w:hAnsi="宋体"/>
                <w:b/>
                <w:color w:val="000000"/>
                <w:sz w:val="20"/>
                <w:szCs w:val="20"/>
                <w:lang w:val="en-US" w:eastAsia="zh-CN"/>
              </w:rPr>
              <w:t>其他</w:t>
            </w:r>
            <w:r>
              <w:rPr>
                <w:rFonts w:hint="eastAsia" w:ascii="宋体" w:hAnsi="宋体"/>
                <w:b/>
                <w:color w:val="000000"/>
                <w:sz w:val="20"/>
                <w:szCs w:val="20"/>
              </w:rPr>
              <w:t>：</w:t>
            </w:r>
          </w:p>
        </w:tc>
      </w:tr>
    </w:tbl>
    <w:p>
      <w:pPr>
        <w:spacing w:before="156" w:beforeLines="50" w:after="62" w:afterLines="20" w:line="360" w:lineRule="exact"/>
        <w:ind w:firstLine="207" w:firstLineChars="100"/>
        <w:rPr>
          <w:rFonts w:hint="eastAsia"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六、审查第二阶段审核所需资源的配置情况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七、管理体系一体化程度确认（两个或两个以上管理体系审核时填写）</w:t>
      </w:r>
    </w:p>
    <w:tbl>
      <w:tblPr>
        <w:tblStyle w:val="8"/>
        <w:tblW w:w="955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5"/>
        <w:gridCol w:w="969"/>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5" w:type="dxa"/>
          </w:tcPr>
          <w:p>
            <w:pPr>
              <w:widowControl/>
              <w:jc w:val="left"/>
              <w:rPr>
                <w:rFonts w:ascii="宋体"/>
                <w:b/>
                <w:color w:val="000000"/>
                <w:szCs w:val="21"/>
              </w:rPr>
            </w:pPr>
            <w:r>
              <w:rPr>
                <w:rFonts w:hint="eastAsia" w:ascii="宋体" w:hAnsi="宋体"/>
                <w:b/>
                <w:color w:val="000000"/>
                <w:szCs w:val="21"/>
              </w:rPr>
              <w:t>评价项目</w:t>
            </w:r>
          </w:p>
        </w:tc>
        <w:tc>
          <w:tcPr>
            <w:tcW w:w="969" w:type="dxa"/>
          </w:tcPr>
          <w:p>
            <w:pPr>
              <w:widowControl/>
              <w:jc w:val="left"/>
              <w:rPr>
                <w:rFonts w:ascii="宋体"/>
                <w:b/>
                <w:color w:val="000000"/>
                <w:szCs w:val="21"/>
              </w:rPr>
            </w:pPr>
          </w:p>
        </w:tc>
        <w:tc>
          <w:tcPr>
            <w:tcW w:w="960"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5"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96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9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96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9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96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9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96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9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96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9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96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9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5"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96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960"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八、一阶段审核结论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eastAsia="zh-CN"/>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九、认证范围说明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eastAsia="zh-CN"/>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hAnsi="宋体"/>
          <w:b/>
          <w:bCs/>
          <w:color w:val="000000"/>
          <w:szCs w:val="21"/>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十、审核组签字</w:t>
      </w:r>
    </w:p>
    <w:p>
      <w:pPr>
        <w:keepNext w:val="0"/>
        <w:keepLines w:val="0"/>
        <w:pageBreakBefore w:val="0"/>
        <w:widowControl w:val="0"/>
        <w:kinsoku/>
        <w:wordWrap/>
        <w:overflowPunct/>
        <w:topLinePunct w:val="0"/>
        <w:autoSpaceDE/>
        <w:autoSpaceDN/>
        <w:bidi w:val="0"/>
        <w:adjustRightInd/>
        <w:snapToGrid/>
        <w:spacing w:line="360" w:lineRule="auto"/>
        <w:ind w:firstLine="843" w:firstLineChars="400"/>
        <w:textAlignment w:val="auto"/>
        <w:rPr>
          <w:rFonts w:hint="default" w:ascii="宋体" w:eastAsia="宋体"/>
          <w:b/>
          <w:color w:val="000000"/>
          <w:szCs w:val="21"/>
          <w:lang w:val="en-US"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w:t>
      </w:r>
      <w:r>
        <w:rPr>
          <w:rFonts w:ascii="宋体" w:hAnsi="宋体"/>
          <w:b/>
          <w:color w:val="000000"/>
          <w:szCs w:val="21"/>
        </w:rPr>
        <w:t xml:space="preserve"> </w:t>
      </w:r>
      <w:r>
        <w:rPr>
          <w:rFonts w:ascii="宋体" w:hAnsi="宋体" w:cs="宋体"/>
          <w:kern w:val="0"/>
          <w:szCs w:val="21"/>
        </w:rPr>
        <w:drawing>
          <wp:inline distT="0" distB="0" distL="114300" distR="114300">
            <wp:extent cx="839470" cy="510540"/>
            <wp:effectExtent l="0" t="0" r="13970" b="7620"/>
            <wp:docPr id="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
                    <pic:cNvPicPr>
                      <a:picLocks noChangeAspect="1"/>
                    </pic:cNvPicPr>
                  </pic:nvPicPr>
                  <pic:blipFill>
                    <a:blip r:embed="rId6"/>
                    <a:stretch>
                      <a:fillRect/>
                    </a:stretch>
                  </pic:blipFill>
                  <pic:spPr>
                    <a:xfrm>
                      <a:off x="0" y="0"/>
                      <a:ext cx="839470" cy="510540"/>
                    </a:xfrm>
                    <a:prstGeom prst="rect">
                      <a:avLst/>
                    </a:prstGeom>
                    <a:noFill/>
                    <a:ln>
                      <a:noFill/>
                    </a:ln>
                  </pic:spPr>
                </pic:pic>
              </a:graphicData>
            </a:graphic>
          </wp:inline>
        </w:drawing>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肖新龙</w:t>
      </w:r>
      <w:r>
        <w:rPr>
          <w:rFonts w:ascii="宋体" w:hAnsi="宋体"/>
          <w:b/>
          <w:color w:val="000000"/>
          <w:szCs w:val="21"/>
        </w:rPr>
        <w:t xml:space="preserve">  </w:t>
      </w:r>
      <w:r>
        <w:rPr>
          <w:rFonts w:hint="eastAsia" w:ascii="宋体" w:hAnsi="宋体"/>
          <w:b/>
          <w:color w:val="000000"/>
          <w:szCs w:val="21"/>
          <w:lang w:val="en-US" w:eastAsia="zh-CN"/>
        </w:rPr>
        <w:t>邝柏臣  朱亮亮</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2020</w:t>
      </w:r>
      <w:r>
        <w:rPr>
          <w:rFonts w:hint="eastAsia" w:ascii="宋体" w:hAnsi="宋体"/>
          <w:b/>
          <w:color w:val="000000"/>
          <w:szCs w:val="21"/>
        </w:rPr>
        <w:t>-</w:t>
      </w:r>
      <w:r>
        <w:rPr>
          <w:rFonts w:ascii="宋体" w:hAnsi="宋体"/>
          <w:b/>
          <w:color w:val="000000"/>
          <w:szCs w:val="21"/>
        </w:rPr>
        <w:t>1</w:t>
      </w:r>
      <w:r>
        <w:rPr>
          <w:rFonts w:hint="eastAsia" w:ascii="宋体" w:hAnsi="宋体"/>
          <w:b/>
          <w:color w:val="000000"/>
          <w:szCs w:val="21"/>
          <w:lang w:val="en-US" w:eastAsia="zh-CN"/>
        </w:rPr>
        <w:t>1</w:t>
      </w:r>
      <w:r>
        <w:rPr>
          <w:rFonts w:hint="eastAsia" w:ascii="宋体" w:hAnsi="宋体"/>
          <w:b/>
          <w:color w:val="000000"/>
          <w:szCs w:val="21"/>
        </w:rPr>
        <w:t>-</w:t>
      </w:r>
      <w:r>
        <w:rPr>
          <w:rFonts w:hint="eastAsia" w:ascii="宋体" w:hAnsi="宋体"/>
          <w:b/>
          <w:color w:val="000000"/>
          <w:szCs w:val="21"/>
          <w:lang w:val="en-US" w:eastAsia="zh-CN"/>
        </w:rPr>
        <w:t>06</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十一、</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hint="eastAsia" w:ascii="宋体" w:hAnsi="宋体"/>
          <w:b/>
          <w:color w:val="000000"/>
          <w:szCs w:val="21"/>
        </w:rPr>
        <w:t>，FSMS，HACCP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rFonts w:hint="eastAsia"/>
          <w:sz w:val="21"/>
          <w:szCs w:val="21"/>
        </w:rPr>
        <w:t>四川省惠集优供应链管理有限责任公司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8"/>
        <w:gridCol w:w="3788"/>
        <w:gridCol w:w="1581"/>
        <w:gridCol w:w="1744"/>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trPr>
        <w:tc>
          <w:tcPr>
            <w:tcW w:w="948" w:type="dxa"/>
            <w:vAlign w:val="center"/>
          </w:tcPr>
          <w:p>
            <w:r>
              <w:rPr>
                <w:rFonts w:hint="eastAsia"/>
              </w:rPr>
              <w:t>序号</w:t>
            </w:r>
          </w:p>
        </w:tc>
        <w:tc>
          <w:tcPr>
            <w:tcW w:w="5369" w:type="dxa"/>
            <w:gridSpan w:val="2"/>
            <w:vAlign w:val="center"/>
          </w:tcPr>
          <w:p>
            <w:r>
              <w:rPr>
                <w:rFonts w:hint="eastAsia"/>
              </w:rPr>
              <w:t>问题描述</w:t>
            </w:r>
          </w:p>
        </w:tc>
        <w:tc>
          <w:tcPr>
            <w:tcW w:w="1744" w:type="dxa"/>
            <w:vAlign w:val="center"/>
          </w:tcPr>
          <w:p>
            <w:r>
              <w:rPr>
                <w:rFonts w:hint="eastAsia"/>
              </w:rPr>
              <w:t>管理体系标准</w:t>
            </w:r>
          </w:p>
        </w:tc>
        <w:tc>
          <w:tcPr>
            <w:tcW w:w="1133" w:type="dxa"/>
            <w:vAlign w:val="center"/>
          </w:tcPr>
          <w:p>
            <w:r>
              <w:rPr>
                <w:rFonts w:hint="eastAsia"/>
              </w:rPr>
              <w:t>对应的标准条款</w:t>
            </w:r>
          </w:p>
        </w:tc>
        <w:tc>
          <w:tcPr>
            <w:tcW w:w="934" w:type="dxa"/>
            <w:vAlign w:val="center"/>
          </w:tcPr>
          <w:p>
            <w:r>
              <w:rPr>
                <w:rFonts w:hint="eastAsia"/>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1" w:hRule="atLeast"/>
        </w:trPr>
        <w:tc>
          <w:tcPr>
            <w:tcW w:w="948" w:type="dxa"/>
            <w:vAlign w:val="center"/>
          </w:tcPr>
          <w:p>
            <w:pPr>
              <w:jc w:val="center"/>
            </w:pPr>
            <w:r>
              <w:rPr>
                <w:rFonts w:hint="eastAsia"/>
              </w:rPr>
              <w:t>1</w:t>
            </w:r>
          </w:p>
        </w:tc>
        <w:tc>
          <w:tcPr>
            <w:tcW w:w="5369" w:type="dxa"/>
            <w:gridSpan w:val="2"/>
            <w:vAlign w:val="center"/>
          </w:tcPr>
          <w:p>
            <w:pPr>
              <w:rPr>
                <w:rFonts w:hint="default" w:ascii="Times New Roman" w:hAnsi="Times New Roman" w:eastAsia="宋体" w:cs="Times New Roman"/>
                <w:kern w:val="2"/>
                <w:sz w:val="21"/>
                <w:szCs w:val="24"/>
                <w:lang w:val="en-US" w:eastAsia="zh-CN" w:bidi="ar-SA"/>
              </w:rPr>
            </w:pPr>
            <w:r>
              <w:rPr>
                <w:rFonts w:hint="eastAsia"/>
                <w:lang w:val="en-US" w:eastAsia="zh-CN"/>
              </w:rPr>
              <w:t>未见加工用水水质检测报告和餐具卫生检测报告</w:t>
            </w:r>
          </w:p>
        </w:tc>
        <w:tc>
          <w:tcPr>
            <w:tcW w:w="1744" w:type="dxa"/>
            <w:vAlign w:val="center"/>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ISO</w:t>
            </w:r>
            <w:r>
              <w:rPr>
                <w:highlight w:val="none"/>
              </w:rPr>
              <w:t>22000-20</w:t>
            </w:r>
            <w:r>
              <w:rPr>
                <w:rFonts w:hint="eastAsia"/>
                <w:highlight w:val="none"/>
                <w:lang w:val="en-US" w:eastAsia="zh-CN"/>
              </w:rPr>
              <w:t>18</w:t>
            </w:r>
          </w:p>
        </w:tc>
        <w:tc>
          <w:tcPr>
            <w:tcW w:w="1133" w:type="dxa"/>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8</w:t>
            </w:r>
            <w:r>
              <w:rPr>
                <w:highlight w:val="none"/>
              </w:rPr>
              <w:t>.</w:t>
            </w:r>
            <w:r>
              <w:rPr>
                <w:rFonts w:hint="eastAsia"/>
                <w:highlight w:val="none"/>
                <w:lang w:val="en-US" w:eastAsia="zh-CN"/>
              </w:rPr>
              <w:t>2</w:t>
            </w:r>
          </w:p>
        </w:tc>
        <w:tc>
          <w:tcPr>
            <w:tcW w:w="934" w:type="dxa"/>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1" w:hRule="atLeast"/>
        </w:trPr>
        <w:tc>
          <w:tcPr>
            <w:tcW w:w="948" w:type="dxa"/>
            <w:vAlign w:val="center"/>
          </w:tcPr>
          <w:p>
            <w:pPr>
              <w:jc w:val="center"/>
            </w:pPr>
            <w:r>
              <w:rPr>
                <w:rFonts w:hint="eastAsia"/>
              </w:rPr>
              <w:t>2</w:t>
            </w:r>
          </w:p>
        </w:tc>
        <w:tc>
          <w:tcPr>
            <w:tcW w:w="5369" w:type="dxa"/>
            <w:gridSpan w:val="2"/>
            <w:vAlign w:val="center"/>
          </w:tcPr>
          <w:p>
            <w:pPr>
              <w:rPr>
                <w:rFonts w:hint="default" w:ascii="Times New Roman" w:hAnsi="Times New Roman" w:eastAsia="宋体" w:cs="Times New Roman"/>
                <w:kern w:val="2"/>
                <w:sz w:val="21"/>
                <w:szCs w:val="24"/>
                <w:lang w:val="en-US" w:eastAsia="zh-CN" w:bidi="ar-SA"/>
              </w:rPr>
            </w:pPr>
            <w:r>
              <w:rPr>
                <w:rFonts w:hint="eastAsia"/>
                <w:lang w:val="en-US" w:eastAsia="zh-CN"/>
              </w:rPr>
              <w:t>未见环境影响登记表和消防备案</w:t>
            </w:r>
            <w:bookmarkStart w:id="2" w:name="_GoBack"/>
            <w:bookmarkEnd w:id="2"/>
            <w:r>
              <w:rPr>
                <w:rFonts w:hint="eastAsia"/>
                <w:lang w:val="en-US" w:eastAsia="zh-CN"/>
              </w:rPr>
              <w:t>的证据</w:t>
            </w:r>
          </w:p>
        </w:tc>
        <w:tc>
          <w:tcPr>
            <w:tcW w:w="1744" w:type="dxa"/>
            <w:vAlign w:val="center"/>
          </w:tcPr>
          <w:p>
            <w:pPr>
              <w:rPr>
                <w:rFonts w:hint="default" w:ascii="Times New Roman" w:hAnsi="Times New Roman" w:eastAsia="宋体" w:cs="Times New Roman"/>
                <w:kern w:val="2"/>
                <w:sz w:val="21"/>
                <w:szCs w:val="24"/>
                <w:lang w:val="en-US" w:eastAsia="zh-CN" w:bidi="ar-SA"/>
              </w:rPr>
            </w:pPr>
            <w:r>
              <w:rPr>
                <w:rFonts w:hint="eastAsia"/>
                <w:highlight w:val="none"/>
                <w:lang w:val="en-US" w:eastAsia="zh-CN"/>
              </w:rPr>
              <w:t>ISO14</w:t>
            </w:r>
            <w:r>
              <w:rPr>
                <w:highlight w:val="none"/>
              </w:rPr>
              <w:t>00</w:t>
            </w:r>
            <w:r>
              <w:rPr>
                <w:rFonts w:hint="eastAsia"/>
                <w:highlight w:val="none"/>
                <w:lang w:val="en-US" w:eastAsia="zh-CN"/>
              </w:rPr>
              <w:t>1</w:t>
            </w:r>
            <w:r>
              <w:rPr>
                <w:highlight w:val="none"/>
              </w:rPr>
              <w:t>-20</w:t>
            </w:r>
            <w:r>
              <w:rPr>
                <w:rFonts w:hint="eastAsia"/>
                <w:highlight w:val="none"/>
                <w:lang w:val="en-US" w:eastAsia="zh-CN"/>
              </w:rPr>
              <w:t>15</w:t>
            </w:r>
          </w:p>
        </w:tc>
        <w:tc>
          <w:tcPr>
            <w:tcW w:w="1133" w:type="dxa"/>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8</w:t>
            </w:r>
            <w:r>
              <w:rPr>
                <w:highlight w:val="none"/>
              </w:rPr>
              <w:t>.</w:t>
            </w:r>
            <w:r>
              <w:rPr>
                <w:rFonts w:hint="eastAsia"/>
                <w:highlight w:val="none"/>
                <w:lang w:val="en-US" w:eastAsia="zh-CN"/>
              </w:rPr>
              <w:t>1</w:t>
            </w:r>
          </w:p>
        </w:tc>
        <w:tc>
          <w:tcPr>
            <w:tcW w:w="934" w:type="dxa"/>
            <w:vAlign w:val="center"/>
          </w:tcPr>
          <w:p>
            <w:pPr>
              <w:jc w:val="center"/>
              <w:rPr>
                <w:rFonts w:ascii="Times New Roman" w:hAnsi="Times New Roman" w:eastAsia="宋体" w:cs="Times New Roman"/>
                <w:kern w:val="2"/>
                <w:sz w:val="21"/>
                <w:szCs w:val="24"/>
                <w:highlight w:val="none"/>
                <w:lang w:val="en-US" w:eastAsia="zh-CN" w:bidi="ar-SA"/>
              </w:rPr>
            </w:pPr>
            <w:r>
              <w:rPr>
                <w:rFonts w:hint="eastAsia"/>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1" w:hRule="atLeast"/>
        </w:trPr>
        <w:tc>
          <w:tcPr>
            <w:tcW w:w="948" w:type="dxa"/>
            <w:vAlign w:val="center"/>
          </w:tcPr>
          <w:p>
            <w:pPr>
              <w:jc w:val="center"/>
              <w:rPr>
                <w:rFonts w:hint="eastAsia" w:eastAsia="宋体"/>
                <w:lang w:val="en-US" w:eastAsia="zh-CN"/>
              </w:rPr>
            </w:pPr>
            <w:r>
              <w:rPr>
                <w:rFonts w:hint="eastAsia"/>
                <w:lang w:val="en-US" w:eastAsia="zh-CN"/>
              </w:rPr>
              <w:t>3</w:t>
            </w:r>
          </w:p>
        </w:tc>
        <w:tc>
          <w:tcPr>
            <w:tcW w:w="5369" w:type="dxa"/>
            <w:gridSpan w:val="2"/>
            <w:vAlign w:val="center"/>
          </w:tcPr>
          <w:p>
            <w:pPr>
              <w:rPr>
                <w:rFonts w:hint="default" w:eastAsia="宋体"/>
                <w:lang w:val="en-US" w:eastAsia="zh-CN"/>
              </w:rPr>
            </w:pPr>
          </w:p>
        </w:tc>
        <w:tc>
          <w:tcPr>
            <w:tcW w:w="1744" w:type="dxa"/>
            <w:vAlign w:val="center"/>
          </w:tcPr>
          <w:p>
            <w:pPr>
              <w:rPr>
                <w:rFonts w:hint="default" w:ascii="Times New Roman" w:hAnsi="Times New Roman" w:eastAsia="宋体" w:cs="Times New Roman"/>
                <w:kern w:val="2"/>
                <w:sz w:val="21"/>
                <w:szCs w:val="24"/>
                <w:highlight w:val="none"/>
                <w:lang w:val="en-US" w:eastAsia="zh-CN" w:bidi="ar-SA"/>
              </w:rPr>
            </w:pPr>
          </w:p>
        </w:tc>
        <w:tc>
          <w:tcPr>
            <w:tcW w:w="1133" w:type="dxa"/>
            <w:vAlign w:val="center"/>
          </w:tcPr>
          <w:p>
            <w:pPr>
              <w:jc w:val="center"/>
              <w:rPr>
                <w:rFonts w:hint="eastAsia" w:ascii="Times New Roman" w:hAnsi="Times New Roman" w:eastAsia="宋体" w:cs="Times New Roman"/>
                <w:kern w:val="2"/>
                <w:sz w:val="21"/>
                <w:szCs w:val="24"/>
                <w:highlight w:val="none"/>
                <w:lang w:val="en-US" w:eastAsia="zh-CN" w:bidi="ar-SA"/>
              </w:rPr>
            </w:pPr>
          </w:p>
        </w:tc>
        <w:tc>
          <w:tcPr>
            <w:tcW w:w="934" w:type="dxa"/>
            <w:vAlign w:val="center"/>
          </w:tcPr>
          <w:p>
            <w:pPr>
              <w:jc w:val="center"/>
              <w:rPr>
                <w:rFonts w:ascii="Times New Roman" w:hAnsi="Times New Roman" w:eastAsia="宋体" w:cs="Times New Roman"/>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1" w:hRule="atLeast"/>
        </w:trPr>
        <w:tc>
          <w:tcPr>
            <w:tcW w:w="948" w:type="dxa"/>
            <w:vAlign w:val="center"/>
          </w:tcPr>
          <w:p>
            <w:pPr>
              <w:jc w:val="center"/>
              <w:rPr>
                <w:rFonts w:hint="eastAsia" w:eastAsia="宋体"/>
                <w:lang w:val="en-US" w:eastAsia="zh-CN"/>
              </w:rPr>
            </w:pPr>
            <w:r>
              <w:rPr>
                <w:rFonts w:hint="eastAsia"/>
                <w:lang w:val="en-US" w:eastAsia="zh-CN"/>
              </w:rPr>
              <w:t>4</w:t>
            </w:r>
          </w:p>
        </w:tc>
        <w:tc>
          <w:tcPr>
            <w:tcW w:w="5369" w:type="dxa"/>
            <w:gridSpan w:val="2"/>
            <w:vAlign w:val="center"/>
          </w:tcPr>
          <w:p>
            <w:pPr>
              <w:rPr>
                <w:rFonts w:hint="default" w:eastAsia="宋体"/>
                <w:lang w:val="en-US" w:eastAsia="zh-CN"/>
              </w:rPr>
            </w:pPr>
          </w:p>
        </w:tc>
        <w:tc>
          <w:tcPr>
            <w:tcW w:w="1744" w:type="dxa"/>
            <w:vAlign w:val="center"/>
          </w:tcPr>
          <w:p/>
        </w:tc>
        <w:tc>
          <w:tcPr>
            <w:tcW w:w="1133" w:type="dxa"/>
            <w:vAlign w:val="center"/>
          </w:tcPr>
          <w:p>
            <w:pPr>
              <w:jc w:val="center"/>
              <w:rPr>
                <w:rFonts w:hint="eastAsia" w:ascii="Times New Roman" w:hAnsi="Times New Roman" w:eastAsia="宋体" w:cs="Times New Roman"/>
                <w:kern w:val="2"/>
                <w:sz w:val="21"/>
                <w:szCs w:val="24"/>
                <w:highlight w:val="none"/>
                <w:lang w:val="en-US" w:eastAsia="zh-CN" w:bidi="ar-SA"/>
              </w:rPr>
            </w:pPr>
          </w:p>
        </w:tc>
        <w:tc>
          <w:tcPr>
            <w:tcW w:w="934" w:type="dxa"/>
            <w:vAlign w:val="center"/>
          </w:tcPr>
          <w:p>
            <w:pPr>
              <w:jc w:val="center"/>
              <w:rPr>
                <w:rFonts w:ascii="Times New Roman" w:hAnsi="Times New Roman" w:eastAsia="宋体" w:cs="Times New Roman"/>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1" w:hRule="atLeast"/>
        </w:trPr>
        <w:tc>
          <w:tcPr>
            <w:tcW w:w="948" w:type="dxa"/>
            <w:vAlign w:val="center"/>
          </w:tcPr>
          <w:p>
            <w:pPr>
              <w:rPr>
                <w:rFonts w:hint="eastAsia" w:eastAsia="宋体"/>
                <w:lang w:val="en-US" w:eastAsia="zh-CN"/>
              </w:rPr>
            </w:pPr>
          </w:p>
        </w:tc>
        <w:tc>
          <w:tcPr>
            <w:tcW w:w="5369" w:type="dxa"/>
            <w:gridSpan w:val="2"/>
            <w:vAlign w:val="center"/>
          </w:tcPr>
          <w:p/>
        </w:tc>
        <w:tc>
          <w:tcPr>
            <w:tcW w:w="1744" w:type="dxa"/>
            <w:vAlign w:val="center"/>
          </w:tcPr>
          <w:p/>
        </w:tc>
        <w:tc>
          <w:tcPr>
            <w:tcW w:w="1133" w:type="dxa"/>
            <w:vAlign w:val="center"/>
          </w:tcPr>
          <w:p/>
        </w:tc>
        <w:tc>
          <w:tcPr>
            <w:tcW w:w="93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28" w:type="dxa"/>
            <w:gridSpan w:val="6"/>
          </w:tcPr>
          <w:p>
            <w:r>
              <w:rPr>
                <w:rFonts w:hint="eastAsia"/>
              </w:rPr>
              <w:t xml:space="preserve">注：问题等级：  </w:t>
            </w:r>
            <w:r>
              <w:t>1 =</w:t>
            </w:r>
            <w:r>
              <w:rPr>
                <w:rFonts w:hint="eastAsia"/>
              </w:rPr>
              <w:t xml:space="preserve"> 改进建议；  </w:t>
            </w:r>
            <w:r>
              <w:t>2 =</w:t>
            </w:r>
            <w:r>
              <w:rPr>
                <w:rFonts w:hint="eastAsia"/>
              </w:rPr>
              <w:t>轻微问题，有可能导致成为第二阶段的不符合项；</w:t>
            </w:r>
          </w:p>
          <w:p>
            <w:r>
              <w:t xml:space="preserve">3 = </w:t>
            </w:r>
            <w:r>
              <w:rPr>
                <w:rFonts w:hint="eastAsia"/>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736" w:type="dxa"/>
            <w:gridSpan w:val="2"/>
          </w:tcPr>
          <w:p>
            <w:pPr>
              <w:rPr>
                <w:rFonts w:hint="default" w:eastAsia="宋体"/>
                <w:lang w:val="en-US" w:eastAsia="zh-CN"/>
              </w:rPr>
            </w:pPr>
            <w:r>
              <w:rPr>
                <w:rFonts w:hint="eastAsia"/>
              </w:rPr>
              <w:t>审核组长：</w:t>
            </w:r>
            <w:r>
              <w:rPr>
                <w:rFonts w:hint="eastAsia"/>
                <w:lang w:val="en-US" w:eastAsia="zh-CN"/>
              </w:rPr>
              <w:t>张静</w:t>
            </w:r>
          </w:p>
          <w:p>
            <w:r>
              <w:rPr>
                <w:rFonts w:hint="eastAsia"/>
              </w:rPr>
              <w:t xml:space="preserve">               </w:t>
            </w:r>
          </w:p>
          <w:p>
            <w:r>
              <w:rPr>
                <w:rFonts w:hint="eastAsia"/>
              </w:rPr>
              <w:t xml:space="preserve">日期：  </w:t>
            </w:r>
            <w:r>
              <w:t>2020</w:t>
            </w:r>
            <w:r>
              <w:rPr>
                <w:rFonts w:hint="eastAsia"/>
              </w:rPr>
              <w:t xml:space="preserve">    年  </w:t>
            </w:r>
            <w:r>
              <w:t>1</w:t>
            </w:r>
            <w:r>
              <w:rPr>
                <w:rFonts w:hint="eastAsia"/>
                <w:lang w:val="en-US" w:eastAsia="zh-CN"/>
              </w:rPr>
              <w:t>1</w:t>
            </w:r>
            <w:r>
              <w:rPr>
                <w:rFonts w:hint="eastAsia"/>
              </w:rPr>
              <w:t xml:space="preserve">  月  </w:t>
            </w:r>
            <w:r>
              <w:rPr>
                <w:rFonts w:hint="eastAsia"/>
                <w:lang w:val="en-US" w:eastAsia="zh-CN"/>
              </w:rPr>
              <w:t>06</w:t>
            </w:r>
            <w:r>
              <w:rPr>
                <w:rFonts w:hint="eastAsia"/>
              </w:rPr>
              <w:t xml:space="preserve">  日</w:t>
            </w:r>
          </w:p>
        </w:tc>
        <w:tc>
          <w:tcPr>
            <w:tcW w:w="5392" w:type="dxa"/>
            <w:gridSpan w:val="4"/>
          </w:tcPr>
          <w:p>
            <w:r>
              <w:rPr>
                <w:rFonts w:hint="eastAsia"/>
              </w:rPr>
              <w:t>受审核方代表</w:t>
            </w:r>
          </w:p>
          <w:p/>
          <w:p>
            <w:r>
              <w:rPr>
                <w:rFonts w:hint="eastAsia"/>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trPr>
        <w:tc>
          <w:tcPr>
            <w:tcW w:w="10128" w:type="dxa"/>
            <w:gridSpan w:val="6"/>
          </w:tcPr>
          <w:p>
            <w:r>
              <w:rPr>
                <w:rFonts w:hint="eastAsia"/>
              </w:rPr>
              <w:t>对一阶段现场审核严重问题整改结果的验证结论：</w:t>
            </w:r>
          </w:p>
          <w:p>
            <w:r>
              <w:rPr>
                <w:rFonts w:hint="eastAsia"/>
              </w:rPr>
              <w:t>□所有严重问题全部整改，并符合要求   □未按期完成整改     □整改后不符合要求，需重新整改</w:t>
            </w:r>
            <w:r>
              <w:t>.</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trPr>
        <w:tc>
          <w:tcPr>
            <w:tcW w:w="10128" w:type="dxa"/>
            <w:gridSpan w:val="6"/>
          </w:tcPr>
          <w:p>
            <w:r>
              <w:rPr>
                <w:rFonts w:hint="eastAsia"/>
              </w:rPr>
              <w:t>推荐意见：</w:t>
            </w:r>
            <w:r>
              <w:rPr>
                <w:rFonts w:hint="eastAsia" w:ascii="宋体" w:hAnsi="宋体"/>
                <w:b/>
                <w:color w:val="000000"/>
                <w:szCs w:val="21"/>
              </w:rPr>
              <w:t>☑</w:t>
            </w:r>
            <w:r>
              <w:rPr>
                <w:rFonts w:hint="eastAsia"/>
              </w:rPr>
              <w:t>可进行二阶段审核   □需再次安排一阶段审核    □不进入二阶段审核</w:t>
            </w:r>
            <w:r>
              <w:tab/>
            </w:r>
          </w:p>
          <w:p/>
          <w:p>
            <w:r>
              <w:rPr>
                <w:rFonts w:hint="eastAsia"/>
              </w:rPr>
              <w:t xml:space="preserve">验证人：  </w:t>
            </w:r>
            <w:r>
              <w:rPr>
                <w:rFonts w:hint="eastAsia"/>
                <w:lang w:val="en-US" w:eastAsia="zh-CN"/>
              </w:rPr>
              <w:t>张静</w:t>
            </w:r>
            <w:r>
              <w:rPr>
                <w:rFonts w:hint="eastAsia"/>
              </w:rPr>
              <w:t xml:space="preserve">   </w:t>
            </w:r>
            <w:r>
              <w:t xml:space="preserve">                   </w:t>
            </w:r>
            <w:r>
              <w:rPr>
                <w:rFonts w:hint="eastAsia"/>
              </w:rPr>
              <w:t>日期：</w:t>
            </w:r>
            <w:r>
              <w:rPr>
                <w:rFonts w:hint="eastAsia"/>
                <w:lang w:val="en-US" w:eastAsia="zh-CN"/>
              </w:rPr>
              <w:t>2020</w:t>
            </w:r>
            <w:r>
              <w:rPr>
                <w:rFonts w:hint="eastAsia"/>
              </w:rPr>
              <w:t xml:space="preserve"> 年 </w:t>
            </w:r>
            <w:r>
              <w:rPr>
                <w:rFonts w:hint="eastAsia"/>
                <w:lang w:val="en-US" w:eastAsia="zh-CN"/>
              </w:rPr>
              <w:t>11</w:t>
            </w:r>
            <w:r>
              <w:rPr>
                <w:rFonts w:hint="eastAsia"/>
              </w:rPr>
              <w:t>月</w:t>
            </w:r>
            <w:r>
              <w:rPr>
                <w:rFonts w:hint="eastAsia"/>
                <w:lang w:val="en-US" w:eastAsia="zh-CN"/>
              </w:rPr>
              <w:t>7</w:t>
            </w:r>
            <w:r>
              <w:rPr>
                <w:rFonts w:hint="eastAsia"/>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28" w:type="dxa"/>
            <w:gridSpan w:val="6"/>
          </w:tcPr>
          <w:p>
            <w:r>
              <w:rPr>
                <w:rFonts w:hint="eastAsia"/>
              </w:rPr>
              <w:t>备注：</w:t>
            </w:r>
          </w:p>
          <w:p/>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Apple Color Emoji">
    <w:altName w:val="Calibri"/>
    <w:panose1 w:val="00000000000000000000"/>
    <w:charset w:val="00"/>
    <w:family w:val="auto"/>
    <w:pitch w:val="default"/>
    <w:sig w:usb0="00000000" w:usb1="00000000" w:usb2="14000000" w:usb3="00000000" w:csb0="00000001"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58240"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1"/>
      </w:pBdr>
      <w:spacing w:line="320" w:lineRule="exact"/>
      <w:ind w:firstLine="720" w:firstLineChars="400"/>
      <w:jc w:val="left"/>
    </w:pPr>
    <w:r>
      <mc:AlternateContent>
        <mc:Choice Requires="wps">
          <w:drawing>
            <wp:anchor distT="0" distB="0" distL="114300" distR="114300" simplePos="0" relativeHeight="251657216" behindDoc="0" locked="0" layoutInCell="1" allowOverlap="1">
              <wp:simplePos x="0" y="0"/>
              <wp:positionH relativeFrom="column">
                <wp:posOffset>4387850</wp:posOffset>
              </wp:positionH>
              <wp:positionV relativeFrom="paragraph">
                <wp:posOffset>27940</wp:posOffset>
              </wp:positionV>
              <wp:extent cx="1984375" cy="256540"/>
              <wp:effectExtent l="0" t="0" r="12065" b="2540"/>
              <wp:wrapNone/>
              <wp:docPr id="1"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wps:txbx>
                    <wps:bodyPr upright="1"/>
                  </wps:wsp>
                </a:graphicData>
              </a:graphic>
            </wp:anchor>
          </w:drawing>
        </mc:Choice>
        <mc:Fallback>
          <w:pict>
            <v:shape id="_x0000_s1026" o:spid="_x0000_s1026" o:spt="202" type="#_x0000_t202" style="position:absolute;left:0pt;margin-left:345.5pt;margin-top:2.2pt;height:20.2pt;width:156.25pt;z-index:251657216;mso-width-relative:page;mso-height-relative:page;" fillcolor="#FFFFFF" filled="t" stroked="f" coordsize="21600,21600" o:gfxdata="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&#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9V+PM1gAAAAkBAAAPAAAAAAAAAAEAIAAAACIAAABk&#10;cnMvZG93bnJldi54bWxQSwECFAAUAAAACACHTuJAEf2evc8BAACOAwAADgAAAAAAAAABACAAAAAl&#10;AQAAZHJzL2Uyb0RvYy54bWxQSwUGAAAAAAYABgBZAQAAZg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v:textbox>
            </v:shape>
          </w:pict>
        </mc:Fallback>
      </mc:AlternateContent>
    </w:r>
    <w:r>
      <w:rPr>
        <w:rStyle w:val="15"/>
        <w:rFonts w:hint="default"/>
        <w:w w:val="90"/>
      </w:rPr>
      <w:t>Beijing International Standard united Certification Co.,Ltd.</w:t>
    </w:r>
  </w:p>
  <w:p>
    <w:r>
      <mc:AlternateContent>
        <mc:Choice Requires="wps">
          <w:drawing>
            <wp:anchor distT="0" distB="0" distL="114300" distR="114300" simplePos="0" relativeHeight="251658240"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3"/>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0.05pt;margin-top:10.65pt;height:0pt;width:489.8pt;z-index:251658240;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FOG9Y1AAAAAcBAAAPAAAAAAAAAAEAIAAAACIAAABkcnMvZG93bnJldi54bWxQSwECFAAU&#10;AAAACACHTuJAroFX6fUBAADjAwAADgAAAAAAAAABACAAAAAjAQAAZHJzL2Uyb0RvYy54bWxQSwUG&#10;AAAAAAYABgBZAQAAigUAAAAA&#10;">
              <v:fill on="f" focussize="0,0"/>
              <v:stroke color="#00000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8AA"/>
    <w:rsid w:val="0001791B"/>
    <w:rsid w:val="00035289"/>
    <w:rsid w:val="000452B7"/>
    <w:rsid w:val="00065B15"/>
    <w:rsid w:val="00084370"/>
    <w:rsid w:val="000A3715"/>
    <w:rsid w:val="000B1456"/>
    <w:rsid w:val="000C5A14"/>
    <w:rsid w:val="000D203D"/>
    <w:rsid w:val="000D41B8"/>
    <w:rsid w:val="000E5259"/>
    <w:rsid w:val="000E78BF"/>
    <w:rsid w:val="000F224E"/>
    <w:rsid w:val="0010395B"/>
    <w:rsid w:val="00126D04"/>
    <w:rsid w:val="00134BFD"/>
    <w:rsid w:val="00140F7D"/>
    <w:rsid w:val="00146C97"/>
    <w:rsid w:val="00162C55"/>
    <w:rsid w:val="00164675"/>
    <w:rsid w:val="00187FCA"/>
    <w:rsid w:val="001B2618"/>
    <w:rsid w:val="001B7FFE"/>
    <w:rsid w:val="001F6C74"/>
    <w:rsid w:val="00214705"/>
    <w:rsid w:val="00217A0D"/>
    <w:rsid w:val="0023173E"/>
    <w:rsid w:val="00231860"/>
    <w:rsid w:val="00232BB6"/>
    <w:rsid w:val="0024143C"/>
    <w:rsid w:val="002540A6"/>
    <w:rsid w:val="0025771B"/>
    <w:rsid w:val="00264768"/>
    <w:rsid w:val="00275538"/>
    <w:rsid w:val="002855C5"/>
    <w:rsid w:val="00297521"/>
    <w:rsid w:val="002A311E"/>
    <w:rsid w:val="002B0E13"/>
    <w:rsid w:val="002B1C7A"/>
    <w:rsid w:val="002B69C4"/>
    <w:rsid w:val="002C4DA1"/>
    <w:rsid w:val="002D10A2"/>
    <w:rsid w:val="002D2005"/>
    <w:rsid w:val="002E017B"/>
    <w:rsid w:val="002F6816"/>
    <w:rsid w:val="00324E31"/>
    <w:rsid w:val="003343F0"/>
    <w:rsid w:val="00344FC9"/>
    <w:rsid w:val="003478F3"/>
    <w:rsid w:val="00352319"/>
    <w:rsid w:val="00392C35"/>
    <w:rsid w:val="003938BB"/>
    <w:rsid w:val="003A6B61"/>
    <w:rsid w:val="003C292D"/>
    <w:rsid w:val="003C5889"/>
    <w:rsid w:val="003D335B"/>
    <w:rsid w:val="003D4EA9"/>
    <w:rsid w:val="003D6EA3"/>
    <w:rsid w:val="003E223D"/>
    <w:rsid w:val="003E58DC"/>
    <w:rsid w:val="00416D71"/>
    <w:rsid w:val="0043150A"/>
    <w:rsid w:val="004338AA"/>
    <w:rsid w:val="00451CD3"/>
    <w:rsid w:val="00455916"/>
    <w:rsid w:val="00466AE6"/>
    <w:rsid w:val="00484195"/>
    <w:rsid w:val="00486ADF"/>
    <w:rsid w:val="004A0751"/>
    <w:rsid w:val="004A0CBF"/>
    <w:rsid w:val="004A4446"/>
    <w:rsid w:val="004A6237"/>
    <w:rsid w:val="004F251A"/>
    <w:rsid w:val="005202C1"/>
    <w:rsid w:val="00524FEE"/>
    <w:rsid w:val="0054770A"/>
    <w:rsid w:val="005756E5"/>
    <w:rsid w:val="00577AF9"/>
    <w:rsid w:val="00577E0D"/>
    <w:rsid w:val="005942AD"/>
    <w:rsid w:val="00596EA2"/>
    <w:rsid w:val="005E165B"/>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F7AD0"/>
    <w:rsid w:val="00710E5B"/>
    <w:rsid w:val="007307F0"/>
    <w:rsid w:val="00747F8A"/>
    <w:rsid w:val="00767600"/>
    <w:rsid w:val="0078148C"/>
    <w:rsid w:val="00784A39"/>
    <w:rsid w:val="00787653"/>
    <w:rsid w:val="0079482C"/>
    <w:rsid w:val="007A52BA"/>
    <w:rsid w:val="007A7587"/>
    <w:rsid w:val="007B0C8F"/>
    <w:rsid w:val="007B12F5"/>
    <w:rsid w:val="007C3610"/>
    <w:rsid w:val="007C71C1"/>
    <w:rsid w:val="007D5C94"/>
    <w:rsid w:val="007E4E1F"/>
    <w:rsid w:val="007F06CB"/>
    <w:rsid w:val="007F1B90"/>
    <w:rsid w:val="00852325"/>
    <w:rsid w:val="00871B00"/>
    <w:rsid w:val="008834F5"/>
    <w:rsid w:val="0089273E"/>
    <w:rsid w:val="00896557"/>
    <w:rsid w:val="008C2E1A"/>
    <w:rsid w:val="008D3CCE"/>
    <w:rsid w:val="008E0231"/>
    <w:rsid w:val="008E1409"/>
    <w:rsid w:val="008F59A4"/>
    <w:rsid w:val="00903CD3"/>
    <w:rsid w:val="00931B2C"/>
    <w:rsid w:val="009322A5"/>
    <w:rsid w:val="00933D2D"/>
    <w:rsid w:val="009365E1"/>
    <w:rsid w:val="00936C30"/>
    <w:rsid w:val="00937E9E"/>
    <w:rsid w:val="00966C26"/>
    <w:rsid w:val="009677FC"/>
    <w:rsid w:val="00976781"/>
    <w:rsid w:val="009851D0"/>
    <w:rsid w:val="00986B4E"/>
    <w:rsid w:val="00991B94"/>
    <w:rsid w:val="009B5B85"/>
    <w:rsid w:val="009D09B6"/>
    <w:rsid w:val="009F5822"/>
    <w:rsid w:val="00A258AB"/>
    <w:rsid w:val="00A35AD2"/>
    <w:rsid w:val="00A45A99"/>
    <w:rsid w:val="00A45F1F"/>
    <w:rsid w:val="00A57188"/>
    <w:rsid w:val="00A66F07"/>
    <w:rsid w:val="00A86665"/>
    <w:rsid w:val="00AA0934"/>
    <w:rsid w:val="00AB23A7"/>
    <w:rsid w:val="00AC0359"/>
    <w:rsid w:val="00AD1764"/>
    <w:rsid w:val="00B019A4"/>
    <w:rsid w:val="00B102C3"/>
    <w:rsid w:val="00B107F8"/>
    <w:rsid w:val="00B367EA"/>
    <w:rsid w:val="00B45ECB"/>
    <w:rsid w:val="00B52382"/>
    <w:rsid w:val="00B61746"/>
    <w:rsid w:val="00B75FC6"/>
    <w:rsid w:val="00B84AA7"/>
    <w:rsid w:val="00B87151"/>
    <w:rsid w:val="00BB115E"/>
    <w:rsid w:val="00BC76F9"/>
    <w:rsid w:val="00BE62DD"/>
    <w:rsid w:val="00C05807"/>
    <w:rsid w:val="00C408AA"/>
    <w:rsid w:val="00C45A34"/>
    <w:rsid w:val="00C557E5"/>
    <w:rsid w:val="00C64983"/>
    <w:rsid w:val="00C70853"/>
    <w:rsid w:val="00C73DE6"/>
    <w:rsid w:val="00C74FD8"/>
    <w:rsid w:val="00C81EA5"/>
    <w:rsid w:val="00CA0B06"/>
    <w:rsid w:val="00CC5C6F"/>
    <w:rsid w:val="00CC5D3D"/>
    <w:rsid w:val="00CC7F51"/>
    <w:rsid w:val="00CF7756"/>
    <w:rsid w:val="00D1718E"/>
    <w:rsid w:val="00D94994"/>
    <w:rsid w:val="00DD092B"/>
    <w:rsid w:val="00DD099A"/>
    <w:rsid w:val="00DD6639"/>
    <w:rsid w:val="00DD69B1"/>
    <w:rsid w:val="00DF55BF"/>
    <w:rsid w:val="00E031CC"/>
    <w:rsid w:val="00E063C3"/>
    <w:rsid w:val="00E837C5"/>
    <w:rsid w:val="00E8551A"/>
    <w:rsid w:val="00EA5E27"/>
    <w:rsid w:val="00EC3AC2"/>
    <w:rsid w:val="00EC5AF6"/>
    <w:rsid w:val="00EE5187"/>
    <w:rsid w:val="00EF1786"/>
    <w:rsid w:val="00EF7D0C"/>
    <w:rsid w:val="00F07780"/>
    <w:rsid w:val="00F57EB8"/>
    <w:rsid w:val="00F651EB"/>
    <w:rsid w:val="00F769D3"/>
    <w:rsid w:val="00F87462"/>
    <w:rsid w:val="00F9713E"/>
    <w:rsid w:val="00FA3157"/>
    <w:rsid w:val="00FB7F57"/>
    <w:rsid w:val="00FD76C8"/>
    <w:rsid w:val="00FE639C"/>
    <w:rsid w:val="01283338"/>
    <w:rsid w:val="02E07729"/>
    <w:rsid w:val="030F09EA"/>
    <w:rsid w:val="038375F2"/>
    <w:rsid w:val="03B22535"/>
    <w:rsid w:val="06277F63"/>
    <w:rsid w:val="06803623"/>
    <w:rsid w:val="07C675FD"/>
    <w:rsid w:val="07D70220"/>
    <w:rsid w:val="08527DD7"/>
    <w:rsid w:val="08796912"/>
    <w:rsid w:val="095D24A8"/>
    <w:rsid w:val="09B4415B"/>
    <w:rsid w:val="0B695358"/>
    <w:rsid w:val="0B6F736E"/>
    <w:rsid w:val="0C857290"/>
    <w:rsid w:val="0CA6239B"/>
    <w:rsid w:val="0DC83354"/>
    <w:rsid w:val="0F1B3FDD"/>
    <w:rsid w:val="0F9965C8"/>
    <w:rsid w:val="10E27331"/>
    <w:rsid w:val="11CB1D96"/>
    <w:rsid w:val="125311C6"/>
    <w:rsid w:val="12626407"/>
    <w:rsid w:val="12EA32F0"/>
    <w:rsid w:val="14C86FDF"/>
    <w:rsid w:val="14D25CD5"/>
    <w:rsid w:val="14E80809"/>
    <w:rsid w:val="155E1C49"/>
    <w:rsid w:val="16B77B96"/>
    <w:rsid w:val="16BE7D74"/>
    <w:rsid w:val="16ED031B"/>
    <w:rsid w:val="184300F8"/>
    <w:rsid w:val="185B1437"/>
    <w:rsid w:val="18BD6A28"/>
    <w:rsid w:val="19074347"/>
    <w:rsid w:val="194A22A9"/>
    <w:rsid w:val="199B00AC"/>
    <w:rsid w:val="199D70C2"/>
    <w:rsid w:val="1A5B7456"/>
    <w:rsid w:val="1B85685E"/>
    <w:rsid w:val="1D2F67EA"/>
    <w:rsid w:val="1E3F707F"/>
    <w:rsid w:val="1E9E2607"/>
    <w:rsid w:val="1EF14CD5"/>
    <w:rsid w:val="1FD918CF"/>
    <w:rsid w:val="1FF519B2"/>
    <w:rsid w:val="203176E1"/>
    <w:rsid w:val="20FB6175"/>
    <w:rsid w:val="215572CF"/>
    <w:rsid w:val="218A7BB1"/>
    <w:rsid w:val="23AE15EF"/>
    <w:rsid w:val="245E10F1"/>
    <w:rsid w:val="2467723F"/>
    <w:rsid w:val="25240B3E"/>
    <w:rsid w:val="25550614"/>
    <w:rsid w:val="273B5F41"/>
    <w:rsid w:val="2AE32135"/>
    <w:rsid w:val="2BC933C8"/>
    <w:rsid w:val="2C071728"/>
    <w:rsid w:val="2D686819"/>
    <w:rsid w:val="2E1B67BC"/>
    <w:rsid w:val="2E7A4609"/>
    <w:rsid w:val="2FBC3EEE"/>
    <w:rsid w:val="31813B38"/>
    <w:rsid w:val="31A829AC"/>
    <w:rsid w:val="31FF23D8"/>
    <w:rsid w:val="32095BA4"/>
    <w:rsid w:val="33D727B9"/>
    <w:rsid w:val="346A146F"/>
    <w:rsid w:val="38FD61FF"/>
    <w:rsid w:val="3C431E71"/>
    <w:rsid w:val="3D3F665C"/>
    <w:rsid w:val="3D9B09FE"/>
    <w:rsid w:val="3E003CC5"/>
    <w:rsid w:val="3E32787D"/>
    <w:rsid w:val="3EA37E7A"/>
    <w:rsid w:val="3FED099E"/>
    <w:rsid w:val="409E31C1"/>
    <w:rsid w:val="40EB41B1"/>
    <w:rsid w:val="4257422A"/>
    <w:rsid w:val="426D4188"/>
    <w:rsid w:val="42777639"/>
    <w:rsid w:val="43212D6D"/>
    <w:rsid w:val="43F04AA8"/>
    <w:rsid w:val="44165E87"/>
    <w:rsid w:val="443A0222"/>
    <w:rsid w:val="44A66E50"/>
    <w:rsid w:val="45BE0AE8"/>
    <w:rsid w:val="45DE1853"/>
    <w:rsid w:val="476A3D70"/>
    <w:rsid w:val="49916B26"/>
    <w:rsid w:val="499C10CB"/>
    <w:rsid w:val="4A912373"/>
    <w:rsid w:val="4AB229F5"/>
    <w:rsid w:val="4CBF18E3"/>
    <w:rsid w:val="4E7F1263"/>
    <w:rsid w:val="4F861D70"/>
    <w:rsid w:val="508D2578"/>
    <w:rsid w:val="50B05538"/>
    <w:rsid w:val="522F4D5F"/>
    <w:rsid w:val="53C128F0"/>
    <w:rsid w:val="543E39B0"/>
    <w:rsid w:val="551346E4"/>
    <w:rsid w:val="563B39DC"/>
    <w:rsid w:val="56BD08D3"/>
    <w:rsid w:val="5807522A"/>
    <w:rsid w:val="58352B0B"/>
    <w:rsid w:val="5A986980"/>
    <w:rsid w:val="5AD51B8C"/>
    <w:rsid w:val="5D2E53B2"/>
    <w:rsid w:val="5D36325F"/>
    <w:rsid w:val="5E0D7FE1"/>
    <w:rsid w:val="5E7D4CE1"/>
    <w:rsid w:val="60670DE9"/>
    <w:rsid w:val="606E2828"/>
    <w:rsid w:val="610411B4"/>
    <w:rsid w:val="62652371"/>
    <w:rsid w:val="62905D71"/>
    <w:rsid w:val="62AA3B07"/>
    <w:rsid w:val="62B334C4"/>
    <w:rsid w:val="633B2F5F"/>
    <w:rsid w:val="63AF45FA"/>
    <w:rsid w:val="63E01DCA"/>
    <w:rsid w:val="64AD26FA"/>
    <w:rsid w:val="651F069D"/>
    <w:rsid w:val="665839A2"/>
    <w:rsid w:val="66BF5E4F"/>
    <w:rsid w:val="66D0187F"/>
    <w:rsid w:val="69FD7ECE"/>
    <w:rsid w:val="6A330A84"/>
    <w:rsid w:val="6A74017A"/>
    <w:rsid w:val="6AA32653"/>
    <w:rsid w:val="6AA50D17"/>
    <w:rsid w:val="6B8277AA"/>
    <w:rsid w:val="6CE30E64"/>
    <w:rsid w:val="6D677427"/>
    <w:rsid w:val="6E3043BF"/>
    <w:rsid w:val="6E530366"/>
    <w:rsid w:val="6EA638D0"/>
    <w:rsid w:val="6EBB0573"/>
    <w:rsid w:val="6FF51B94"/>
    <w:rsid w:val="70DA39FD"/>
    <w:rsid w:val="71E61ABB"/>
    <w:rsid w:val="72527C6A"/>
    <w:rsid w:val="72731CF3"/>
    <w:rsid w:val="727B7E55"/>
    <w:rsid w:val="72F1531C"/>
    <w:rsid w:val="74B4765F"/>
    <w:rsid w:val="75B52D7D"/>
    <w:rsid w:val="75D70112"/>
    <w:rsid w:val="76197FCB"/>
    <w:rsid w:val="77AD1768"/>
    <w:rsid w:val="78B96424"/>
    <w:rsid w:val="791456EC"/>
    <w:rsid w:val="794538C2"/>
    <w:rsid w:val="79D804CD"/>
    <w:rsid w:val="7AAF5021"/>
    <w:rsid w:val="7AB549D5"/>
    <w:rsid w:val="7BD66C43"/>
    <w:rsid w:val="7E7F2A0C"/>
    <w:rsid w:val="7F13543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952</Words>
  <Characters>5433</Characters>
  <Lines>45</Lines>
  <Paragraphs>12</Paragraphs>
  <TotalTime>4</TotalTime>
  <ScaleCrop>false</ScaleCrop>
  <LinksUpToDate>false</LinksUpToDate>
  <CharactersWithSpaces>6373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2020-09-13T12:25:00Z</dcterms:created>
  <dc:creator>微软用户</dc:creator>
  <cp:lastModifiedBy>和为贵</cp:lastModifiedBy>
  <dcterms:modified xsi:type="dcterms:W3CDTF">2020-11-15T11:30:27Z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