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keepNext w:val="0"/>
        <w:keepLines w:val="0"/>
        <w:pageBreakBefore w:val="0"/>
        <w:widowControl w:val="0"/>
        <w:kinsoku/>
        <w:wordWrap/>
        <w:overflowPunct/>
        <w:topLinePunct w:val="0"/>
        <w:autoSpaceDE/>
        <w:autoSpaceDN/>
        <w:bidi w:val="0"/>
        <w:adjustRightInd/>
        <w:snapToGrid w:val="0"/>
        <w:spacing w:before="164" w:beforeLines="50" w:after="164" w:afterLines="50" w:line="2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7"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四川省惠集优供应链管理有限责任公司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1"/>
                <w:szCs w:val="21"/>
              </w:rPr>
            </w:pPr>
            <w:bookmarkStart w:id="1" w:name="审核依据"/>
            <w:r>
              <w:rPr>
                <w:rFonts w:hint="eastAsia"/>
                <w:sz w:val="21"/>
                <w:szCs w:val="21"/>
                <w:lang w:eastAsia="zh-CN"/>
              </w:rPr>
              <w:t>☑</w:t>
            </w:r>
            <w:r>
              <w:rPr>
                <w:rFonts w:hint="eastAsia"/>
                <w:sz w:val="21"/>
                <w:szCs w:val="21"/>
              </w:rPr>
              <w:t>Q：GB/T19001-2016/ISO9001:2015,</w:t>
            </w:r>
          </w:p>
          <w:p>
            <w:pPr>
              <w:ind w:left="70" w:leftChars="29"/>
              <w:rPr>
                <w:rFonts w:hint="eastAsia"/>
                <w:sz w:val="21"/>
                <w:szCs w:val="21"/>
              </w:rPr>
            </w:pPr>
            <w:r>
              <w:rPr>
                <w:rFonts w:hint="eastAsia"/>
                <w:sz w:val="21"/>
                <w:szCs w:val="21"/>
                <w:lang w:eastAsia="zh-CN"/>
              </w:rPr>
              <w:t>☑</w:t>
            </w:r>
            <w:r>
              <w:rPr>
                <w:rFonts w:hint="eastAsia"/>
                <w:sz w:val="21"/>
                <w:szCs w:val="21"/>
              </w:rPr>
              <w:t>E：GB/T 24001-2016/ISO14001:2015,</w:t>
            </w:r>
          </w:p>
          <w:p>
            <w:pPr>
              <w:ind w:left="70" w:leftChars="29"/>
              <w:rPr>
                <w:rFonts w:hint="eastAsia"/>
                <w:sz w:val="21"/>
                <w:szCs w:val="21"/>
              </w:rPr>
            </w:pPr>
            <w:r>
              <w:rPr>
                <w:rFonts w:hint="eastAsia"/>
                <w:sz w:val="21"/>
                <w:szCs w:val="21"/>
                <w:lang w:eastAsia="zh-CN"/>
              </w:rPr>
              <w:t>☑</w:t>
            </w:r>
            <w:r>
              <w:rPr>
                <w:rFonts w:hint="eastAsia"/>
                <w:sz w:val="21"/>
                <w:szCs w:val="21"/>
              </w:rPr>
              <w:t>O：GB/T45001-2020 / ISO45001：2018,</w:t>
            </w:r>
          </w:p>
          <w:p>
            <w:pPr>
              <w:ind w:left="70" w:leftChars="29"/>
              <w:rPr>
                <w:rFonts w:hint="default" w:eastAsia="宋体"/>
                <w:sz w:val="21"/>
                <w:szCs w:val="21"/>
                <w:lang w:val="en-US" w:eastAsia="zh-CN"/>
              </w:rPr>
            </w:pPr>
            <w:r>
              <w:rPr>
                <w:rFonts w:hint="eastAsia"/>
                <w:sz w:val="21"/>
                <w:szCs w:val="21"/>
                <w:lang w:eastAsia="zh-CN"/>
              </w:rPr>
              <w:t>☑</w:t>
            </w:r>
            <w:r>
              <w:rPr>
                <w:rFonts w:hint="eastAsia"/>
                <w:sz w:val="21"/>
                <w:szCs w:val="21"/>
              </w:rPr>
              <w:t>F：</w:t>
            </w:r>
            <w:bookmarkEnd w:id="1"/>
            <w:r>
              <w:rPr>
                <w:rFonts w:hint="eastAsia"/>
                <w:sz w:val="21"/>
                <w:szCs w:val="21"/>
                <w:lang w:val="en-US" w:eastAsia="zh-CN"/>
              </w:rPr>
              <w:t>ISO22000-2018</w:t>
            </w:r>
            <w:bookmarkStart w:id="4" w:name="_GoBack"/>
            <w:bookmarkEnd w:id="4"/>
          </w:p>
          <w:p>
            <w:pPr>
              <w:ind w:left="70" w:leftChars="29"/>
              <w:rPr>
                <w:rFonts w:hint="eastAsia"/>
                <w:sz w:val="21"/>
                <w:szCs w:val="21"/>
              </w:rPr>
            </w:pPr>
            <w:r>
              <w:rPr>
                <w:rFonts w:hint="eastAsia"/>
                <w:sz w:val="21"/>
                <w:szCs w:val="21"/>
                <w:lang w:eastAsia="zh-CN"/>
              </w:rPr>
              <w:t>☑</w:t>
            </w:r>
            <w:r>
              <w:rPr>
                <w:rFonts w:hint="eastAsia"/>
                <w:sz w:val="21"/>
                <w:szCs w:val="21"/>
              </w:rPr>
              <w:t xml:space="preserve">受审核方管理体系文件 (手册版本号：)  </w:t>
            </w:r>
          </w:p>
          <w:p>
            <w:pPr>
              <w:ind w:left="70" w:leftChars="29"/>
              <w:rPr>
                <w:rFonts w:hint="eastAsia"/>
                <w:sz w:val="21"/>
                <w:szCs w:val="21"/>
              </w:rPr>
            </w:pPr>
            <w:r>
              <w:rPr>
                <w:rFonts w:hint="eastAsia"/>
                <w:sz w:val="21"/>
                <w:szCs w:val="21"/>
                <w:lang w:eastAsia="zh-CN"/>
              </w:rPr>
              <w:t>☑</w:t>
            </w:r>
            <w:r>
              <w:rPr>
                <w:rFonts w:hint="eastAsia"/>
                <w:sz w:val="21"/>
                <w:szCs w:val="21"/>
              </w:rPr>
              <w:t>适用于受审核方的法律法规及其他要求</w:t>
            </w:r>
          </w:p>
          <w:p>
            <w:pPr>
              <w:ind w:left="70" w:leftChars="29"/>
              <w:rPr>
                <w:sz w:val="22"/>
                <w:szCs w:val="22"/>
              </w:rPr>
            </w:pPr>
            <w:r>
              <w:rPr>
                <w:rFonts w:hint="eastAsia"/>
                <w:sz w:val="21"/>
                <w:szCs w:val="21"/>
                <w:lang w:eastAsia="zh-CN"/>
              </w:rPr>
              <w:t>☑</w:t>
            </w:r>
            <w:r>
              <w:rPr>
                <w:rFonts w:hint="eastAsia"/>
                <w:sz w:val="21"/>
                <w:szCs w:val="21"/>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0605-2020-QEOF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食品安全管理体系：初次认证第（二）阶段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105" w:firstLineChars="50"/>
              <w:textAlignment w:val="auto"/>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张静</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组长</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color w:val="auto"/>
                <w:sz w:val="21"/>
                <w:szCs w:val="21"/>
                <w:highlight w:val="none"/>
              </w:rPr>
            </w:pPr>
            <w:r>
              <w:rPr>
                <w:color w:val="auto"/>
                <w:sz w:val="21"/>
                <w:szCs w:val="21"/>
                <w:highlight w:val="none"/>
              </w:rPr>
              <w:t>2018-N1QMS-1011923</w:t>
            </w:r>
            <w:r>
              <w:rPr>
                <w:rFonts w:hint="eastAsia"/>
                <w:color w:val="auto"/>
                <w:sz w:val="21"/>
                <w:szCs w:val="21"/>
                <w:highlight w:val="none"/>
                <w:lang w:val="en-US" w:eastAsia="zh-CN"/>
              </w:rPr>
              <w:t>/</w:t>
            </w:r>
            <w:r>
              <w:rPr>
                <w:color w:val="auto"/>
                <w:sz w:val="21"/>
                <w:szCs w:val="21"/>
                <w:highlight w:val="none"/>
              </w:rPr>
              <w:t>2018-N1EMS-3011923</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2017-N1OHSMS-2011923</w:t>
            </w:r>
            <w:r>
              <w:rPr>
                <w:rFonts w:hint="eastAsia"/>
                <w:color w:val="auto"/>
                <w:sz w:val="21"/>
                <w:szCs w:val="21"/>
                <w:highlight w:val="none"/>
                <w:lang w:val="en-US" w:eastAsia="zh-CN"/>
              </w:rPr>
              <w:t>/</w:t>
            </w:r>
            <w:r>
              <w:rPr>
                <w:color w:val="auto"/>
                <w:sz w:val="21"/>
                <w:szCs w:val="21"/>
                <w:highlight w:val="none"/>
              </w:rPr>
              <w:t>2017-N1FSMS-2011923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105" w:firstLineChars="50"/>
              <w:textAlignment w:val="auto"/>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张磊</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color w:val="auto"/>
                <w:sz w:val="21"/>
                <w:szCs w:val="21"/>
                <w:highlight w:val="none"/>
              </w:rPr>
            </w:pPr>
            <w:r>
              <w:rPr>
                <w:color w:val="auto"/>
                <w:sz w:val="21"/>
                <w:szCs w:val="21"/>
                <w:highlight w:val="none"/>
              </w:rPr>
              <w:t>2019-N1QMS-1258213</w:t>
            </w:r>
            <w:r>
              <w:rPr>
                <w:rFonts w:hint="eastAsia"/>
                <w:color w:val="auto"/>
                <w:sz w:val="21"/>
                <w:szCs w:val="21"/>
                <w:highlight w:val="none"/>
                <w:lang w:val="en-US" w:eastAsia="zh-CN"/>
              </w:rPr>
              <w:t>/</w:t>
            </w:r>
            <w:r>
              <w:rPr>
                <w:color w:val="auto"/>
                <w:sz w:val="21"/>
                <w:szCs w:val="21"/>
                <w:highlight w:val="none"/>
              </w:rPr>
              <w:t>2020-N1EMS-1258213</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105" w:firstLineChars="50"/>
              <w:textAlignment w:val="auto"/>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肖新龙</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color w:val="auto"/>
                <w:sz w:val="21"/>
                <w:szCs w:val="21"/>
                <w:highlight w:val="none"/>
              </w:rPr>
            </w:pPr>
            <w:r>
              <w:rPr>
                <w:color w:val="auto"/>
                <w:sz w:val="21"/>
                <w:szCs w:val="21"/>
                <w:highlight w:val="none"/>
              </w:rPr>
              <w:t>2020-N1QMS-1232380</w:t>
            </w:r>
            <w:r>
              <w:rPr>
                <w:rFonts w:hint="eastAsia"/>
                <w:color w:val="auto"/>
                <w:sz w:val="21"/>
                <w:szCs w:val="21"/>
                <w:highlight w:val="none"/>
                <w:lang w:val="en-US" w:eastAsia="zh-CN"/>
              </w:rPr>
              <w:t>/</w:t>
            </w:r>
            <w:r>
              <w:rPr>
                <w:color w:val="auto"/>
                <w:sz w:val="21"/>
                <w:szCs w:val="21"/>
                <w:highlight w:val="none"/>
              </w:rPr>
              <w:t>2020-N0EMS-1232380</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105" w:firstLineChars="50"/>
              <w:textAlignment w:val="auto"/>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 w:val="21"/>
                <w:szCs w:val="21"/>
                <w:highlight w:val="none"/>
                <w:lang w:val="en-US" w:eastAsia="zh-CN"/>
              </w:rPr>
              <w:t>朱亮亮</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 w:val="21"/>
                <w:szCs w:val="21"/>
                <w:highlight w:val="none"/>
                <w:lang w:val="en-US" w:eastAsia="zh-CN"/>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Times New Roman" w:hAnsi="Times New Roman" w:eastAsia="宋体" w:cs="Times New Roman"/>
                <w:b/>
                <w:color w:val="auto"/>
                <w:kern w:val="2"/>
                <w:sz w:val="21"/>
                <w:szCs w:val="21"/>
                <w:highlight w:val="none"/>
                <w:lang w:val="en-US" w:eastAsia="zh-CN" w:bidi="ar-SA"/>
              </w:rPr>
            </w:pPr>
            <w:r>
              <w:rPr>
                <w:color w:val="auto"/>
                <w:sz w:val="21"/>
                <w:szCs w:val="21"/>
                <w:highlight w:val="none"/>
              </w:rPr>
              <w:t>2019-N0FSMS-1246600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6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943082"/>
    <w:rsid w:val="782E42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2020-11-10T15:02:10Z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