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□</w:t>
      </w:r>
      <w:r>
        <w:rPr>
          <w:rFonts w:hint="eastAsia" w:ascii="宋体" w:hAnsi="宋体"/>
          <w:szCs w:val="21"/>
        </w:rPr>
        <w:t>HACCP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四川省惠集优供应链管理有限责任公司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F:GII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专业代码"/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F:GII</w:t>
            </w:r>
            <w:bookmarkEnd w:id="0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朱亮亮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sz w:val="21"/>
                <w:highlight w:val="none"/>
              </w:rPr>
              <w:pict>
                <v:group id="组合 24" o:spid="_x0000_s2078" o:spt="203" style="position:absolute;left:0pt;margin-left:-3.2pt;margin-top:7.05pt;height:77.2pt;width:404.65pt;z-index:251695104;mso-width-relative:page;mso-height-relative:page;" coordorigin="4941,18876" coordsize="9934,1237" o:gfxdata="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5CY7iNgAAAAIAQAADwAAAAAAAAABACAAAAAiAAAAZHJzL2Rv&#10;d25yZXYueG1sUEsBAhQAFAAAAAgAh07iQDgDm96tBAAAFSQAAA4AAAAAAAAAAQAgAAAAJwEAAGRy&#10;cy9lMm9Eb2MueG1sUEsFBgAAAAAGAAYAWQEAAEYIAAAAAA==&#10;">
                  <o:lock v:ext="edit" aspectratio="f"/>
                  <v:shape id="文本框 111" o:spid="_x0000_s2063" o:spt="202" type="#_x0000_t202" style="position:absolute;left:9119;top:18928;height:477;width:1272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入库</w:t>
                          </w:r>
                        </w:p>
                        <w:p/>
                      </w:txbxContent>
                    </v:textbox>
                  </v:shape>
                  <v:shape id="自选图形 110" o:spid="_x0000_s2064" o:spt="32" type="#_x0000_t32" style="position:absolute;left:10416;top:19139;height:0;width:600;" filled="f" stroked="t" coordsize="21600,2160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08" o:spid="_x0000_s2065" o:spt="202" type="#_x0000_t202" style="position:absolute;left:11056;top:18916;height:477;width:1311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储存</w:t>
                          </w:r>
                        </w:p>
                      </w:txbxContent>
                    </v:textbox>
                  </v:shape>
                  <v:shape id="自选图形 109" o:spid="_x0000_s2066" o:spt="32" type="#_x0000_t32" style="position:absolute;left:12403;top:19087;height:0;width:600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06" o:spid="_x0000_s2067" o:spt="202" type="#_x0000_t202" style="position:absolute;left:12998;top:18876;height:428;width:1252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7" o:spid="_x0000_s2068" o:spt="32" type="#_x0000_t32" style="position:absolute;left:14275;top:19107;height:0;width:600;" filled="f" stroked="t" coordsize="21600,2160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2" o:spid="_x0000_s2069" o:spt="202" type="#_x0000_t202" style="position:absolute;left:4984;top:18944;height:498;width:1382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5" o:spid="_x0000_s2070" o:spt="32" type="#_x0000_t32" style="position:absolute;left:6366;top:19171;height:0;width:600;" filled="f" stroked="t" coordsize="21600,2160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82" o:spid="_x0000_s2071" o:spt="202" type="#_x0000_t202" style="position:absolute;left:6997;top:18936;height:447;width:1442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验证</w:t>
                          </w:r>
                        </w:p>
                      </w:txbxContent>
                    </v:textbox>
                  </v:shape>
                  <v:shape id="自选图形 103" o:spid="_x0000_s2072" o:spt="32" type="#_x0000_t32" style="position:absolute;left:8484;top:19137;height:0;width:600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自选图形 120" o:spid="_x0000_s2073" o:spt="32" type="#_x0000_t32" style="position:absolute;left:6130;top:19848;height:0;width:600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9" o:spid="_x0000_s2074" o:spt="202" type="#_x0000_t202" style="position:absolute;left:6720;top:19635;height:437;width:1701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18" o:spid="_x0000_s2075" o:spt="32" type="#_x0000_t32" style="position:absolute;left:8427;top:19826;height:0;width:600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7" o:spid="_x0000_s2076" o:spt="202" type="#_x0000_t202" style="position:absolute;left:9022;top:19655;height:428;width:1171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2077" o:spt="202" type="#_x0000_t202" style="position:absolute;left:4941;top:19625;height:488;width:1171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        不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运输——冷链运输温度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重要环境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因素：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耗电——食品运走，冷库随时停电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生活垃圾排放——交给市政处理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生活污水排放——排入城市污水管网，缴纳排污费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运输车辆尾气排放——按时进行车辆保养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不可接受风险的危险源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低温冻伤伤害——库房内有开启装置；给员工配发棉大衣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车辆事故——进行司机的安全教育，按时进行车况检查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有害微生物感染——定期消毒、严格索证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冷链运输温度2~8℃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自检</w:t>
            </w:r>
            <w:r>
              <w:rPr>
                <w:rFonts w:hint="eastAsia"/>
                <w:b/>
                <w:sz w:val="20"/>
                <w:highlight w:val="none"/>
              </w:rPr>
              <w:t>项目：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感官</w:t>
            </w:r>
            <w:r>
              <w:rPr>
                <w:rFonts w:hint="eastAsia"/>
                <w:b/>
                <w:sz w:val="20"/>
                <w:highlight w:val="none"/>
              </w:rPr>
              <w:t>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农药残留、包装完好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1004" w:firstLineChars="500"/>
              <w:jc w:val="left"/>
              <w:rPr>
                <w:b/>
                <w:sz w:val="2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张静  日期：20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11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01</w:t>
      </w:r>
      <w:r>
        <w:rPr>
          <w:rFonts w:hint="eastAsia" w:ascii="宋体"/>
          <w:b/>
          <w:sz w:val="22"/>
          <w:szCs w:val="22"/>
        </w:rPr>
        <w:t xml:space="preserve">        审核组长：张静    日期：20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11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01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3074" o:spid="_x0000_s3074" o:spt="202" type="#_x0000_t202" style="position:absolute;left:0pt;margin-left:325.25pt;margin-top:2.2pt;height:20.2pt;width:159.25pt;z-index:251657216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3011"/>
    <w:rsid w:val="00027560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77150B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D921595"/>
    <w:rsid w:val="21EB7537"/>
    <w:rsid w:val="27BB18B7"/>
    <w:rsid w:val="319D2149"/>
    <w:rsid w:val="34AB0189"/>
    <w:rsid w:val="3A3B2EE1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  <o:r id="V:Rule6" type="connector" idref="#自选图形 120"/>
        <o:r id="V:Rule7" type="connector" idref="#自选图形 11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2020-11-07T12:35:43Z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