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重庆福玛特科技有限责任公司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  <w:bookmarkStart w:id="6" w:name="_GoBack"/>
            <w:bookmarkEnd w:id="6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瞿家莲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:现场查见，合格供应商名录中提供PCBA板的供应商“重庆仙桃智能样机创新中心有限公司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”，对其不能出示进行了合格供应商评价的记录作为已评价的证据。不符合ISO 9001:2015标准8.4.1条款“组织应基于外部供方按照要求提供过程 、产品和服务的能力，确定并实施对外部供方的评价 、选择、 绩效监视以及再评价的准则 。对于这些活动和由评价引发的任何必要的措施，组织应保留成文信息 。”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8.4.1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bookmarkStart w:id="5" w:name="审核开始日"/>
            <w:r>
              <w:rPr>
                <w:rFonts w:hint="eastAsia"/>
                <w:color w:val="000000"/>
                <w:szCs w:val="21"/>
              </w:rPr>
              <w:t>2020年11月05日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  </w:t>
            </w:r>
            <w:r>
              <w:rPr>
                <w:rFonts w:hint="eastAsia"/>
                <w:color w:val="000000"/>
                <w:szCs w:val="21"/>
              </w:rPr>
              <w:t>2020年11月05日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2020年11月05日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B114E"/>
    <w:rsid w:val="1ECB5EEA"/>
    <w:rsid w:val="594D2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2020-11-05T08:08:59Z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