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lang w:val="en-US" w:eastAsia="zh-CN"/>
              </w:rPr>
              <w:t>受审核部门：管理层          主管领导:  吕荣飞       陪同人员： 邓泽军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宋体"/>
                <w:color w:val="auto"/>
                <w:szCs w:val="24"/>
                <w:lang w:val="en-US" w:eastAsia="zh-CN"/>
              </w:rPr>
            </w:pPr>
            <w:r>
              <w:rPr>
                <w:rFonts w:hint="eastAsia" w:ascii="宋体" w:hAnsi="宋体" w:cs="宋体"/>
                <w:color w:val="auto"/>
                <w:szCs w:val="24"/>
              </w:rPr>
              <w:t>审核员：</w:t>
            </w:r>
            <w:r>
              <w:rPr>
                <w:rFonts w:hint="eastAsia" w:ascii="宋体" w:hAnsi="宋体" w:cs="宋体"/>
                <w:color w:val="auto"/>
                <w:szCs w:val="24"/>
                <w:lang w:eastAsia="zh-CN"/>
              </w:rPr>
              <w:t>冉景洲</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2020.11.02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、成品交付合格率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4"/>
                <w:highlight w:val="none"/>
                <w:lang w:eastAsia="zh-CN"/>
              </w:rPr>
              <w:t>公司质量管理体系的范围为</w:t>
            </w:r>
            <w:r>
              <w:rPr>
                <w:rFonts w:hint="eastAsia" w:ascii="宋体" w:hAnsi="宋体" w:cs="宋体"/>
                <w:color w:val="auto"/>
                <w:szCs w:val="24"/>
                <w:highlight w:val="none"/>
                <w:lang w:val="en-US" w:eastAsia="zh-CN"/>
              </w:rPr>
              <w:t>:</w:t>
            </w:r>
            <w:bookmarkStart w:id="0" w:name="审核范围"/>
            <w:r>
              <w:rPr>
                <w:rFonts w:hint="eastAsia" w:ascii="宋体" w:hAnsi="宋体" w:cs="宋体"/>
                <w:color w:val="auto"/>
                <w:szCs w:val="24"/>
                <w:highlight w:val="none"/>
                <w:lang w:eastAsia="zh-CN"/>
              </w:rPr>
              <w:t>碎石加工</w:t>
            </w:r>
            <w:bookmarkEnd w:id="0"/>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销售。</w:t>
            </w:r>
            <w:r>
              <w:rPr>
                <w:rFonts w:hint="eastAsia" w:ascii="宋体" w:hAnsi="宋体" w:eastAsia="宋体"/>
                <w:color w:val="auto"/>
                <w:szCs w:val="22"/>
                <w:highlight w:val="none"/>
                <w:lang w:val="en-US" w:eastAsia="zh-CN"/>
              </w:rPr>
              <w:t>经现场</w:t>
            </w:r>
            <w:r>
              <w:rPr>
                <w:rFonts w:hint="eastAsia" w:ascii="宋体" w:hAnsi="宋体"/>
                <w:color w:val="auto"/>
                <w:szCs w:val="22"/>
                <w:highlight w:val="none"/>
                <w:lang w:val="en-US" w:eastAsia="zh-CN"/>
              </w:rPr>
              <w:t>查看相关资料</w:t>
            </w:r>
            <w:r>
              <w:rPr>
                <w:rFonts w:hint="eastAsia" w:ascii="宋体" w:hAnsi="宋体" w:eastAsia="宋体"/>
                <w:color w:val="auto"/>
                <w:szCs w:val="22"/>
                <w:highlight w:val="none"/>
                <w:lang w:val="en-US" w:eastAsia="zh-CN"/>
              </w:rPr>
              <w:t>，</w:t>
            </w:r>
            <w:r>
              <w:rPr>
                <w:rFonts w:hint="eastAsia" w:ascii="宋体" w:hAnsi="宋体"/>
                <w:color w:val="auto"/>
                <w:szCs w:val="22"/>
                <w:highlight w:val="none"/>
                <w:lang w:val="en-US" w:eastAsia="zh-CN"/>
              </w:rPr>
              <w:t>与</w:t>
            </w:r>
            <w:r>
              <w:rPr>
                <w:rFonts w:hint="eastAsia" w:ascii="宋体" w:hAnsi="宋体" w:eastAsia="宋体"/>
                <w:color w:val="auto"/>
                <w:szCs w:val="22"/>
                <w:highlight w:val="none"/>
                <w:lang w:val="en-US" w:eastAsia="zh-CN"/>
              </w:rPr>
              <w:t>负责人</w:t>
            </w:r>
            <w:r>
              <w:rPr>
                <w:rFonts w:hint="eastAsia" w:ascii="宋体" w:hAnsi="宋体"/>
                <w:color w:val="auto"/>
                <w:szCs w:val="22"/>
                <w:highlight w:val="none"/>
                <w:lang w:val="en-US" w:eastAsia="zh-CN"/>
              </w:rPr>
              <w:t>沟通，范围由：</w:t>
            </w:r>
            <w:r>
              <w:rPr>
                <w:rFonts w:hint="eastAsia" w:ascii="宋体" w:hAnsi="宋体" w:cs="宋体"/>
                <w:color w:val="auto"/>
                <w:szCs w:val="24"/>
                <w:highlight w:val="none"/>
                <w:lang w:eastAsia="zh-CN"/>
              </w:rPr>
              <w:t>碎石加工、</w:t>
            </w:r>
            <w:r>
              <w:rPr>
                <w:rFonts w:hint="eastAsia" w:ascii="宋体" w:hAnsi="宋体" w:cs="宋体"/>
                <w:color w:val="auto"/>
                <w:szCs w:val="24"/>
                <w:highlight w:val="none"/>
                <w:lang w:val="en-US" w:eastAsia="zh-CN"/>
              </w:rPr>
              <w:t>销售。认证范围变更为</w:t>
            </w:r>
            <w:r>
              <w:rPr>
                <w:rFonts w:hint="eastAsia" w:ascii="宋体" w:hAnsi="宋体" w:eastAsia="宋体"/>
                <w:color w:val="auto"/>
                <w:szCs w:val="22"/>
                <w:highlight w:val="none"/>
                <w:lang w:val="en-US" w:eastAsia="zh-CN"/>
              </w:rPr>
              <w:t>：</w:t>
            </w:r>
            <w:r>
              <w:rPr>
                <w:rFonts w:hint="eastAsia" w:ascii="宋体" w:hAnsi="宋体" w:cs="宋体"/>
                <w:color w:val="auto"/>
                <w:szCs w:val="24"/>
                <w:highlight w:val="none"/>
                <w:lang w:eastAsia="zh-CN"/>
              </w:rPr>
              <w:t>碎石加工</w:t>
            </w:r>
            <w:r>
              <w:rPr>
                <w:rFonts w:hint="eastAsia"/>
                <w:color w:val="auto"/>
                <w:sz w:val="20"/>
                <w:highlight w:val="none"/>
                <w:lang w:eastAsia="zh-CN"/>
              </w:rPr>
              <w:t>。</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---不适用条款：8.3</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公司碎石加工按相关标准及客户要求进行生产，生产工艺及设备固定成熟。整个生产过程不涉及设计新的流程及产品，故</w:t>
            </w:r>
            <w:r>
              <w:rPr>
                <w:rFonts w:hint="eastAsia" w:ascii="宋体" w:hAnsi="宋体" w:cs="宋体"/>
                <w:color w:val="auto"/>
                <w:szCs w:val="24"/>
                <w:highlight w:val="none"/>
                <w:lang w:val="en-US" w:eastAsia="zh-CN"/>
              </w:rPr>
              <w:t>8.3</w:t>
            </w:r>
            <w:r>
              <w:rPr>
                <w:rFonts w:hint="eastAsia" w:ascii="宋体" w:hAnsi="宋体" w:cs="宋体"/>
                <w:color w:val="auto"/>
                <w:szCs w:val="24"/>
                <w:highlight w:val="none"/>
                <w:lang w:eastAsia="zh-CN"/>
              </w:rPr>
              <w:t>的内容不适用。该条款的不适用，不影响组织确保产品和服务合格以及增强顾客满意的能力或责任</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 xml:space="preserve"> </w:t>
            </w:r>
            <w:r>
              <w:rPr>
                <w:rFonts w:hint="eastAsia" w:ascii="宋体" w:hAnsi="宋体" w:cs="宋体"/>
                <w:color w:val="auto"/>
                <w:szCs w:val="24"/>
                <w:highlight w:val="none"/>
                <w:lang w:val="en-US" w:eastAsia="zh-CN"/>
              </w:rPr>
              <w:t>注册地址：</w:t>
            </w:r>
            <w:r>
              <w:rPr>
                <w:rFonts w:hint="eastAsia" w:ascii="宋体" w:hAnsi="宋体" w:cs="宋体"/>
                <w:color w:val="auto"/>
                <w:szCs w:val="24"/>
                <w:highlight w:val="none"/>
                <w:lang w:eastAsia="zh-CN"/>
              </w:rPr>
              <w:t>重庆市永川区临江镇普安村沙湾村民小组</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val="en-US" w:eastAsia="zh-CN"/>
              </w:rPr>
              <w:t>生产/经营地址：</w:t>
            </w:r>
            <w:bookmarkStart w:id="1" w:name="生产地址"/>
            <w:r>
              <w:rPr>
                <w:rFonts w:hint="eastAsia" w:ascii="宋体" w:hAnsi="宋体" w:cs="宋体"/>
                <w:color w:val="auto"/>
                <w:szCs w:val="24"/>
                <w:highlight w:val="none"/>
                <w:lang w:eastAsia="zh-CN"/>
              </w:rPr>
              <w:t>重庆市永川区临江镇普安村沙湾村民小组</w:t>
            </w:r>
            <w:bookmarkEnd w:id="1"/>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val="en-US" w:eastAsia="zh-CN"/>
              </w:rPr>
              <w:t>经识别，组织依据ISO9001：2015版标准的要求建立、实施、维护</w:t>
            </w:r>
            <w:r>
              <w:rPr>
                <w:rFonts w:hint="eastAsia" w:ascii="宋体" w:hAnsi="宋体" w:cs="宋体"/>
                <w:color w:val="auto"/>
                <w:szCs w:val="24"/>
                <w:highlight w:val="none"/>
                <w:lang w:eastAsia="zh-CN"/>
              </w:rPr>
              <w:t>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CN"/>
              </w:rPr>
              <w:t>外包过程：</w:t>
            </w:r>
            <w:r>
              <w:rPr>
                <w:rFonts w:hint="eastAsia" w:ascii="宋体" w:hAnsi="宋体"/>
                <w:szCs w:val="21"/>
                <w:lang w:val="en-US" w:eastAsia="zh-CN"/>
              </w:rPr>
              <w:t>无</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关键过程</w:t>
            </w:r>
            <w:r>
              <w:rPr>
                <w:rFonts w:hint="eastAsia" w:ascii="宋体" w:hAnsi="宋体"/>
                <w:color w:val="auto"/>
                <w:szCs w:val="22"/>
                <w:highlight w:val="none"/>
                <w:lang w:val="en-US" w:eastAsia="zh-CN"/>
              </w:rPr>
              <w:t>：破碎、筛选。</w:t>
            </w:r>
          </w:p>
          <w:p>
            <w:pPr>
              <w:spacing w:line="400" w:lineRule="exact"/>
              <w:jc w:val="left"/>
              <w:rPr>
                <w:rFonts w:hint="default"/>
                <w:color w:val="auto"/>
                <w:lang w:val="en-US" w:eastAsia="zh-CN"/>
              </w:rPr>
            </w:pPr>
            <w:r>
              <w:rPr>
                <w:rFonts w:hint="eastAsia" w:ascii="宋体" w:hAnsi="宋体" w:eastAsia="宋体"/>
                <w:color w:val="auto"/>
                <w:szCs w:val="22"/>
                <w:highlight w:val="none"/>
                <w:lang w:val="en-US" w:eastAsia="zh-CN"/>
              </w:rPr>
              <w:t>特殊过程</w:t>
            </w:r>
            <w:r>
              <w:rPr>
                <w:rFonts w:hint="eastAsia" w:ascii="宋体" w:hAnsi="宋体"/>
                <w:color w:val="auto"/>
                <w:szCs w:val="22"/>
                <w:highlight w:val="none"/>
                <w:lang w:val="en-US" w:eastAsia="zh-CN"/>
              </w:rPr>
              <w:t>：</w:t>
            </w:r>
            <w:r>
              <w:rPr>
                <w:rFonts w:hint="eastAsia" w:ascii="宋体" w:hAnsi="宋体" w:cs="宋体"/>
                <w:color w:val="auto"/>
                <w:szCs w:val="24"/>
                <w:lang w:val="en-US" w:eastAsia="zh-CN"/>
              </w:rPr>
              <w:t>无</w:t>
            </w:r>
          </w:p>
          <w:p>
            <w:pPr>
              <w:spacing w:line="360" w:lineRule="auto"/>
              <w:rPr>
                <w:rFonts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eastAsia" w:ascii="宋体" w:hAnsi="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lang w:val="en-US" w:eastAsia="zh-CN"/>
              </w:rPr>
              <w:t xml:space="preserve">吕荣飞    </w:t>
            </w:r>
            <w:r>
              <w:rPr>
                <w:rFonts w:hint="eastAsia" w:ascii="宋体" w:hAnsi="宋体" w:cs="宋体"/>
                <w:color w:val="auto"/>
                <w:szCs w:val="24"/>
              </w:rPr>
              <w:t xml:space="preserve">   组织代表：</w:t>
            </w:r>
            <w:r>
              <w:rPr>
                <w:rFonts w:hint="eastAsia" w:ascii="宋体" w:hAnsi="宋体" w:cs="宋体"/>
                <w:color w:val="auto"/>
                <w:szCs w:val="24"/>
                <w:lang w:val="en-US" w:eastAsia="zh-CN"/>
              </w:rPr>
              <w:t>邓泽军</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宋体" w:hAnsi="宋体"/>
                <w:szCs w:val="21"/>
                <w:lang w:val="en-US" w:eastAsia="zh-CN"/>
              </w:rPr>
              <w:t>科学管理、合法经营；优质高效、顾客满意、持续改进</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eastAsia="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szCs w:val="22"/>
                <w:lang w:eastAsia="zh-CN"/>
              </w:rPr>
              <w:t>管理层、行政部、生技部、</w:t>
            </w:r>
            <w:r>
              <w:rPr>
                <w:rFonts w:hint="eastAsia"/>
                <w:szCs w:val="22"/>
                <w:lang w:val="en-US" w:eastAsia="zh-CN"/>
              </w:rPr>
              <w:t>采购、销售部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eastAsia="宋体" w:cs="宋体"/>
                <w:color w:val="auto"/>
                <w:szCs w:val="24"/>
                <w:lang w:val="en-US" w:eastAsia="zh-CN"/>
              </w:rPr>
              <w:t>邓泽军</w:t>
            </w:r>
            <w:r>
              <w:rPr>
                <w:rFonts w:hint="eastAsia" w:ascii="宋体" w:hAnsi="宋体" w:eastAsia="宋体" w:cs="宋体"/>
                <w:color w:val="auto"/>
                <w:szCs w:val="24"/>
              </w:rPr>
              <w:t>负责，各部门基本清楚其职责，文件描述职责与实际基本符合。</w:t>
            </w:r>
          </w:p>
          <w:p>
            <w:pPr>
              <w:spacing w:line="400" w:lineRule="exact"/>
              <w:ind w:firstLine="420" w:firstLineChars="200"/>
              <w:jc w:val="left"/>
              <w:rPr>
                <w:rFonts w:hint="eastAsia" w:ascii="宋体" w:hAnsi="宋体" w:cs="宋体"/>
                <w:color w:val="auto"/>
                <w:szCs w:val="24"/>
              </w:rPr>
            </w:pPr>
            <w:r>
              <w:rPr>
                <w:rFonts w:hint="eastAsia" w:ascii="宋体" w:hAnsi="宋体" w:eastAsia="宋体" w:cs="宋体"/>
                <w:color w:val="auto"/>
                <w:szCs w:val="24"/>
              </w:rPr>
              <w:t xml:space="preserve">  公司策划有《风险和机遇的应对措施》，考虑到4.1所描述的因素和</w:t>
            </w:r>
            <w:r>
              <w:rPr>
                <w:rFonts w:hint="eastAsia" w:ascii="宋体" w:hAnsi="宋体" w:cs="宋体"/>
                <w:color w:val="auto"/>
                <w:szCs w:val="24"/>
              </w:rPr>
              <w:t>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a、</w:t>
            </w:r>
            <w:r>
              <w:rPr>
                <w:rFonts w:hint="eastAsia" w:ascii="宋体" w:hAnsi="宋体" w:cs="宋体"/>
                <w:color w:val="auto"/>
                <w:szCs w:val="24"/>
                <w:lang w:val="en-US" w:eastAsia="zh-CN"/>
              </w:rPr>
              <w:t>客户质量问题反馈率：＜0.5%</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b、客户满意率95%以上</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eastAsia="zh-CN"/>
              </w:rPr>
              <w:t>C、产品</w:t>
            </w:r>
            <w:r>
              <w:rPr>
                <w:rFonts w:hint="eastAsia" w:ascii="宋体" w:hAnsi="宋体" w:cs="宋体"/>
                <w:color w:val="auto"/>
                <w:szCs w:val="24"/>
                <w:lang w:val="en-US" w:eastAsia="zh-CN"/>
              </w:rPr>
              <w:t>一次检合格过</w:t>
            </w:r>
            <w:r>
              <w:rPr>
                <w:rFonts w:hint="eastAsia" w:ascii="宋体" w:hAnsi="宋体" w:cs="宋体"/>
                <w:color w:val="auto"/>
                <w:szCs w:val="24"/>
                <w:lang w:eastAsia="zh-CN"/>
              </w:rPr>
              <w:t>率＞98%，</w:t>
            </w:r>
            <w:r>
              <w:rPr>
                <w:rFonts w:hint="eastAsia" w:ascii="宋体" w:hAnsi="宋体" w:cs="宋体"/>
                <w:color w:val="auto"/>
                <w:szCs w:val="24"/>
                <w:lang w:val="en-US" w:eastAsia="zh-CN"/>
              </w:rPr>
              <w:t xml:space="preserve"> </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CN"/>
              </w:rPr>
              <w:t>D、</w:t>
            </w:r>
            <w:r>
              <w:rPr>
                <w:rFonts w:hint="eastAsia" w:ascii="宋体" w:hAnsi="宋体" w:cs="宋体"/>
                <w:color w:val="auto"/>
                <w:szCs w:val="24"/>
                <w:lang w:eastAsia="zh-CN"/>
              </w:rPr>
              <w:t>重大质量/安全事故为0；</w:t>
            </w:r>
          </w:p>
          <w:p>
            <w:pPr>
              <w:spacing w:line="360" w:lineRule="auto"/>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rPr>
                <w:rFonts w:hint="eastAsia" w:ascii="宋体" w:hAnsi="宋体" w:cs="宋体"/>
                <w:color w:val="auto"/>
                <w:szCs w:val="24"/>
              </w:rPr>
            </w:pPr>
            <w:r>
              <w:rPr>
                <w:rFonts w:hint="eastAsia" w:ascii="宋体" w:hAnsi="宋体" w:cs="宋体"/>
                <w:color w:val="auto"/>
                <w:szCs w:val="24"/>
              </w:rPr>
              <w:t>查《质量目标分解考核统计表》</w:t>
            </w:r>
            <w:r>
              <w:rPr>
                <w:rFonts w:hint="eastAsia" w:ascii="宋体" w:hAnsi="宋体" w:cs="宋体"/>
                <w:color w:val="auto"/>
                <w:szCs w:val="24"/>
                <w:lang w:eastAsia="zh-CN"/>
              </w:rPr>
              <w:t>2020.</w:t>
            </w:r>
            <w:r>
              <w:rPr>
                <w:rFonts w:hint="eastAsia" w:ascii="宋体" w:hAnsi="宋体" w:cs="宋体"/>
                <w:color w:val="auto"/>
                <w:szCs w:val="24"/>
                <w:lang w:val="en-US" w:eastAsia="zh-CN"/>
              </w:rPr>
              <w:t>1</w:t>
            </w:r>
            <w:r>
              <w:rPr>
                <w:rFonts w:hint="eastAsia" w:ascii="宋体" w:hAnsi="宋体" w:cs="宋体"/>
                <w:color w:val="auto"/>
                <w:szCs w:val="24"/>
                <w:lang w:eastAsia="zh-CN"/>
              </w:rPr>
              <w:t>-2020.</w:t>
            </w:r>
            <w:r>
              <w:rPr>
                <w:rFonts w:hint="eastAsia" w:ascii="宋体" w:hAnsi="宋体" w:cs="宋体"/>
                <w:color w:val="auto"/>
                <w:szCs w:val="24"/>
                <w:lang w:val="en-US" w:eastAsia="zh-CN"/>
              </w:rPr>
              <w:t>10</w:t>
            </w:r>
            <w:r>
              <w:rPr>
                <w:rFonts w:hint="eastAsia" w:ascii="宋体" w:hAnsi="宋体" w:cs="宋体"/>
                <w:color w:val="auto"/>
                <w:szCs w:val="24"/>
              </w:rPr>
              <w:t>对目标进行考核，考核情况为：</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a、</w:t>
            </w:r>
            <w:r>
              <w:rPr>
                <w:rFonts w:hint="eastAsia" w:ascii="宋体" w:hAnsi="宋体" w:cs="宋体"/>
                <w:color w:val="auto"/>
                <w:szCs w:val="24"/>
                <w:lang w:val="en-US" w:eastAsia="zh-CN"/>
              </w:rPr>
              <w:t>客户质量问题反馈率：0.2%</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b、客户满意率9</w:t>
            </w:r>
            <w:r>
              <w:rPr>
                <w:rFonts w:hint="eastAsia" w:ascii="宋体" w:hAnsi="宋体" w:cs="宋体"/>
                <w:color w:val="auto"/>
                <w:szCs w:val="24"/>
                <w:lang w:val="en-US" w:eastAsia="zh-CN"/>
              </w:rPr>
              <w:t>6</w:t>
            </w:r>
            <w:r>
              <w:rPr>
                <w:rFonts w:hint="eastAsia" w:ascii="宋体" w:hAnsi="宋体" w:cs="宋体"/>
                <w:color w:val="auto"/>
                <w:szCs w:val="24"/>
                <w:lang w:eastAsia="zh-CN"/>
              </w:rPr>
              <w:t>%</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eastAsia="zh-CN"/>
              </w:rPr>
              <w:t>C、产品</w:t>
            </w:r>
            <w:r>
              <w:rPr>
                <w:rFonts w:hint="eastAsia" w:ascii="宋体" w:hAnsi="宋体" w:cs="宋体"/>
                <w:color w:val="auto"/>
                <w:szCs w:val="24"/>
                <w:lang w:val="en-US" w:eastAsia="zh-CN"/>
              </w:rPr>
              <w:t>一次检合格过</w:t>
            </w:r>
            <w:r>
              <w:rPr>
                <w:rFonts w:hint="eastAsia" w:ascii="宋体" w:hAnsi="宋体" w:cs="宋体"/>
                <w:color w:val="auto"/>
                <w:szCs w:val="24"/>
                <w:lang w:eastAsia="zh-CN"/>
              </w:rPr>
              <w:t>率98%，</w:t>
            </w:r>
            <w:r>
              <w:rPr>
                <w:rFonts w:hint="eastAsia" w:ascii="宋体" w:hAnsi="宋体" w:cs="宋体"/>
                <w:color w:val="auto"/>
                <w:szCs w:val="24"/>
                <w:lang w:val="en-US" w:eastAsia="zh-CN"/>
              </w:rPr>
              <w:t xml:space="preserve"> </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CN"/>
              </w:rPr>
              <w:t>D、</w:t>
            </w:r>
            <w:r>
              <w:rPr>
                <w:rFonts w:hint="eastAsia" w:ascii="宋体" w:hAnsi="宋体" w:cs="宋体"/>
                <w:color w:val="auto"/>
                <w:szCs w:val="24"/>
                <w:lang w:eastAsia="zh-CN"/>
              </w:rPr>
              <w:t>重大质量/安全事故为0；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2020年</w:t>
            </w:r>
            <w:r>
              <w:rPr>
                <w:rFonts w:hint="eastAsia" w:ascii="宋体" w:hAnsi="宋体"/>
                <w:color w:val="auto"/>
                <w:kern w:val="0"/>
                <w:sz w:val="21"/>
                <w:szCs w:val="21"/>
                <w:lang w:val="en-US" w:eastAsia="zh-CN"/>
              </w:rPr>
              <w:t>10</w:t>
            </w:r>
            <w:r>
              <w:rPr>
                <w:rFonts w:hint="eastAsia" w:ascii="宋体" w:hAnsi="宋体"/>
                <w:color w:val="auto"/>
                <w:kern w:val="0"/>
                <w:sz w:val="21"/>
                <w:szCs w:val="21"/>
              </w:rPr>
              <w:t>月</w:t>
            </w:r>
            <w:r>
              <w:rPr>
                <w:rFonts w:hint="eastAsia" w:ascii="宋体" w:hAnsi="宋体"/>
                <w:color w:val="auto"/>
                <w:kern w:val="0"/>
                <w:sz w:val="21"/>
                <w:szCs w:val="21"/>
                <w:lang w:val="en-US" w:eastAsia="zh-CN"/>
              </w:rPr>
              <w:t>20</w:t>
            </w:r>
            <w:r>
              <w:rPr>
                <w:rFonts w:hint="eastAsia" w:ascii="宋体" w:hAnsi="宋体"/>
                <w:color w:val="auto"/>
                <w:kern w:val="0"/>
                <w:sz w:val="21"/>
                <w:szCs w:val="21"/>
              </w:rPr>
              <w:t>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630" w:firstLineChars="3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ind w:firstLine="630" w:firstLineChars="300"/>
              <w:rPr>
                <w:rFonts w:hint="eastAsia" w:ascii="宋体" w:hAnsi="宋体" w:cs="宋体"/>
                <w:color w:val="auto"/>
                <w:szCs w:val="24"/>
              </w:rPr>
            </w:pPr>
            <w:r>
              <w:rPr>
                <w:rFonts w:hint="eastAsia" w:ascii="宋体" w:hAnsi="宋体" w:cs="宋体"/>
                <w:color w:val="auto"/>
                <w:szCs w:val="24"/>
              </w:rPr>
              <w:t>提出改进</w:t>
            </w:r>
            <w:r>
              <w:rPr>
                <w:rFonts w:hint="eastAsia" w:ascii="宋体" w:hAnsi="宋体" w:cs="宋体"/>
                <w:color w:val="auto"/>
                <w:szCs w:val="24"/>
                <w:lang w:val="en-US" w:eastAsia="zh-CN"/>
              </w:rPr>
              <w:t>2</w:t>
            </w:r>
            <w:r>
              <w:rPr>
                <w:rFonts w:hint="eastAsia" w:ascii="宋体" w:hAnsi="宋体" w:cs="宋体"/>
                <w:color w:val="auto"/>
                <w:szCs w:val="24"/>
              </w:rPr>
              <w:t>项：</w:t>
            </w:r>
          </w:p>
          <w:p>
            <w:pPr>
              <w:spacing w:line="360" w:lineRule="auto"/>
              <w:ind w:firstLine="630" w:firstLineChars="300"/>
              <w:rPr>
                <w:rFonts w:hint="eastAsia" w:ascii="宋体" w:hAnsi="宋体" w:cs="宋体"/>
                <w:color w:val="auto"/>
                <w:szCs w:val="24"/>
              </w:rPr>
            </w:pPr>
            <w:r>
              <w:rPr>
                <w:rFonts w:hint="eastAsia" w:ascii="宋体" w:hAnsi="宋体" w:cs="宋体"/>
                <w:color w:val="auto"/>
                <w:szCs w:val="24"/>
                <w:lang w:val="en-US" w:eastAsia="zh-CN"/>
              </w:rPr>
              <w:t>1、</w:t>
            </w:r>
            <w:r>
              <w:rPr>
                <w:rFonts w:hint="eastAsia" w:ascii="宋体" w:hAnsi="宋体" w:cs="宋体"/>
                <w:color w:val="auto"/>
                <w:szCs w:val="24"/>
              </w:rPr>
              <w:t>增加标准体系培训</w:t>
            </w:r>
          </w:p>
          <w:p>
            <w:pPr>
              <w:spacing w:line="360" w:lineRule="auto"/>
              <w:ind w:firstLine="630" w:firstLineChars="300"/>
              <w:rPr>
                <w:rFonts w:hint="eastAsia" w:ascii="宋体" w:hAnsi="宋体" w:cs="宋体"/>
                <w:color w:val="auto"/>
                <w:szCs w:val="24"/>
              </w:rPr>
            </w:pPr>
            <w:r>
              <w:rPr>
                <w:rFonts w:hint="eastAsia" w:ascii="宋体" w:hAnsi="宋体" w:cs="宋体"/>
                <w:color w:val="auto"/>
                <w:szCs w:val="24"/>
                <w:lang w:val="en-US" w:eastAsia="zh-CN"/>
              </w:rPr>
              <w:t>2、</w:t>
            </w:r>
            <w:r>
              <w:rPr>
                <w:rFonts w:hint="eastAsia" w:ascii="宋体" w:hAnsi="宋体" w:cs="宋体"/>
                <w:color w:val="auto"/>
                <w:szCs w:val="24"/>
              </w:rPr>
              <w:t>现场增加标识牌及区域划分需更加明确</w:t>
            </w:r>
          </w:p>
          <w:p>
            <w:pPr>
              <w:spacing w:line="360" w:lineRule="auto"/>
              <w:ind w:firstLine="630" w:firstLineChars="300"/>
              <w:rPr>
                <w:rFonts w:hint="eastAsia" w:ascii="宋体" w:hAnsi="宋体" w:cs="宋体"/>
                <w:color w:val="auto"/>
                <w:szCs w:val="24"/>
                <w:lang w:eastAsia="zh-CN"/>
              </w:rPr>
            </w:pPr>
            <w:r>
              <w:rPr>
                <w:rFonts w:hint="eastAsia" w:ascii="宋体" w:hAnsi="宋体" w:cs="宋体"/>
                <w:color w:val="auto"/>
                <w:szCs w:val="24"/>
                <w:lang w:eastAsia="zh-CN"/>
              </w:rPr>
              <w:t>查</w:t>
            </w:r>
            <w:r>
              <w:rPr>
                <w:rFonts w:hint="eastAsia" w:ascii="宋体" w:hAnsi="宋体" w:cs="宋体"/>
                <w:color w:val="auto"/>
                <w:szCs w:val="24"/>
              </w:rPr>
              <w:t>见</w:t>
            </w:r>
            <w:r>
              <w:rPr>
                <w:rFonts w:hint="eastAsia" w:ascii="宋体" w:hAnsi="宋体" w:cs="宋体"/>
                <w:color w:val="auto"/>
                <w:szCs w:val="24"/>
                <w:lang w:eastAsia="zh-CN"/>
              </w:rPr>
              <w:t>改进</w:t>
            </w:r>
            <w:r>
              <w:rPr>
                <w:rFonts w:hint="eastAsia" w:ascii="宋体" w:hAnsi="宋体" w:cs="宋体"/>
                <w:color w:val="auto"/>
                <w:szCs w:val="24"/>
              </w:rPr>
              <w:t>培训记录</w:t>
            </w:r>
            <w:r>
              <w:rPr>
                <w:rFonts w:hint="eastAsia" w:ascii="宋体" w:hAnsi="宋体" w:cs="宋体"/>
                <w:color w:val="auto"/>
                <w:szCs w:val="24"/>
                <w:lang w:eastAsia="zh-CN"/>
              </w:rPr>
              <w:t>，</w:t>
            </w:r>
            <w:r>
              <w:rPr>
                <w:rFonts w:hint="eastAsia" w:ascii="宋体" w:hAnsi="宋体" w:cs="宋体"/>
                <w:color w:val="auto"/>
                <w:szCs w:val="24"/>
                <w:lang w:val="en-US" w:eastAsia="zh-CN"/>
              </w:rPr>
              <w:t>行政部在10月底对全体员工进行管理体系文件学习及5</w:t>
            </w:r>
            <w:r>
              <w:rPr>
                <w:rFonts w:hint="eastAsia" w:ascii="宋体" w:hAnsi="宋体" w:cs="宋体"/>
                <w:color w:val="auto"/>
                <w:szCs w:val="24"/>
              </w:rPr>
              <w:t>s现场管理</w:t>
            </w:r>
            <w:r>
              <w:rPr>
                <w:rFonts w:hint="eastAsia" w:ascii="宋体" w:hAnsi="宋体" w:cs="宋体"/>
                <w:color w:val="auto"/>
                <w:szCs w:val="24"/>
                <w:lang w:eastAsia="zh-CN"/>
              </w:rPr>
              <w:t>培训</w:t>
            </w:r>
            <w:r>
              <w:rPr>
                <w:rFonts w:hint="eastAsia" w:ascii="宋体" w:hAnsi="宋体" w:cs="宋体"/>
                <w:color w:val="auto"/>
                <w:szCs w:val="24"/>
              </w:rPr>
              <w:t>。</w:t>
            </w:r>
            <w:r>
              <w:rPr>
                <w:rFonts w:hint="eastAsia" w:ascii="宋体" w:hAnsi="宋体" w:cs="宋体"/>
                <w:color w:val="auto"/>
                <w:szCs w:val="24"/>
                <w:lang w:eastAsia="zh-CN"/>
              </w:rPr>
              <w:t>有评价结构及评价人签字。</w:t>
            </w:r>
          </w:p>
          <w:p>
            <w:pPr>
              <w:spacing w:line="360" w:lineRule="auto"/>
              <w:ind w:firstLine="630" w:firstLineChars="3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公司制定系列程序文件《管理评审控制程序》、《不符合、纠正和预防措施控制程序》及《内部审核控制程序》</w:t>
            </w:r>
            <w:r>
              <w:rPr>
                <w:rFonts w:hint="eastAsia" w:ascii="宋体" w:hAnsi="宋体" w:cs="宋体"/>
                <w:color w:val="auto"/>
                <w:szCs w:val="24"/>
                <w:lang w:eastAsia="zh-CN"/>
              </w:rPr>
              <w:t>《</w:t>
            </w:r>
            <w:r>
              <w:rPr>
                <w:rFonts w:hint="eastAsia" w:ascii="宋体" w:hAnsi="宋体" w:cs="宋体"/>
                <w:color w:val="auto"/>
                <w:szCs w:val="24"/>
              </w:rPr>
              <w:t>持续改进控制程序</w:t>
            </w:r>
            <w:r>
              <w:rPr>
                <w:rFonts w:hint="eastAsia" w:ascii="宋体" w:hAnsi="宋体" w:cs="宋体"/>
                <w:color w:val="auto"/>
                <w:szCs w:val="24"/>
                <w:lang w:eastAsia="zh-CN"/>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公司质量管理体系的</w:t>
            </w:r>
            <w:r>
              <w:rPr>
                <w:rFonts w:hint="eastAsia" w:ascii="宋体" w:hAnsi="宋体" w:cs="宋体"/>
                <w:color w:val="auto"/>
                <w:szCs w:val="24"/>
                <w:highlight w:val="none"/>
                <w:lang w:val="en-US" w:eastAsia="zh-CN"/>
              </w:rPr>
              <w:t>原</w:t>
            </w:r>
            <w:r>
              <w:rPr>
                <w:rFonts w:hint="eastAsia" w:ascii="宋体" w:hAnsi="宋体" w:cs="宋体"/>
                <w:color w:val="auto"/>
                <w:szCs w:val="24"/>
                <w:highlight w:val="none"/>
              </w:rPr>
              <w:t>覆盖</w:t>
            </w:r>
            <w:r>
              <w:rPr>
                <w:rFonts w:hint="eastAsia" w:ascii="宋体" w:hAnsi="宋体" w:cs="宋体"/>
                <w:color w:val="auto"/>
                <w:szCs w:val="24"/>
                <w:highlight w:val="none"/>
                <w:lang w:eastAsia="zh-CN"/>
              </w:rPr>
              <w:t>范围为</w:t>
            </w:r>
            <w:r>
              <w:rPr>
                <w:rFonts w:hint="eastAsia" w:ascii="宋体" w:hAnsi="宋体" w:cs="宋体"/>
                <w:color w:val="auto"/>
                <w:szCs w:val="24"/>
                <w:highlight w:val="none"/>
                <w:lang w:val="en-US" w:eastAsia="zh-CN"/>
              </w:rPr>
              <w:t>:</w:t>
            </w:r>
            <w:r>
              <w:rPr>
                <w:rFonts w:hint="eastAsia" w:ascii="宋体" w:hAnsi="宋体" w:cs="宋体"/>
                <w:color w:val="auto"/>
                <w:szCs w:val="24"/>
                <w:highlight w:val="none"/>
                <w:lang w:eastAsia="zh-CN"/>
              </w:rPr>
              <w:t>碎石加工、</w:t>
            </w:r>
            <w:r>
              <w:rPr>
                <w:rFonts w:hint="eastAsia" w:ascii="宋体" w:hAnsi="宋体" w:cs="宋体"/>
                <w:color w:val="auto"/>
                <w:szCs w:val="24"/>
                <w:highlight w:val="none"/>
                <w:lang w:val="en-US" w:eastAsia="zh-CN"/>
              </w:rPr>
              <w:t>销售。</w:t>
            </w:r>
            <w:r>
              <w:rPr>
                <w:rFonts w:hint="eastAsia" w:ascii="宋体" w:hAnsi="宋体" w:eastAsia="宋体"/>
                <w:color w:val="auto"/>
                <w:szCs w:val="22"/>
                <w:highlight w:val="none"/>
                <w:lang w:val="en-US" w:eastAsia="zh-CN"/>
              </w:rPr>
              <w:t>经现场</w:t>
            </w:r>
            <w:r>
              <w:rPr>
                <w:rFonts w:hint="eastAsia" w:ascii="宋体" w:hAnsi="宋体"/>
                <w:color w:val="auto"/>
                <w:szCs w:val="22"/>
                <w:highlight w:val="none"/>
                <w:lang w:val="en-US" w:eastAsia="zh-CN"/>
              </w:rPr>
              <w:t>查看相关资料</w:t>
            </w:r>
            <w:r>
              <w:rPr>
                <w:rFonts w:hint="eastAsia" w:ascii="宋体" w:hAnsi="宋体" w:eastAsia="宋体"/>
                <w:color w:val="auto"/>
                <w:szCs w:val="22"/>
                <w:highlight w:val="none"/>
                <w:lang w:val="en-US" w:eastAsia="zh-CN"/>
              </w:rPr>
              <w:t>，</w:t>
            </w:r>
            <w:r>
              <w:rPr>
                <w:rFonts w:hint="eastAsia" w:ascii="宋体" w:hAnsi="宋体"/>
                <w:color w:val="auto"/>
                <w:szCs w:val="22"/>
                <w:highlight w:val="none"/>
                <w:lang w:val="en-US" w:eastAsia="zh-CN"/>
              </w:rPr>
              <w:t>与</w:t>
            </w:r>
            <w:r>
              <w:rPr>
                <w:rFonts w:hint="eastAsia" w:ascii="宋体" w:hAnsi="宋体" w:eastAsia="宋体"/>
                <w:color w:val="auto"/>
                <w:szCs w:val="22"/>
                <w:highlight w:val="none"/>
                <w:lang w:val="en-US" w:eastAsia="zh-CN"/>
              </w:rPr>
              <w:t>负责人</w:t>
            </w:r>
            <w:r>
              <w:rPr>
                <w:rFonts w:hint="eastAsia" w:ascii="宋体" w:hAnsi="宋体"/>
                <w:color w:val="auto"/>
                <w:szCs w:val="22"/>
                <w:highlight w:val="none"/>
                <w:lang w:val="en-US" w:eastAsia="zh-CN"/>
              </w:rPr>
              <w:t>沟通，认证范围</w:t>
            </w:r>
            <w:r>
              <w:rPr>
                <w:rFonts w:hint="eastAsia" w:ascii="宋体" w:hAnsi="宋体" w:cs="宋体"/>
                <w:color w:val="auto"/>
                <w:szCs w:val="24"/>
                <w:highlight w:val="none"/>
                <w:lang w:val="en-US" w:eastAsia="zh-CN"/>
              </w:rPr>
              <w:t>变更为</w:t>
            </w:r>
            <w:r>
              <w:rPr>
                <w:rFonts w:hint="eastAsia" w:ascii="宋体" w:hAnsi="宋体" w:eastAsia="宋体"/>
                <w:color w:val="auto"/>
                <w:szCs w:val="22"/>
                <w:highlight w:val="none"/>
                <w:lang w:val="en-US" w:eastAsia="zh-CN"/>
              </w:rPr>
              <w:t>：</w:t>
            </w:r>
            <w:r>
              <w:rPr>
                <w:rFonts w:hint="eastAsia" w:ascii="宋体" w:hAnsi="宋体" w:cs="宋体"/>
                <w:color w:val="auto"/>
                <w:szCs w:val="24"/>
                <w:highlight w:val="none"/>
                <w:lang w:eastAsia="zh-CN"/>
              </w:rPr>
              <w:t>碎石加工</w:t>
            </w:r>
            <w:r>
              <w:rPr>
                <w:rFonts w:hint="eastAsia"/>
                <w:color w:val="auto"/>
                <w:sz w:val="20"/>
                <w:highlight w:val="none"/>
                <w:lang w:eastAsia="zh-CN"/>
              </w:rPr>
              <w:t>。</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1</w:t>
            </w:r>
            <w:r>
              <w:rPr>
                <w:rFonts w:hint="eastAsia" w:ascii="宋体" w:hAnsi="宋体" w:cs="宋体"/>
                <w:color w:val="auto"/>
                <w:szCs w:val="24"/>
                <w:lang w:eastAsia="zh-CN"/>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该公司在20</w:t>
            </w:r>
            <w:r>
              <w:rPr>
                <w:rFonts w:hint="eastAsia" w:ascii="宋体" w:hAnsi="宋体" w:cs="宋体"/>
                <w:color w:val="auto"/>
                <w:szCs w:val="24"/>
                <w:lang w:val="en-US" w:eastAsia="zh-CN"/>
              </w:rPr>
              <w:t>20</w:t>
            </w:r>
            <w:r>
              <w:rPr>
                <w:rFonts w:hint="eastAsia" w:ascii="宋体" w:hAnsi="宋体" w:cs="宋体"/>
                <w:color w:val="auto"/>
                <w:szCs w:val="24"/>
                <w:lang w:eastAsia="zh-CN"/>
              </w:rPr>
              <w:t>年</w:t>
            </w:r>
            <w:r>
              <w:rPr>
                <w:rFonts w:hint="eastAsia" w:ascii="宋体" w:hAnsi="宋体" w:cs="宋体"/>
                <w:color w:val="auto"/>
                <w:szCs w:val="24"/>
                <w:lang w:val="en-US" w:eastAsia="zh-CN"/>
              </w:rPr>
              <w:t>1</w:t>
            </w:r>
            <w:r>
              <w:rPr>
                <w:rFonts w:hint="eastAsia" w:ascii="宋体" w:hAnsi="宋体" w:cs="宋体"/>
                <w:color w:val="auto"/>
                <w:szCs w:val="24"/>
                <w:lang w:eastAsia="zh-CN"/>
              </w:rPr>
              <w:t>月体系建立</w:t>
            </w:r>
            <w:r>
              <w:rPr>
                <w:rFonts w:hint="eastAsia" w:ascii="宋体" w:hAnsi="宋体" w:cs="宋体"/>
                <w:color w:val="auto"/>
                <w:szCs w:val="24"/>
                <w:lang w:val="en-US" w:eastAsia="zh-CN"/>
              </w:rPr>
              <w:t>以</w:t>
            </w:r>
            <w:r>
              <w:rPr>
                <w:rFonts w:hint="eastAsia" w:ascii="宋体" w:hAnsi="宋体" w:cs="宋体"/>
                <w:color w:val="auto"/>
                <w:szCs w:val="24"/>
                <w:lang w:eastAsia="zh-CN"/>
              </w:rPr>
              <w:t>来，</w:t>
            </w:r>
            <w:r>
              <w:rPr>
                <w:rFonts w:hint="eastAsia" w:ascii="宋体" w:hAnsi="宋体" w:cs="宋体"/>
                <w:color w:val="000000" w:themeColor="text1"/>
                <w:szCs w:val="24"/>
                <w:lang w:eastAsia="zh-CN"/>
              </w:rPr>
              <w:t>无质量监督抽查情况。</w:t>
            </w:r>
          </w:p>
        </w:tc>
        <w:tc>
          <w:tcPr>
            <w:tcW w:w="1585" w:type="dxa"/>
          </w:tcPr>
          <w:p>
            <w:pPr>
              <w:rPr>
                <w:color w:val="auto"/>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行政部  主管领导：陈</w:t>
            </w:r>
            <w:r>
              <w:rPr>
                <w:rFonts w:hint="eastAsia" w:ascii="宋体" w:hAnsi="宋体" w:cs="宋体"/>
                <w:color w:val="auto"/>
                <w:szCs w:val="21"/>
                <w:lang w:val="en-US" w:eastAsia="zh-CN"/>
              </w:rPr>
              <w:t>崇</w:t>
            </w:r>
            <w:r>
              <w:rPr>
                <w:rFonts w:hint="eastAsia" w:ascii="宋体" w:hAnsi="宋体" w:cs="宋体"/>
                <w:color w:val="auto"/>
                <w:szCs w:val="21"/>
                <w:lang w:eastAsia="zh-CN"/>
              </w:rPr>
              <w:t>海</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w:t>
            </w:r>
            <w:r>
              <w:rPr>
                <w:rFonts w:hint="eastAsia" w:ascii="宋体" w:hAnsi="宋体" w:cs="宋体"/>
                <w:color w:val="auto"/>
                <w:szCs w:val="24"/>
                <w:lang w:val="en-US" w:eastAsia="zh-CN"/>
              </w:rPr>
              <w:t>吕荣飞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2020.11.02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lang w:eastAsia="zh-CN"/>
              </w:rPr>
              <w:t>）负责协助总经理组织管理评审工作；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行政部负责人：</w:t>
            </w:r>
            <w:r>
              <w:rPr>
                <w:rFonts w:hint="eastAsia" w:ascii="宋体" w:hAnsi="宋体" w:cs="宋体"/>
                <w:color w:val="auto"/>
                <w:szCs w:val="21"/>
                <w:lang w:eastAsia="zh-CN"/>
              </w:rPr>
              <w:t>陈</w:t>
            </w:r>
            <w:r>
              <w:rPr>
                <w:rFonts w:hint="eastAsia" w:ascii="宋体" w:hAnsi="宋体" w:cs="宋体"/>
                <w:color w:val="auto"/>
                <w:szCs w:val="21"/>
                <w:lang w:val="en-US" w:eastAsia="zh-CN"/>
              </w:rPr>
              <w:t>崇</w:t>
            </w:r>
            <w:r>
              <w:rPr>
                <w:rFonts w:hint="eastAsia" w:ascii="宋体" w:hAnsi="宋体" w:cs="宋体"/>
                <w:color w:val="auto"/>
                <w:szCs w:val="21"/>
                <w:lang w:eastAsia="zh-CN"/>
              </w:rPr>
              <w:t>海</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rPr>
              <w:t>测量时间：20</w:t>
            </w:r>
            <w:r>
              <w:rPr>
                <w:rFonts w:hint="eastAsia" w:ascii="宋体" w:hAnsi="宋体" w:cs="宋体"/>
                <w:color w:val="auto"/>
                <w:kern w:val="0"/>
                <w:szCs w:val="22"/>
                <w:lang w:val="en-US" w:eastAsia="zh-CN"/>
              </w:rPr>
              <w:t>20年1</w:t>
            </w:r>
            <w:r>
              <w:rPr>
                <w:rFonts w:hint="eastAsia" w:ascii="宋体" w:hAnsi="宋体" w:cs="宋体"/>
                <w:color w:val="auto"/>
                <w:kern w:val="0"/>
                <w:szCs w:val="22"/>
              </w:rPr>
              <w:t>月</w:t>
            </w:r>
            <w:r>
              <w:rPr>
                <w:rFonts w:hint="eastAsia" w:ascii="宋体" w:hAnsi="宋体" w:cs="宋体"/>
                <w:color w:val="auto"/>
                <w:kern w:val="0"/>
                <w:szCs w:val="22"/>
                <w:lang w:val="en-US" w:eastAsia="zh-CN"/>
              </w:rPr>
              <w:t>---10</w:t>
            </w:r>
            <w:r>
              <w:rPr>
                <w:rFonts w:hint="eastAsia" w:ascii="宋体" w:hAnsi="宋体" w:cs="宋体"/>
                <w:color w:val="auto"/>
                <w:kern w:val="0"/>
                <w:szCs w:val="22"/>
              </w:rPr>
              <w:t>月</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年度培训计划完成率</w:t>
            </w:r>
            <w:r>
              <w:rPr>
                <w:rFonts w:hint="eastAsia" w:ascii="宋体" w:hAnsi="宋体" w:cs="宋体"/>
                <w:color w:val="auto"/>
                <w:kern w:val="0"/>
                <w:szCs w:val="22"/>
                <w:lang w:val="en-US" w:eastAsia="zh-CN"/>
              </w:rPr>
              <w:t>95%             实测：100%</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eastAsia="zh-CN"/>
              </w:rPr>
              <w:t>文件发放准确率、及时率≧95%</w:t>
            </w:r>
            <w:r>
              <w:rPr>
                <w:rFonts w:hint="eastAsia" w:ascii="宋体" w:hAnsi="宋体" w:cs="宋体"/>
                <w:color w:val="auto"/>
                <w:kern w:val="0"/>
                <w:szCs w:val="22"/>
                <w:lang w:val="en-US" w:eastAsia="zh-CN"/>
              </w:rPr>
              <w:t xml:space="preserve">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8</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产品的验收规范</w:t>
            </w:r>
            <w:r>
              <w:rPr>
                <w:rFonts w:hint="eastAsia" w:ascii="宋体" w:hAnsi="宋体" w:cs="宋体"/>
                <w:color w:val="auto"/>
                <w:spacing w:val="-4"/>
                <w:szCs w:val="21"/>
                <w:lang w:eastAsia="zh-CN"/>
              </w:rPr>
              <w:t>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color w:val="auto"/>
                <w:spacing w:val="-4"/>
                <w:szCs w:val="21"/>
              </w:rPr>
            </w:pPr>
            <w:r>
              <w:rPr>
                <w:rFonts w:hint="eastAsia" w:ascii="宋体" w:hAnsi="宋体" w:cs="新宋体"/>
                <w:color w:val="000000" w:themeColor="text1"/>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b/>
                <w:bCs/>
                <w:color w:val="000000" w:themeColor="text1"/>
                <w:szCs w:val="21"/>
              </w:rPr>
              <w:t>7.1.4</w:t>
            </w: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现场查看：</w:t>
            </w:r>
          </w:p>
          <w:p>
            <w:pPr>
              <w:spacing w:line="360" w:lineRule="auto"/>
              <w:ind w:firstLine="420" w:firstLineChars="200"/>
              <w:rPr>
                <w:rFonts w:hint="eastAsia" w:ascii="宋体" w:hAnsi="宋体" w:cs="宋体"/>
                <w:color w:val="auto"/>
                <w:szCs w:val="21"/>
              </w:rPr>
            </w:pPr>
            <w:r>
              <w:rPr>
                <w:rFonts w:hint="eastAsia" w:ascii="宋体" w:hAnsi="宋体" w:cs="宋体"/>
                <w:color w:val="000000" w:themeColor="text1"/>
                <w:szCs w:val="21"/>
                <w:lang w:val="en-US" w:eastAsia="zh-CN"/>
              </w:rPr>
              <w:t>厂区</w:t>
            </w:r>
            <w:r>
              <w:rPr>
                <w:rFonts w:hint="eastAsia" w:ascii="宋体" w:hAnsi="宋体" w:eastAsia="宋体" w:cs="宋体"/>
                <w:color w:val="000000" w:themeColor="text1"/>
                <w:szCs w:val="21"/>
              </w:rPr>
              <w:t>内设备布置合理，通道畅通，照明设施齐全，均配备了消防设施等设施，作业场所光线较充足</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设备、原材料、产品堆放区域</w:t>
            </w:r>
            <w:r>
              <w:rPr>
                <w:rFonts w:hint="eastAsia" w:ascii="宋体" w:hAnsi="宋体" w:eastAsia="宋体" w:cs="宋体"/>
                <w:color w:val="000000" w:themeColor="text1"/>
                <w:szCs w:val="21"/>
                <w:lang w:eastAsia="zh-CN"/>
              </w:rPr>
              <w:t>分区合理</w:t>
            </w:r>
            <w:r>
              <w:rPr>
                <w:rFonts w:hint="eastAsia" w:ascii="宋体" w:hAnsi="宋体" w:eastAsia="宋体" w:cs="宋体"/>
                <w:color w:val="000000" w:themeColor="text1"/>
                <w:szCs w:val="21"/>
              </w:rPr>
              <w:t>。目前工作环境符合生产需要。</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适用时，采取措施（包括：培训、辅导、重新分配工作或招聘具有能力的人员）获得所需的能力，并评价措施</w:t>
            </w:r>
            <w:r>
              <w:rPr>
                <w:rFonts w:hint="eastAsia" w:ascii="宋体" w:hAnsi="宋体" w:cs="宋体"/>
                <w:color w:val="auto"/>
                <w:szCs w:val="21"/>
                <w:highlight w:val="none"/>
              </w:rPr>
              <w:t>的有效性。保留适当的形成文件的信息，作为人员能力的证据。</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查见公司人员资质要求：（详情见附件）</w:t>
            </w:r>
          </w:p>
          <w:p>
            <w:pPr>
              <w:pStyle w:val="2"/>
              <w:rPr>
                <w:rFonts w:hint="default"/>
                <w:lang w:val="en-US" w:eastAsia="zh-CN"/>
              </w:rPr>
            </w:pPr>
            <w:r>
              <w:rPr>
                <w:rFonts w:hint="eastAsia"/>
                <w:lang w:val="en-US" w:eastAsia="zh-CN"/>
              </w:rPr>
              <w:t xml:space="preserve">姓名：陈崇海   岗位名称:装载机操作    证书编号：2451801263608   有效期：2024.6.19 </w:t>
            </w:r>
          </w:p>
          <w:p>
            <w:pPr>
              <w:pStyle w:val="2"/>
              <w:rPr>
                <w:rFonts w:hint="eastAsia"/>
                <w:lang w:val="en-US" w:eastAsia="zh-CN"/>
              </w:rPr>
            </w:pP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1月至2020年12月</w:t>
            </w:r>
            <w:r>
              <w:rPr>
                <w:rFonts w:hint="eastAsia" w:ascii="宋体" w:hAnsi="宋体" w:cs="宋体"/>
                <w:color w:val="auto"/>
                <w:szCs w:val="21"/>
              </w:rPr>
              <w:t>培训计划共</w:t>
            </w:r>
            <w:r>
              <w:rPr>
                <w:rFonts w:hint="eastAsia" w:ascii="宋体" w:hAnsi="宋体" w:cs="宋体"/>
                <w:color w:val="auto"/>
                <w:szCs w:val="21"/>
                <w:lang w:val="en-US" w:eastAsia="zh-CN"/>
              </w:rPr>
              <w:t>11次，已完成的培训记录7次。</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1）：2020.01.25  培训内容：质量意识的建立。培训人：咨询老师，被培训人：公司全体人员。效果评价：培训达到预期目的，培训有效。评价人：吕荣飞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2）：2020.08.08 培训内容：产品验收规程；培训人：李老师  被培训人：全体技术人员、车间生产人员；效果评价：培训达到预期目的，培训有效。评价人：吕荣飞 </w:t>
            </w:r>
          </w:p>
          <w:p>
            <w:pPr>
              <w:pStyle w:val="2"/>
              <w:rPr>
                <w:rFonts w:hint="eastAsia"/>
                <w:lang w:val="en-US" w:eastAsia="zh-CN"/>
              </w:rPr>
            </w:pPr>
            <w:r>
              <w:rPr>
                <w:rFonts w:hint="eastAsia" w:ascii="宋体" w:hAnsi="宋体" w:cs="宋体"/>
                <w:color w:val="auto"/>
                <w:szCs w:val="21"/>
                <w:lang w:val="en-US" w:eastAsia="zh-CN"/>
              </w:rPr>
              <w:t>查其他培训记录，均按计划实施。</w:t>
            </w:r>
          </w:p>
          <w:p>
            <w:pPr>
              <w:spacing w:line="360" w:lineRule="auto"/>
              <w:ind w:firstLine="420" w:firstLineChars="200"/>
              <w:rPr>
                <w:rFonts w:ascii="宋体" w:hAnsi="宋体"/>
                <w:color w:val="auto"/>
                <w:szCs w:val="21"/>
              </w:rPr>
            </w:pPr>
            <w:r>
              <w:rPr>
                <w:rFonts w:hint="eastAsia" w:ascii="宋体" w:hAnsi="宋体" w:cs="宋体"/>
                <w:color w:val="auto"/>
                <w:szCs w:val="21"/>
                <w:lang w:val="en-US" w:eastAsia="zh-CN"/>
              </w:rPr>
              <w:t>公司人员能力管理符合要求。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1"/>
              </w:rPr>
              <w:t>公司通过宣导、培训、制度约束等方式确保员工能意识到他们从事的活动的相关性及重要性，以及他们对贯</w:t>
            </w:r>
            <w:r>
              <w:rPr>
                <w:rFonts w:hint="eastAsia" w:ascii="宋体" w:hAnsi="宋体" w:cs="宋体"/>
                <w:color w:val="auto"/>
                <w:szCs w:val="24"/>
              </w:rPr>
              <w:t>彻质量方针、达成质量目标及实现QMS的有效性的积极贡献，以及其不符合QMS要求的后果。</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---经</w:t>
            </w:r>
            <w:r>
              <w:rPr>
                <w:rFonts w:hint="eastAsia" w:ascii="宋体" w:hAnsi="宋体" w:cs="宋体"/>
                <w:color w:val="auto"/>
                <w:szCs w:val="24"/>
                <w:lang w:val="en-US" w:eastAsia="zh-CN"/>
              </w:rPr>
              <w:t>与唐贤</w:t>
            </w:r>
            <w:r>
              <w:rPr>
                <w:rFonts w:hint="eastAsia" w:ascii="宋体" w:hAnsi="宋体" w:cs="宋体"/>
                <w:b w:val="0"/>
                <w:bCs w:val="0"/>
                <w:color w:val="auto"/>
                <w:szCs w:val="24"/>
                <w:lang w:val="en-US" w:eastAsia="zh-CN"/>
              </w:rPr>
              <w:t>新、罗永华</w:t>
            </w:r>
            <w:r>
              <w:rPr>
                <w:rFonts w:hint="eastAsia" w:ascii="宋体" w:hAnsi="宋体" w:cs="宋体"/>
                <w:color w:val="auto"/>
                <w:szCs w:val="24"/>
                <w:lang w:val="en-US" w:eastAsia="zh-CN"/>
              </w:rPr>
              <w:t>等</w:t>
            </w:r>
            <w:r>
              <w:rPr>
                <w:rFonts w:hint="eastAsia" w:ascii="宋体" w:hAnsi="宋体" w:cs="宋体"/>
                <w:color w:val="auto"/>
                <w:szCs w:val="24"/>
              </w:rPr>
              <w:t>2位员工沟通了解，其2位均基本具备以上必要的质量意识和质量管理体系相关意识。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一级文件：质量</w:t>
            </w:r>
            <w:r>
              <w:rPr>
                <w:rFonts w:hint="eastAsia" w:ascii="宋体" w:hAnsi="宋体" w:eastAsia="宋体" w:cs="宋体"/>
                <w:color w:val="auto"/>
                <w:kern w:val="0"/>
                <w:sz w:val="21"/>
                <w:szCs w:val="21"/>
                <w:lang w:eastAsia="zh-CN"/>
              </w:rPr>
              <w:t>质量手册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文件编</w:t>
            </w:r>
            <w:r>
              <w:rPr>
                <w:rFonts w:hint="eastAsia" w:ascii="宋体" w:hAnsi="宋体" w:eastAsia="宋体" w:cs="宋体"/>
                <w:color w:val="auto"/>
                <w:kern w:val="0"/>
                <w:sz w:val="21"/>
                <w:szCs w:val="21"/>
                <w:lang w:val="en-US" w:eastAsia="zh-CN"/>
              </w:rPr>
              <w:t>号：YZL</w:t>
            </w:r>
            <w:r>
              <w:rPr>
                <w:rFonts w:hint="eastAsia" w:ascii="宋体" w:hAnsi="宋体" w:eastAsia="宋体" w:cs="宋体"/>
                <w:color w:val="auto"/>
                <w:kern w:val="0"/>
                <w:sz w:val="21"/>
                <w:szCs w:val="21"/>
                <w:lang w:eastAsia="zh-CN"/>
              </w:rPr>
              <w:t>-QMS/A-2020</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版本号：第</w:t>
            </w:r>
            <w:r>
              <w:rPr>
                <w:rFonts w:hint="eastAsia" w:ascii="宋体" w:hAnsi="宋体" w:eastAsia="宋体" w:cs="宋体"/>
                <w:color w:val="auto"/>
                <w:kern w:val="0"/>
                <w:sz w:val="21"/>
                <w:szCs w:val="21"/>
                <w:lang w:val="en-US" w:eastAsia="zh-CN"/>
              </w:rPr>
              <w:t>A/0</w:t>
            </w:r>
            <w:r>
              <w:rPr>
                <w:rFonts w:hint="eastAsia" w:ascii="宋体" w:hAnsi="宋体" w:eastAsia="宋体" w:cs="宋体"/>
                <w:color w:val="auto"/>
                <w:kern w:val="0"/>
                <w:sz w:val="21"/>
                <w:szCs w:val="21"/>
                <w:lang w:eastAsia="zh-CN"/>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：陈崇海</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审核：邓泽军  批准：吕荣飞</w:t>
            </w:r>
            <w:r>
              <w:rPr>
                <w:rFonts w:hint="eastAsia" w:ascii="宋体" w:hAnsi="宋体" w:eastAsia="宋体" w:cs="宋体"/>
                <w:color w:val="auto"/>
                <w:kern w:val="0"/>
                <w:sz w:val="21"/>
                <w:szCs w:val="21"/>
                <w:lang w:eastAsia="zh-CN"/>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抽见</w:t>
            </w:r>
            <w:r>
              <w:rPr>
                <w:rFonts w:hint="eastAsia" w:ascii="宋体" w:hAnsi="宋体" w:eastAsia="宋体" w:cs="宋体"/>
                <w:color w:val="auto"/>
                <w:kern w:val="0"/>
                <w:sz w:val="21"/>
                <w:szCs w:val="21"/>
                <w:lang w:val="en-US" w:eastAsia="zh-CN"/>
              </w:rPr>
              <w:t>《程序文件》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文件编号：YZL-QMS-001～YZL-QMS-020</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版本号：第A/0版</w:t>
            </w:r>
          </w:p>
          <w:p>
            <w:pPr>
              <w:pStyle w:val="4"/>
              <w:tabs>
                <w:tab w:val="left" w:pos="902"/>
                <w:tab w:val="left" w:pos="1630"/>
                <w:tab w:val="clear" w:pos="1069"/>
                <w:tab w:val="clear" w:pos="2149"/>
              </w:tabs>
              <w:spacing w:line="360" w:lineRule="auto"/>
              <w:ind w:left="0" w:leftChars="0" w:right="1" w:firstLine="210" w:firstLineChars="1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01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：陈崇海</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审核：邓泽军  批准：吕荣飞</w:t>
            </w:r>
          </w:p>
          <w:p>
            <w:pPr>
              <w:pStyle w:val="4"/>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20</w:t>
            </w:r>
            <w:r>
              <w:rPr>
                <w:rFonts w:hint="eastAsia" w:ascii="宋体" w:hAnsi="宋体" w:cs="宋体"/>
                <w:color w:val="auto"/>
                <w:szCs w:val="21"/>
              </w:rPr>
              <w:t>，查：《受控文件清单》里面包括：质量手册、程序文件、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质量手册</w:t>
            </w:r>
            <w:r>
              <w:rPr>
                <w:rFonts w:hint="eastAsia" w:ascii="宋体" w:hAnsi="宋体" w:cs="宋体"/>
                <w:color w:val="auto"/>
                <w:szCs w:val="21"/>
              </w:rPr>
              <w:t>》现行版本为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eastAsia="宋体" w:cs="宋体"/>
                <w:color w:val="auto"/>
                <w:kern w:val="0"/>
                <w:sz w:val="21"/>
                <w:szCs w:val="21"/>
                <w:lang w:eastAsia="zh-CN"/>
              </w:rPr>
            </w:pPr>
            <w:r>
              <w:rPr>
                <w:rFonts w:hint="eastAsia" w:ascii="宋体" w:hAnsi="宋体" w:cs="宋体"/>
                <w:color w:val="auto"/>
                <w:szCs w:val="21"/>
              </w:rPr>
              <w:t>以上文件字迹清楚，审批齐全，受控</w:t>
            </w:r>
            <w:r>
              <w:rPr>
                <w:rFonts w:hint="eastAsia" w:ascii="宋体" w:hAnsi="宋体" w:eastAsia="宋体" w:cs="宋体"/>
                <w:color w:val="auto"/>
                <w:kern w:val="0"/>
                <w:sz w:val="21"/>
                <w:szCs w:val="21"/>
                <w:lang w:eastAsia="zh-CN"/>
              </w:rPr>
              <w:t>标识完整</w:t>
            </w:r>
          </w:p>
          <w:p>
            <w:pPr>
              <w:spacing w:line="36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保存完好，易于识别。</w:t>
            </w:r>
          </w:p>
          <w:p>
            <w:pPr>
              <w:spacing w:line="36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查《外来文件清单》,里面包括法律法规：中华人民共和国合同法、中华人民共和国劳动法、中华人民共和国产品质量法、质量管理体系 要求  GB/T19001-2016、GB/T 14685-2011建设用卵石、碎石</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lang w:eastAsia="zh-CN"/>
              </w:rPr>
              <w:t>标准及顾客技术要求。</w:t>
            </w:r>
          </w:p>
          <w:p>
            <w:pPr>
              <w:spacing w:line="360" w:lineRule="auto"/>
              <w:jc w:val="left"/>
              <w:rPr>
                <w:rFonts w:hint="eastAsia" w:ascii="宋体" w:hAnsi="宋体" w:eastAsia="宋体" w:cs="宋体"/>
                <w:color w:val="auto"/>
                <w:kern w:val="0"/>
                <w:sz w:val="21"/>
                <w:szCs w:val="21"/>
                <w:lang w:eastAsia="zh-CN"/>
              </w:rPr>
            </w:pPr>
          </w:p>
          <w:p>
            <w:pPr>
              <w:spacing w:line="360" w:lineRule="auto"/>
              <w:jc w:val="left"/>
              <w:rPr>
                <w:rFonts w:hint="eastAsia" w:ascii="宋体" w:hAnsi="宋体" w:cs="宋体"/>
                <w:color w:val="auto"/>
                <w:szCs w:val="21"/>
              </w:rPr>
            </w:pPr>
            <w:r>
              <w:rPr>
                <w:rFonts w:hint="eastAsia" w:ascii="宋体" w:hAnsi="宋体" w:eastAsia="宋体" w:cs="宋体"/>
                <w:color w:val="auto"/>
                <w:kern w:val="0"/>
                <w:sz w:val="21"/>
                <w:szCs w:val="21"/>
                <w:lang w:eastAsia="zh-CN"/>
              </w:rPr>
              <w:t xml:space="preserve">   查见《质量记录清单》质量记录，有《培</w:t>
            </w:r>
            <w:r>
              <w:rPr>
                <w:rFonts w:hint="eastAsia" w:ascii="宋体" w:hAnsi="宋体" w:cs="宋体"/>
                <w:color w:val="auto"/>
                <w:szCs w:val="21"/>
                <w:lang w:eastAsia="zh-CN"/>
              </w:rPr>
              <w:t>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bCs/>
                <w:color w:val="000000" w:themeColor="text1"/>
                <w:szCs w:val="24"/>
              </w:rPr>
            </w:pPr>
            <w:r>
              <w:rPr>
                <w:rFonts w:hint="eastAsia" w:ascii="宋体" w:hAnsi="宋体" w:cs="宋体"/>
                <w:bCs/>
                <w:color w:val="000000" w:themeColor="text1"/>
                <w:szCs w:val="24"/>
              </w:rPr>
              <w:t>分析和评价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#组织如何分析和评价监视和测量获得的数据和信息？</w:t>
            </w:r>
          </w:p>
          <w:p>
            <w:pPr>
              <w:spacing w:line="360" w:lineRule="auto"/>
              <w:rPr>
                <w:rFonts w:ascii="宋体" w:hAnsi="宋体" w:cs="宋体"/>
                <w:color w:val="000000" w:themeColor="text1"/>
                <w:szCs w:val="24"/>
              </w:rPr>
            </w:pPr>
            <w:r>
              <w:rPr>
                <w:rFonts w:hint="eastAsia" w:ascii="宋体" w:hAnsi="宋体" w:cs="宋体"/>
                <w:color w:val="000000" w:themeColor="text1"/>
                <w:szCs w:val="24"/>
              </w:rPr>
              <w:t>.是否利用分析结果予以评价：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a）产品和服务的符合性；b）顾客满意程度；</w:t>
            </w:r>
          </w:p>
          <w:p>
            <w:pPr>
              <w:spacing w:line="360" w:lineRule="auto"/>
              <w:rPr>
                <w:rFonts w:ascii="宋体" w:hAnsi="宋体" w:cs="宋体"/>
                <w:color w:val="000000" w:themeColor="text1"/>
                <w:szCs w:val="24"/>
              </w:rPr>
            </w:pPr>
            <w:r>
              <w:rPr>
                <w:rFonts w:hint="eastAsia" w:ascii="宋体" w:hAnsi="宋体" w:cs="宋体"/>
                <w:color w:val="000000" w:themeColor="text1"/>
                <w:szCs w:val="24"/>
              </w:rPr>
              <w:t>c）质量管理体系的绩效和有效性；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d）策划是否得到有效实施；</w:t>
            </w:r>
          </w:p>
          <w:p>
            <w:pPr>
              <w:spacing w:line="360" w:lineRule="auto"/>
              <w:rPr>
                <w:rFonts w:ascii="宋体" w:hAnsi="宋体" w:cs="宋体"/>
                <w:color w:val="000000" w:themeColor="text1"/>
                <w:szCs w:val="24"/>
              </w:rPr>
            </w:pPr>
            <w:r>
              <w:rPr>
                <w:rFonts w:hint="eastAsia" w:ascii="宋体" w:hAnsi="宋体" w:cs="宋体"/>
                <w:color w:val="000000" w:themeColor="text1"/>
                <w:szCs w:val="24"/>
              </w:rPr>
              <w:t>e）针对风险和机遇采取措施有效性；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f）外部供方的绩效；</w:t>
            </w:r>
          </w:p>
          <w:p>
            <w:pPr>
              <w:spacing w:line="360" w:lineRule="auto"/>
              <w:rPr>
                <w:rFonts w:hint="eastAsia" w:ascii="宋体" w:hAnsi="宋体" w:cs="宋体"/>
                <w:color w:val="auto"/>
                <w:szCs w:val="21"/>
              </w:rPr>
            </w:pPr>
            <w:r>
              <w:rPr>
                <w:rFonts w:hint="eastAsia" w:ascii="宋体" w:hAnsi="宋体" w:cs="宋体"/>
                <w:color w:val="000000" w:themeColor="text1"/>
                <w:szCs w:val="24"/>
              </w:rPr>
              <w:t>g）质量管理体系改进的需求。</w:t>
            </w:r>
          </w:p>
        </w:tc>
        <w:tc>
          <w:tcPr>
            <w:tcW w:w="960" w:type="dxa"/>
            <w:vAlign w:val="top"/>
          </w:tcPr>
          <w:p>
            <w:pPr>
              <w:rPr>
                <w:rFonts w:hint="eastAsia" w:ascii="宋体" w:hAnsi="宋体" w:cs="宋体"/>
                <w:b/>
                <w:color w:val="auto"/>
                <w:szCs w:val="21"/>
              </w:rPr>
            </w:pPr>
            <w:r>
              <w:rPr>
                <w:rFonts w:hint="eastAsia"/>
                <w:b/>
                <w:color w:val="000000" w:themeColor="text1"/>
              </w:rPr>
              <w:t>9.1.3</w:t>
            </w:r>
          </w:p>
        </w:tc>
        <w:tc>
          <w:tcPr>
            <w:tcW w:w="10004" w:type="dxa"/>
            <w:vAlign w:val="top"/>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color w:val="000000" w:themeColor="text1"/>
                <w:szCs w:val="24"/>
              </w:rPr>
              <w:t>2.查顾</w:t>
            </w:r>
            <w:r>
              <w:rPr>
                <w:rFonts w:hint="eastAsia" w:ascii="宋体" w:hAnsi="宋体" w:cs="宋体"/>
                <w:color w:val="000000" w:themeColor="text1"/>
                <w:szCs w:val="24"/>
                <w:highlight w:val="none"/>
              </w:rPr>
              <w:t>客满意度调查表：公司20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7</w:t>
            </w:r>
            <w:r>
              <w:rPr>
                <w:rFonts w:hint="eastAsia" w:ascii="宋体" w:hAnsi="宋体" w:cs="宋体"/>
                <w:color w:val="000000" w:themeColor="text1"/>
                <w:szCs w:val="24"/>
                <w:highlight w:val="none"/>
              </w:rPr>
              <w:t>月以问卷形式对顾客进行了满意度调查，共计发放</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份，回收</w:t>
            </w: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份。对公司的质量、服务、交</w:t>
            </w:r>
            <w:r>
              <w:rPr>
                <w:rFonts w:hint="eastAsia" w:ascii="宋体" w:hAnsi="宋体" w:cs="宋体"/>
                <w:color w:val="000000" w:themeColor="text1"/>
                <w:szCs w:val="24"/>
                <w:highlight w:val="none"/>
                <w:lang w:val="en-US" w:eastAsia="zh-CN"/>
              </w:rPr>
              <w:t>期、价格</w:t>
            </w:r>
            <w:r>
              <w:rPr>
                <w:rFonts w:hint="eastAsia" w:ascii="宋体" w:hAnsi="宋体" w:cs="宋体"/>
                <w:color w:val="000000" w:themeColor="text1"/>
                <w:szCs w:val="24"/>
                <w:highlight w:val="none"/>
              </w:rPr>
              <w:t>等项进行打分。查《顾客满意程度调查表》对满意度进行了统计；通过统计顾客满意度为</w:t>
            </w:r>
            <w:r>
              <w:rPr>
                <w:rFonts w:hint="eastAsia" w:ascii="宋体" w:hAnsi="宋体" w:cs="宋体"/>
                <w:color w:val="000000" w:themeColor="text1"/>
                <w:szCs w:val="24"/>
                <w:highlight w:val="none"/>
                <w:lang w:val="en-US" w:eastAsia="zh-CN"/>
              </w:rPr>
              <w:t>96分。</w:t>
            </w:r>
          </w:p>
          <w:p>
            <w:pPr>
              <w:spacing w:line="360" w:lineRule="auto"/>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lang w:val="en-US" w:eastAsia="zh-CN"/>
              </w:rPr>
              <w:t>3</w:t>
            </w:r>
            <w:r>
              <w:rPr>
                <w:rFonts w:hint="eastAsia" w:ascii="宋体" w:hAnsi="宋体" w:cs="宋体"/>
                <w:color w:val="000000" w:themeColor="text1"/>
                <w:szCs w:val="24"/>
                <w:highlight w:val="none"/>
              </w:rPr>
              <w:t>.查</w:t>
            </w:r>
            <w:r>
              <w:rPr>
                <w:rFonts w:hint="eastAsia" w:ascii="宋体" w:hAnsi="宋体" w:cs="宋体"/>
                <w:color w:val="000000" w:themeColor="text1"/>
                <w:szCs w:val="24"/>
                <w:highlight w:val="none"/>
                <w:lang w:eastAsia="zh-CN"/>
              </w:rPr>
              <w:t>质量目标统计表</w:t>
            </w:r>
            <w:r>
              <w:rPr>
                <w:rFonts w:hint="eastAsia" w:ascii="宋体" w:hAnsi="宋体" w:cs="宋体"/>
                <w:color w:val="000000" w:themeColor="text1"/>
                <w:szCs w:val="24"/>
                <w:highlight w:val="none"/>
              </w:rPr>
              <w:t>，公司</w:t>
            </w:r>
            <w:r>
              <w:rPr>
                <w:rFonts w:hint="eastAsia" w:ascii="宋体" w:hAnsi="宋体" w:cs="宋体"/>
                <w:color w:val="000000" w:themeColor="text1"/>
                <w:szCs w:val="24"/>
                <w:highlight w:val="none"/>
                <w:lang w:val="en-US" w:eastAsia="zh-CN"/>
              </w:rPr>
              <w:t>目标</w:t>
            </w:r>
            <w:r>
              <w:rPr>
                <w:rFonts w:hint="eastAsia" w:ascii="宋体" w:hAnsi="宋体" w:cs="宋体"/>
                <w:color w:val="000000" w:themeColor="text1"/>
                <w:szCs w:val="24"/>
                <w:highlight w:val="none"/>
              </w:rPr>
              <w:t>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1</w:t>
            </w:r>
            <w:r>
              <w:rPr>
                <w:rFonts w:hint="eastAsia" w:ascii="宋体" w:hAnsi="宋体" w:cs="宋体"/>
                <w:color w:val="000000" w:themeColor="text1"/>
                <w:szCs w:val="24"/>
                <w:highlight w:val="none"/>
              </w:rPr>
              <w:t>月至20</w:t>
            </w:r>
            <w:r>
              <w:rPr>
                <w:rFonts w:hint="eastAsia" w:ascii="宋体" w:hAnsi="宋体" w:cs="宋体"/>
                <w:color w:val="000000" w:themeColor="text1"/>
                <w:szCs w:val="24"/>
                <w:highlight w:val="none"/>
                <w:lang w:val="en-US" w:eastAsia="zh-CN"/>
              </w:rPr>
              <w:t>20</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10</w:t>
            </w:r>
            <w:r>
              <w:rPr>
                <w:rFonts w:hint="eastAsia" w:ascii="宋体" w:hAnsi="宋体" w:cs="宋体"/>
                <w:color w:val="000000" w:themeColor="text1"/>
                <w:szCs w:val="24"/>
                <w:highlight w:val="none"/>
              </w:rPr>
              <w:t>月数据统计的结果为：</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文件控制率100%</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顾客满意率95</w:t>
            </w:r>
            <w:r>
              <w:rPr>
                <w:rFonts w:hint="eastAsia" w:ascii="宋体" w:hAnsi="宋体" w:cs="宋体"/>
                <w:color w:val="auto"/>
                <w:kern w:val="0"/>
                <w:szCs w:val="22"/>
                <w:lang w:val="en-US" w:eastAsia="zh-CN"/>
              </w:rPr>
              <w:t>%                   实测：96%</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合同评审率</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原辅材料进厂抽检率为100%       实测：100%</w:t>
            </w:r>
          </w:p>
          <w:p>
            <w:pPr>
              <w:spacing w:line="360" w:lineRule="auto"/>
              <w:rPr>
                <w:rFonts w:hint="eastAsia" w:ascii="宋体" w:hAnsi="宋体" w:cs="宋体"/>
                <w:color w:val="auto"/>
                <w:kern w:val="0"/>
                <w:szCs w:val="22"/>
                <w:lang w:val="en-US" w:eastAsia="zh-CN"/>
              </w:rPr>
            </w:pPr>
            <w:r>
              <w:rPr>
                <w:rFonts w:hint="eastAsia" w:ascii="宋体" w:hAnsi="宋体" w:cs="宋体"/>
                <w:color w:val="auto"/>
                <w:kern w:val="0"/>
                <w:szCs w:val="22"/>
                <w:lang w:val="en-US" w:eastAsia="zh-CN"/>
              </w:rPr>
              <w:t>年度培训计划完成率</w:t>
            </w:r>
            <w:r>
              <w:rPr>
                <w:rFonts w:hint="eastAsia" w:ascii="宋体" w:hAnsi="宋体"/>
                <w:sz w:val="24"/>
                <w:lang w:val="en-US" w:eastAsia="zh-CN"/>
              </w:rPr>
              <w:t>≥</w:t>
            </w:r>
            <w:r>
              <w:rPr>
                <w:rFonts w:hint="eastAsia" w:ascii="宋体" w:hAnsi="宋体" w:cs="宋体"/>
                <w:color w:val="auto"/>
                <w:kern w:val="0"/>
                <w:szCs w:val="22"/>
                <w:lang w:val="en-US" w:eastAsia="zh-CN"/>
              </w:rPr>
              <w:t>95%         实测：100%</w:t>
            </w:r>
          </w:p>
          <w:p>
            <w:pPr>
              <w:pStyle w:val="2"/>
              <w:rPr>
                <w:rFonts w:hint="default"/>
                <w:lang w:val="en-US" w:eastAsia="zh-CN"/>
              </w:rPr>
            </w:pPr>
            <w:r>
              <w:rPr>
                <w:rFonts w:hint="eastAsia" w:ascii="宋体" w:hAnsi="宋体" w:cs="宋体"/>
                <w:color w:val="auto"/>
                <w:kern w:val="0"/>
                <w:szCs w:val="22"/>
                <w:lang w:val="en-US" w:eastAsia="zh-CN"/>
              </w:rPr>
              <w:t>产品一次交验合格率</w:t>
            </w:r>
            <w:r>
              <w:rPr>
                <w:rFonts w:hint="eastAsia" w:ascii="宋体" w:hAnsi="宋体"/>
                <w:sz w:val="24"/>
                <w:lang w:val="en-US" w:eastAsia="zh-CN"/>
              </w:rPr>
              <w:t>＞</w:t>
            </w:r>
            <w:r>
              <w:rPr>
                <w:rFonts w:hint="eastAsia" w:ascii="宋体" w:hAnsi="宋体" w:cs="宋体"/>
                <w:color w:val="auto"/>
                <w:kern w:val="0"/>
                <w:szCs w:val="22"/>
                <w:lang w:val="en-US" w:eastAsia="zh-CN"/>
              </w:rPr>
              <w:t>98%，    实测：99%</w:t>
            </w:r>
          </w:p>
          <w:p>
            <w:pPr>
              <w:pStyle w:val="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w:t>
            </w:r>
          </w:p>
          <w:p>
            <w:pPr>
              <w:pStyle w:val="2"/>
              <w:rPr>
                <w:rFonts w:hint="default" w:ascii="宋体" w:hAnsi="宋体" w:cs="宋体"/>
                <w:color w:val="000000" w:themeColor="text1"/>
                <w:kern w:val="0"/>
                <w:lang w:val="en-US" w:eastAsia="zh-CN"/>
              </w:rPr>
            </w:pP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1"/>
              </w:rPr>
            </w:pPr>
            <w:r>
              <w:rPr>
                <w:rFonts w:hint="eastAsia" w:ascii="宋体" w:hAnsi="宋体" w:cs="宋体"/>
                <w:color w:val="000000" w:themeColor="text1"/>
                <w:szCs w:val="24"/>
              </w:rPr>
              <w:t>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本次审核时间：</w:t>
            </w:r>
            <w:r>
              <w:rPr>
                <w:rFonts w:hint="eastAsia"/>
                <w:color w:val="auto"/>
                <w:sz w:val="21"/>
                <w:szCs w:val="21"/>
                <w:lang w:eastAsia="zh-CN"/>
              </w:rPr>
              <w:t>2020</w:t>
            </w:r>
            <w:r>
              <w:rPr>
                <w:rFonts w:hint="eastAsia" w:ascii="宋体" w:hAnsi="宋体" w:cs="宋体"/>
                <w:color w:val="auto"/>
                <w:szCs w:val="24"/>
                <w:lang w:eastAsia="zh-CN"/>
              </w:rPr>
              <w:t>年</w:t>
            </w:r>
            <w:r>
              <w:rPr>
                <w:rFonts w:hint="eastAsia" w:ascii="宋体" w:hAnsi="宋体" w:cs="宋体"/>
                <w:color w:val="auto"/>
                <w:szCs w:val="24"/>
                <w:lang w:val="en-US" w:eastAsia="zh-CN"/>
              </w:rPr>
              <w:t>09</w:t>
            </w:r>
            <w:r>
              <w:rPr>
                <w:rFonts w:hint="eastAsia" w:ascii="宋体" w:hAnsi="宋体" w:cs="宋体"/>
                <w:color w:val="auto"/>
                <w:szCs w:val="24"/>
                <w:lang w:eastAsia="zh-CN"/>
              </w:rPr>
              <w:t>月</w:t>
            </w:r>
            <w:r>
              <w:rPr>
                <w:rFonts w:hint="eastAsia" w:ascii="宋体" w:hAnsi="宋体" w:cs="宋体"/>
                <w:color w:val="auto"/>
                <w:szCs w:val="24"/>
                <w:lang w:val="en-US" w:eastAsia="zh-CN"/>
              </w:rPr>
              <w:t>10</w:t>
            </w:r>
            <w:r>
              <w:rPr>
                <w:rFonts w:hint="eastAsia" w:ascii="宋体" w:hAnsi="宋体" w:cs="宋体"/>
                <w:color w:val="auto"/>
                <w:szCs w:val="24"/>
                <w:lang w:eastAsia="zh-CN"/>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范围：质量手册覆盖的所有部门和要求。重点是 ISO9001：2015所要求的各要素及涉及的各职能部门。</w:t>
            </w:r>
          </w:p>
          <w:p>
            <w:pPr>
              <w:spacing w:line="400" w:lineRule="exact"/>
              <w:rPr>
                <w:rFonts w:hint="eastAsia"/>
                <w:sz w:val="21"/>
                <w:szCs w:val="21"/>
                <w:lang w:val="en-US" w:eastAsia="zh-CN"/>
              </w:rPr>
            </w:pPr>
            <w:r>
              <w:rPr>
                <w:rFonts w:hint="eastAsia"/>
                <w:sz w:val="21"/>
                <w:szCs w:val="21"/>
                <w:lang w:val="en-US" w:eastAsia="zh-CN"/>
              </w:rPr>
              <w:t>组长： 邓泽军（管代）       组员：  朱光勇（生技）</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生技部内</w:t>
            </w:r>
            <w:r>
              <w:rPr>
                <w:rFonts w:hint="eastAsia" w:ascii="宋体" w:hAnsi="宋体" w:cs="宋体"/>
                <w:color w:val="auto"/>
                <w:szCs w:val="24"/>
              </w:rPr>
              <w:t>审检查表》、《</w:t>
            </w:r>
            <w:r>
              <w:rPr>
                <w:rFonts w:hint="eastAsia" w:ascii="宋体" w:hAnsi="宋体" w:cs="宋体"/>
                <w:color w:val="auto"/>
                <w:szCs w:val="24"/>
                <w:lang w:eastAsia="zh-CN"/>
              </w:rPr>
              <w:t>供销</w:t>
            </w:r>
            <w:r>
              <w:rPr>
                <w:rFonts w:hint="eastAsia" w:ascii="宋体" w:hAnsi="宋体" w:cs="宋体"/>
                <w:color w:val="auto"/>
                <w:szCs w:val="24"/>
                <w:lang w:val="en-US" w:eastAsia="zh-CN"/>
              </w:rPr>
              <w:t>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w:t>
            </w:r>
            <w:r>
              <w:rPr>
                <w:rFonts w:hint="eastAsia" w:ascii="宋体" w:hAnsi="宋体" w:cs="宋体"/>
                <w:color w:val="auto"/>
                <w:szCs w:val="24"/>
                <w:lang w:eastAsia="zh-CN"/>
              </w:rPr>
              <w:t>，</w:t>
            </w:r>
            <w:r>
              <w:rPr>
                <w:rFonts w:hint="eastAsia"/>
                <w:sz w:val="21"/>
                <w:szCs w:val="21"/>
                <w:lang w:val="en-US" w:eastAsia="zh-CN"/>
              </w:rPr>
              <w:t>涉及供销部8.4.1条款。对不符合事实描述为“现场查发现重庆金顺矿业有限公司为原料供应商但未对其进行评价”</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提供有《内部审核报告》查，审核结论：本次内审是我公司2020年度内审，就已审条款结果看，本公司质量管理体系符合标准及本公司体系文件要求，本公司质量体系运行有效。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公司内审基本符合要求。</w:t>
            </w:r>
          </w:p>
        </w:tc>
        <w:tc>
          <w:tcPr>
            <w:tcW w:w="1585" w:type="dxa"/>
            <w:vAlign w:val="top"/>
          </w:tcPr>
          <w:p>
            <w:pPr>
              <w:rPr>
                <w:color w:val="auto"/>
              </w:rPr>
            </w:pPr>
            <w:r>
              <w:rPr>
                <w:rFonts w:hint="eastAsia"/>
                <w:color w:val="auto"/>
                <w:lang w:val="en-US" w:eastAsia="zh-CN"/>
              </w:rPr>
              <w:t>符合</w:t>
            </w:r>
          </w:p>
        </w:tc>
      </w:tr>
    </w:tbl>
    <w:p>
      <w:pPr>
        <w:spacing w:line="480" w:lineRule="exact"/>
        <w:jc w:val="center"/>
        <w:rPr>
          <w:rFonts w:hint="eastAsia" w:ascii="隶书" w:hAnsi="宋体" w:eastAsia="隶书"/>
          <w:bCs/>
          <w:color w:val="auto"/>
          <w:sz w:val="36"/>
          <w:szCs w:val="36"/>
        </w:rPr>
      </w:pPr>
    </w:p>
    <w:p>
      <w:pPr>
        <w:pStyle w:val="6"/>
        <w:rPr>
          <w:rFonts w:ascii="隶书" w:hAnsi="宋体" w:eastAsia="隶书"/>
          <w:bCs/>
          <w:color w:val="auto"/>
          <w:sz w:val="36"/>
          <w:szCs w:val="36"/>
        </w:rPr>
      </w:pPr>
      <w:r>
        <w:rPr>
          <w:rFonts w:hint="eastAsia"/>
          <w:color w:val="auto"/>
        </w:rPr>
        <w:t>说明：不符合标注N</w:t>
      </w:r>
    </w:p>
    <w:p>
      <w:pPr>
        <w:pStyle w:val="2"/>
        <w:rPr>
          <w:rFonts w:hint="eastAsi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spacing w:line="480" w:lineRule="exact"/>
        <w:jc w:val="center"/>
        <w:rPr>
          <w:rFonts w:ascii="隶书" w:hAnsi="宋体" w:eastAsia="隶书"/>
          <w:bCs/>
          <w:color w:val="auto"/>
          <w:sz w:val="36"/>
          <w:szCs w:val="36"/>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Cs w:val="21"/>
                <w:lang w:eastAsia="zh-CN"/>
              </w:rPr>
              <w:t>供销部  主管领导：</w:t>
            </w:r>
            <w:r>
              <w:rPr>
                <w:rFonts w:hint="eastAsia" w:ascii="宋体" w:hAnsi="宋体" w:cs="宋体"/>
                <w:color w:val="auto"/>
                <w:szCs w:val="21"/>
                <w:lang w:val="en-US" w:eastAsia="zh-CN"/>
              </w:rPr>
              <w:t xml:space="preserve">赵远飞    </w:t>
            </w:r>
            <w:r>
              <w:rPr>
                <w:rFonts w:hint="eastAsia" w:ascii="宋体" w:hAnsi="宋体" w:cs="宋体"/>
                <w:color w:val="auto"/>
                <w:szCs w:val="21"/>
                <w:lang w:eastAsia="zh-CN"/>
              </w:rPr>
              <w:t>陪同人员：</w:t>
            </w:r>
            <w:r>
              <w:rPr>
                <w:rFonts w:hint="eastAsia" w:ascii="宋体" w:hAnsi="宋体" w:cs="宋体"/>
                <w:color w:val="auto"/>
                <w:szCs w:val="21"/>
                <w:lang w:val="en-US" w:eastAsia="zh-CN"/>
              </w:rPr>
              <w:t>赵远飞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2020.11.02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18"/>
                <w:szCs w:val="18"/>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4</w:t>
            </w:r>
            <w:r>
              <w:rPr>
                <w:rFonts w:ascii="宋体" w:hAnsi="宋体" w:cs="宋体"/>
                <w:color w:val="auto"/>
                <w:szCs w:val="21"/>
              </w:rPr>
              <w:t xml:space="preserve">) </w:t>
            </w:r>
            <w:r>
              <w:rPr>
                <w:rFonts w:hint="eastAsia" w:ascii="宋体" w:hAnsi="宋体" w:cs="宋体"/>
                <w:color w:val="auto"/>
                <w:szCs w:val="21"/>
              </w:rPr>
              <w:t>负责公司合同评审工作</w:t>
            </w:r>
            <w:r>
              <w:rPr>
                <w:rFonts w:hint="eastAsia" w:ascii="宋体" w:hAnsi="宋体" w:cs="宋体"/>
                <w:color w:val="auto"/>
                <w:szCs w:val="21"/>
                <w:lang w:eastAsia="zh-CN"/>
              </w:rPr>
              <w:t>，</w:t>
            </w:r>
            <w:r>
              <w:rPr>
                <w:rFonts w:hint="eastAsia" w:ascii="宋体" w:hAnsi="宋体" w:cs="宋体"/>
                <w:color w:val="auto"/>
                <w:szCs w:val="21"/>
              </w:rPr>
              <w:t>负责顾客满意度的调查。</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 xml:space="preserve"> 负责原材料的采购；负责对供方的评价。</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0000FF"/>
                <w:spacing w:val="-4"/>
                <w:szCs w:val="21"/>
                <w:lang w:eastAsia="zh-CN"/>
              </w:rPr>
            </w:pPr>
            <w:r>
              <w:rPr>
                <w:rFonts w:hint="eastAsia" w:ascii="宋体" w:hAnsi="宋体" w:cs="宋体"/>
                <w:color w:val="auto"/>
                <w:szCs w:val="21"/>
                <w:lang w:val="en-US" w:eastAsia="zh-CN"/>
              </w:rPr>
              <w:t>供销部负责人：赵远飞</w:t>
            </w:r>
          </w:p>
          <w:p>
            <w:pPr>
              <w:spacing w:line="360" w:lineRule="auto"/>
              <w:rPr>
                <w:rFonts w:hint="eastAsia" w:ascii="宋体" w:hAnsi="宋体" w:cs="宋体"/>
                <w:color w:val="auto"/>
                <w:kern w:val="0"/>
                <w:szCs w:val="22"/>
              </w:rPr>
            </w:pPr>
            <w:r>
              <w:rPr>
                <w:rFonts w:hint="eastAsia" w:ascii="宋体" w:hAnsi="宋体" w:cs="宋体"/>
                <w:color w:val="auto"/>
                <w:kern w:val="0"/>
                <w:szCs w:val="22"/>
              </w:rPr>
              <w:t xml:space="preserve">查《质量目标分解考核统计表》 </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rPr>
              <w:t>测量时间：20</w:t>
            </w:r>
            <w:r>
              <w:rPr>
                <w:rFonts w:hint="eastAsia" w:ascii="宋体" w:hAnsi="宋体" w:cs="宋体"/>
                <w:color w:val="auto"/>
                <w:kern w:val="0"/>
                <w:szCs w:val="22"/>
                <w:lang w:val="en-US" w:eastAsia="zh-CN"/>
              </w:rPr>
              <w:t>20年1</w:t>
            </w:r>
            <w:r>
              <w:rPr>
                <w:rFonts w:hint="eastAsia" w:ascii="宋体" w:hAnsi="宋体" w:cs="宋体"/>
                <w:color w:val="auto"/>
                <w:kern w:val="0"/>
                <w:szCs w:val="22"/>
              </w:rPr>
              <w:t>月</w:t>
            </w:r>
            <w:r>
              <w:rPr>
                <w:rFonts w:hint="eastAsia" w:ascii="宋体" w:hAnsi="宋体" w:cs="宋体"/>
                <w:color w:val="auto"/>
                <w:kern w:val="0"/>
                <w:szCs w:val="22"/>
                <w:lang w:val="en-US" w:eastAsia="zh-CN"/>
              </w:rPr>
              <w:t>---10</w:t>
            </w:r>
            <w:r>
              <w:rPr>
                <w:rFonts w:hint="eastAsia" w:ascii="宋体" w:hAnsi="宋体" w:cs="宋体"/>
                <w:color w:val="auto"/>
                <w:kern w:val="0"/>
                <w:szCs w:val="22"/>
              </w:rPr>
              <w:t>月</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原辅材料进厂抽检率为</w:t>
            </w:r>
            <w:r>
              <w:rPr>
                <w:rFonts w:hint="eastAsia" w:ascii="宋体" w:hAnsi="宋体" w:cs="宋体"/>
                <w:color w:val="auto"/>
                <w:kern w:val="0"/>
                <w:szCs w:val="22"/>
                <w:lang w:val="en-US" w:eastAsia="zh-CN"/>
              </w:rPr>
              <w:t>100%       实测：100%</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顾客满意率95</w:t>
            </w:r>
            <w:r>
              <w:rPr>
                <w:rFonts w:hint="eastAsia" w:ascii="宋体" w:hAnsi="宋体" w:cs="宋体"/>
                <w:color w:val="auto"/>
                <w:kern w:val="0"/>
                <w:szCs w:val="22"/>
                <w:lang w:val="en-US" w:eastAsia="zh-CN"/>
              </w:rPr>
              <w:t>%                  实测：96%</w:t>
            </w:r>
          </w:p>
          <w:p>
            <w:pPr>
              <w:spacing w:line="360" w:lineRule="auto"/>
              <w:rPr>
                <w:rFonts w:hint="default" w:ascii="宋体" w:hAnsi="宋体" w:cs="宋体"/>
                <w:color w:val="auto"/>
                <w:kern w:val="0"/>
                <w:szCs w:val="22"/>
                <w:lang w:val="en-US"/>
              </w:rPr>
            </w:pPr>
            <w:r>
              <w:rPr>
                <w:rFonts w:hint="eastAsia" w:ascii="宋体" w:hAnsi="宋体" w:cs="宋体"/>
                <w:color w:val="auto"/>
                <w:kern w:val="0"/>
                <w:szCs w:val="22"/>
                <w:lang w:eastAsia="zh-CN"/>
              </w:rPr>
              <w:t>合同履约率100%</w:t>
            </w:r>
            <w:r>
              <w:rPr>
                <w:rFonts w:hint="eastAsia" w:ascii="宋体" w:hAnsi="宋体" w:cs="宋体"/>
                <w:color w:val="auto"/>
                <w:kern w:val="0"/>
                <w:szCs w:val="22"/>
                <w:lang w:val="en-US" w:eastAsia="zh-CN"/>
              </w:rPr>
              <w:t xml:space="preserve">                 实测：100%</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客户质量问题反馈率＜0.5%        实测：0.2%</w:t>
            </w:r>
          </w:p>
          <w:p>
            <w:pPr>
              <w:spacing w:line="360" w:lineRule="auto"/>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合同评审率100%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w:t>
            </w:r>
            <w:r>
              <w:rPr>
                <w:rFonts w:hint="eastAsia" w:ascii="宋体" w:hAnsi="宋体" w:cs="宋体"/>
                <w:color w:val="auto"/>
                <w:spacing w:val="-4"/>
                <w:szCs w:val="21"/>
                <w:lang w:eastAsia="zh-CN"/>
              </w:rPr>
              <w:t>合同台账</w:t>
            </w:r>
            <w:r>
              <w:rPr>
                <w:rFonts w:hint="eastAsia" w:ascii="宋体" w:hAnsi="宋体" w:cs="宋体"/>
                <w:color w:val="auto"/>
                <w:spacing w:val="-4"/>
                <w:szCs w:val="21"/>
              </w:rPr>
              <w:t>，</w:t>
            </w:r>
            <w:r>
              <w:rPr>
                <w:rFonts w:hint="eastAsia" w:ascii="宋体" w:hAnsi="宋体" w:cs="宋体"/>
                <w:color w:val="auto"/>
                <w:spacing w:val="-4"/>
                <w:szCs w:val="21"/>
                <w:lang w:eastAsia="zh-CN"/>
              </w:rPr>
              <w:t>签订的合同均进行了评审</w:t>
            </w:r>
            <w:r>
              <w:rPr>
                <w:rFonts w:hint="eastAsia" w:ascii="宋体" w:hAnsi="宋体" w:cs="宋体"/>
                <w:color w:val="auto"/>
                <w:spacing w:val="-4"/>
                <w:szCs w:val="21"/>
              </w:rPr>
              <w:t>。</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顾客沟通</w:t>
            </w:r>
          </w:p>
          <w:p>
            <w:pPr>
              <w:adjustRightInd w:val="0"/>
              <w:snapToGrid w:val="0"/>
              <w:jc w:val="center"/>
              <w:rPr>
                <w:rFonts w:ascii="宋体" w:hAnsi="宋体" w:eastAsia="宋体" w:cs="新宋体"/>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8.2.1</w:t>
            </w:r>
          </w:p>
        </w:tc>
        <w:tc>
          <w:tcPr>
            <w:tcW w:w="10004" w:type="dxa"/>
            <w:vAlign w:val="top"/>
          </w:tcPr>
          <w:p>
            <w:pPr>
              <w:spacing w:line="360" w:lineRule="auto"/>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组织按质量手册制定并实施顾客沟通的要求，</w:t>
            </w:r>
            <w:r>
              <w:rPr>
                <w:rFonts w:hint="eastAsia" w:ascii="宋体" w:hAnsi="宋体" w:cs="宋体"/>
                <w:color w:val="000000" w:themeColor="text1"/>
                <w:szCs w:val="21"/>
                <w:lang w:eastAsia="zh-CN"/>
              </w:rPr>
              <w:t>供销部</w:t>
            </w:r>
            <w:r>
              <w:rPr>
                <w:rFonts w:hint="eastAsia" w:ascii="宋体" w:hAnsi="宋体" w:cs="宋体"/>
                <w:color w:val="000000" w:themeColor="text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0000FF"/>
                <w:kern w:val="2"/>
                <w:sz w:val="21"/>
                <w:szCs w:val="21"/>
                <w:lang w:val="en-US" w:eastAsia="zh-CN" w:bidi="ar-SA"/>
              </w:rPr>
            </w:pPr>
          </w:p>
        </w:tc>
        <w:tc>
          <w:tcPr>
            <w:tcW w:w="960" w:type="dxa"/>
            <w:vAlign w:val="top"/>
          </w:tcPr>
          <w:p>
            <w:pPr>
              <w:rPr>
                <w:rFonts w:hint="eastAsia" w:ascii="宋体" w:hAnsi="宋体" w:eastAsia="宋体" w:cs="新宋体"/>
                <w:color w:val="0000FF"/>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highlight w:val="none"/>
              </w:rPr>
              <w:t>（3）公司确定的</w:t>
            </w:r>
            <w:r>
              <w:rPr>
                <w:rFonts w:hint="eastAsia" w:ascii="宋体" w:hAnsi="宋体" w:cs="宋体"/>
                <w:color w:val="auto"/>
                <w:szCs w:val="21"/>
              </w:rPr>
              <w:t>其他附加要求；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销售合同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顾客：重庆腾新卡特机械设备租赁服务部</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品：碎石       单位：吨</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 九永高速路五分部</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数量：以过磅单为结算依据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签订时间：2020-3-28</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 xml:space="preserve">顾客：重庆市芮芮商贸有限公司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品：碎石      单位：吨</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规格：1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数量：以月底对账单为结算依据。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签订时间：2020-03-10</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 xml:space="preserve">顾客：重庆添铖商贸有限公司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highlight w:val="none"/>
              </w:rPr>
              <w:t>销售产</w:t>
            </w:r>
            <w:r>
              <w:rPr>
                <w:rFonts w:hint="eastAsia" w:ascii="宋体" w:hAnsi="宋体" w:cs="宋体"/>
                <w:color w:val="auto"/>
                <w:szCs w:val="21"/>
                <w:highlight w:val="none"/>
                <w:lang w:val="en-US" w:eastAsia="zh-CN"/>
              </w:rPr>
              <w:t>品：碎石       单位</w:t>
            </w:r>
            <w:r>
              <w:rPr>
                <w:rFonts w:hint="eastAsia" w:ascii="宋体" w:hAnsi="宋体" w:cs="宋体"/>
                <w:color w:val="auto"/>
                <w:szCs w:val="21"/>
                <w:lang w:val="en-US" w:eastAsia="zh-CN"/>
              </w:rPr>
              <w:t>：吨</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规格：1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 xml:space="preserve">-8 </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、35#</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 xml:space="preserve">数量： 以月底对账单为结算依据。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签订时间：2020-08-24</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default" w:ascii="宋体" w:hAnsi="宋体" w:eastAsia="宋体" w:cs="宋体"/>
                <w:color w:val="0000FF"/>
                <w:kern w:val="2"/>
                <w:sz w:val="21"/>
                <w:szCs w:val="21"/>
                <w:lang w:val="en-US" w:eastAsia="zh-CN" w:bidi="ar-SA"/>
              </w:rPr>
            </w:pPr>
            <w:r>
              <w:rPr>
                <w:rFonts w:hint="eastAsia" w:ascii="宋体" w:hAnsi="宋体" w:cs="宋体"/>
                <w:color w:val="auto"/>
                <w:szCs w:val="21"/>
                <w:highlight w:val="none"/>
                <w:lang w:eastAsia="zh-CN"/>
              </w:rPr>
              <w:t>订单</w:t>
            </w:r>
            <w:r>
              <w:rPr>
                <w:rFonts w:hint="eastAsia" w:ascii="宋体" w:hAnsi="宋体" w:cs="宋体"/>
                <w:color w:val="auto"/>
                <w:szCs w:val="21"/>
                <w:highlight w:val="none"/>
              </w:rPr>
              <w:t>明确了产品名称、单位、数量、</w:t>
            </w:r>
            <w:r>
              <w:rPr>
                <w:rFonts w:hint="eastAsia" w:ascii="宋体" w:hAnsi="宋体" w:cs="宋体"/>
                <w:color w:val="auto"/>
                <w:szCs w:val="21"/>
                <w:highlight w:val="none"/>
                <w:lang w:eastAsia="zh-CN"/>
              </w:rPr>
              <w:t>规格、交期、结算、违约</w:t>
            </w:r>
            <w:r>
              <w:rPr>
                <w:rFonts w:hint="eastAsia" w:ascii="宋体" w:hAnsi="宋体" w:cs="宋体"/>
                <w:color w:val="auto"/>
                <w:szCs w:val="21"/>
                <w:highlight w:val="none"/>
              </w:rPr>
              <w:t>等。</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与产品和服务有关要求的评审</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#在承诺向顾客提供产品和服务之前，是否对各项要求进行评审？</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评审的要求是否包括：</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a）顾客规定的要求，包括对交付及交付后活动的要求；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8.2.3</w:t>
            </w:r>
          </w:p>
        </w:tc>
        <w:tc>
          <w:tcPr>
            <w:tcW w:w="10004" w:type="dxa"/>
            <w:vAlign w:val="top"/>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为了明确与产品有关的要求，确保公司有能力满足顾客要求；组织编制了《与顾客相关过程控制程序》规定：在公司向顾客做出提供产品的承诺之前对产品有关要求进行评审。</w:t>
            </w:r>
          </w:p>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询问负责人，公司客户均较固定，客户有产品需求就发采购订单给行政部负责人。由行政部负责人与生技部、生技部负责人共同对生产能力、交期、原材料供应、价格等评审后在订单上签字确认，再将该采购订单转化为生产计划单下发到车间。</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抽</w:t>
            </w:r>
            <w:r>
              <w:rPr>
                <w:rFonts w:hint="eastAsia" w:ascii="宋体" w:hAnsi="宋体" w:cs="宋体"/>
                <w:color w:val="auto"/>
                <w:szCs w:val="21"/>
                <w:highlight w:val="none"/>
                <w:lang w:val="en-US" w:eastAsia="zh-CN"/>
              </w:rPr>
              <w:t>查订单评审情况: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顾客：重庆添铖商贸有限公司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销售产</w:t>
            </w:r>
            <w:r>
              <w:rPr>
                <w:rFonts w:hint="eastAsia" w:ascii="宋体" w:hAnsi="宋体" w:cs="宋体"/>
                <w:color w:val="auto"/>
                <w:szCs w:val="21"/>
                <w:highlight w:val="none"/>
                <w:lang w:val="en-US" w:eastAsia="zh-CN"/>
              </w:rPr>
              <w:t xml:space="preserve">品：碎石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签订时间：2020-08-24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评审时间：2020年8月23日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评审结论：同意签订   订单确认批准人：吕荣飞</w:t>
            </w:r>
          </w:p>
          <w:p>
            <w:pPr>
              <w:pStyle w:val="2"/>
              <w:rPr>
                <w:rFonts w:hint="default"/>
                <w:lang w:val="en-US" w:eastAsia="zh-CN"/>
              </w:rPr>
            </w:pP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顾客：重庆腾新卡特机械设备租赁服务部  </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销售产</w:t>
            </w:r>
            <w:r>
              <w:rPr>
                <w:rFonts w:hint="eastAsia" w:ascii="宋体" w:hAnsi="宋体" w:cs="宋体"/>
                <w:color w:val="auto"/>
                <w:szCs w:val="21"/>
                <w:highlight w:val="none"/>
                <w:lang w:val="en-US" w:eastAsia="zh-CN"/>
              </w:rPr>
              <w:t xml:space="preserve">品：碎石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签订时间：2020-03-28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评审时间：2020年3月27日</w:t>
            </w:r>
          </w:p>
          <w:p>
            <w:pPr>
              <w:spacing w:line="360" w:lineRule="auto"/>
              <w:rPr>
                <w:rFonts w:hint="default"/>
                <w:lang w:val="en-US" w:eastAsia="zh-CN"/>
              </w:rPr>
            </w:pPr>
            <w:r>
              <w:rPr>
                <w:rFonts w:hint="eastAsia" w:ascii="宋体" w:hAnsi="宋体" w:cs="宋体"/>
                <w:color w:val="auto"/>
                <w:szCs w:val="21"/>
                <w:highlight w:val="none"/>
                <w:lang w:val="en-US" w:eastAsia="zh-CN"/>
              </w:rPr>
              <w:t>评审结论：同意签订   订单确认批准人：吕荣飞</w:t>
            </w:r>
          </w:p>
          <w:p>
            <w:pPr>
              <w:spacing w:line="360" w:lineRule="auto"/>
              <w:rPr>
                <w:rFonts w:hint="default"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查其他订单均在交由生技部生产前均进行了评审并签字确认。</w:t>
            </w:r>
          </w:p>
          <w:p>
            <w:pPr>
              <w:spacing w:line="360" w:lineRule="auto"/>
              <w:rPr>
                <w:rFonts w:hint="eastAsia" w:ascii="宋体" w:hAnsi="宋体" w:cs="宋体"/>
                <w:color w:val="0000FF"/>
                <w:szCs w:val="21"/>
                <w:highlight w:val="none"/>
                <w:lang w:val="en-US" w:eastAsia="zh-CN"/>
              </w:rPr>
            </w:pPr>
            <w:r>
              <w:rPr>
                <w:rFonts w:hint="eastAsia" w:ascii="宋体" w:hAnsi="宋体" w:cs="宋体"/>
                <w:color w:val="auto"/>
                <w:szCs w:val="21"/>
                <w:highlight w:val="none"/>
                <w:lang w:val="en-US" w:eastAsia="zh-CN"/>
              </w:rPr>
              <w:t>基本满足要求。</w:t>
            </w: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cs="宋体"/>
                <w:b/>
                <w:color w:val="auto"/>
                <w:szCs w:val="21"/>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cs="宋体"/>
                <w:color w:val="auto"/>
                <w:szCs w:val="21"/>
                <w:lang w:eastAsia="zh-CN"/>
              </w:rPr>
            </w:pPr>
          </w:p>
        </w:tc>
        <w:tc>
          <w:tcPr>
            <w:tcW w:w="1585" w:type="dxa"/>
            <w:vAlign w:val="top"/>
          </w:tcPr>
          <w:p>
            <w:pPr>
              <w:spacing w:line="400" w:lineRule="exact"/>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rPr>
              <w:t>8.4.1</w:t>
            </w:r>
          </w:p>
        </w:tc>
        <w:tc>
          <w:tcPr>
            <w:tcW w:w="10004" w:type="dxa"/>
            <w:vAlign w:val="top"/>
          </w:tcPr>
          <w:p>
            <w:pPr>
              <w:ind w:firstLine="420" w:firstLineChars="200"/>
              <w:rPr>
                <w:rFonts w:hint="eastAsia"/>
                <w:szCs w:val="22"/>
                <w:lang w:eastAsia="zh-CN"/>
              </w:rPr>
            </w:pPr>
            <w:r>
              <w:rPr>
                <w:rFonts w:hint="eastAsia"/>
                <w:szCs w:val="22"/>
                <w:lang w:eastAsia="zh-CN"/>
              </w:rPr>
              <w:t>公司策划了《外部供方控制程序》，明确采购物料、设备等，并明确外部提供的过程、产品和服务构成组织自身的产品和服务的一部分。</w:t>
            </w:r>
          </w:p>
          <w:p>
            <w:pPr>
              <w:ind w:firstLine="420" w:firstLineChars="200"/>
              <w:rPr>
                <w:rFonts w:hint="eastAsia"/>
                <w:szCs w:val="22"/>
                <w:lang w:eastAsia="zh-CN"/>
              </w:rPr>
            </w:pPr>
            <w:r>
              <w:rPr>
                <w:rFonts w:hint="eastAsia"/>
                <w:szCs w:val="22"/>
                <w:lang w:eastAsia="zh-CN"/>
              </w:rPr>
              <w:t>负责人讲，公司的外部供方主要为生产原料的供应商，组织产品原料单一，目前只有一家供方</w:t>
            </w:r>
          </w:p>
          <w:p>
            <w:pPr>
              <w:ind w:firstLine="420" w:firstLineChars="200"/>
              <w:rPr>
                <w:rFonts w:hint="eastAsia"/>
                <w:szCs w:val="22"/>
                <w:lang w:eastAsia="zh-CN"/>
              </w:rPr>
            </w:pPr>
            <w:r>
              <w:rPr>
                <w:rFonts w:hint="eastAsia"/>
                <w:szCs w:val="22"/>
                <w:lang w:eastAsia="zh-CN"/>
              </w:rPr>
              <w:t>见《合格供方名录》</w:t>
            </w:r>
          </w:p>
          <w:p>
            <w:pPr>
              <w:ind w:firstLine="420" w:firstLineChars="200"/>
              <w:rPr>
                <w:rFonts w:hint="default"/>
                <w:szCs w:val="22"/>
                <w:lang w:val="en-US" w:eastAsia="zh-CN"/>
              </w:rPr>
            </w:pPr>
            <w:r>
              <w:rPr>
                <w:rFonts w:hint="eastAsia"/>
                <w:szCs w:val="22"/>
                <w:lang w:eastAsia="zh-CN"/>
              </w:rPr>
              <w:t>重庆金顺矿业有限公司</w:t>
            </w:r>
            <w:r>
              <w:rPr>
                <w:rFonts w:hint="eastAsia"/>
                <w:szCs w:val="22"/>
                <w:lang w:val="en-US" w:eastAsia="zh-CN"/>
              </w:rPr>
              <w:t xml:space="preserve">             供应：岩石</w:t>
            </w:r>
          </w:p>
          <w:p>
            <w:pPr>
              <w:ind w:firstLine="420" w:firstLineChars="200"/>
              <w:rPr>
                <w:rFonts w:hint="eastAsia"/>
                <w:color w:val="000000" w:themeColor="text1"/>
                <w:szCs w:val="22"/>
                <w:lang w:eastAsia="zh-CN"/>
              </w:rPr>
            </w:pPr>
            <w:r>
              <w:rPr>
                <w:rFonts w:hint="eastAsia"/>
                <w:szCs w:val="22"/>
                <w:lang w:eastAsia="zh-CN"/>
              </w:rPr>
              <w:t>公司组织各部门对供方的资质、产品质量、诚信度、送货及时度、服务等进行了评价，有各部门评价人签字。</w:t>
            </w:r>
          </w:p>
          <w:p>
            <w:pPr>
              <w:ind w:firstLine="420" w:firstLineChars="200"/>
              <w:rPr>
                <w:rFonts w:hint="eastAsia"/>
                <w:color w:val="000000" w:themeColor="text1"/>
                <w:szCs w:val="22"/>
                <w:lang w:eastAsia="zh-CN"/>
              </w:rPr>
            </w:pPr>
            <w:r>
              <w:rPr>
                <w:rFonts w:hint="eastAsia"/>
                <w:color w:val="000000" w:themeColor="text1"/>
                <w:szCs w:val="22"/>
                <w:lang w:eastAsia="zh-CN"/>
              </w:rPr>
              <w:t>查供方评价表：</w:t>
            </w:r>
          </w:p>
          <w:p>
            <w:pPr>
              <w:ind w:firstLine="420" w:firstLineChars="200"/>
              <w:rPr>
                <w:rFonts w:hint="eastAsia"/>
                <w:color w:val="000000" w:themeColor="text1"/>
                <w:szCs w:val="22"/>
                <w:lang w:eastAsia="zh-CN"/>
              </w:rPr>
            </w:pPr>
            <w:r>
              <w:rPr>
                <w:rFonts w:hint="eastAsia"/>
                <w:color w:val="000000" w:themeColor="text1"/>
                <w:szCs w:val="22"/>
                <w:lang w:eastAsia="zh-CN"/>
              </w:rPr>
              <w:t>供方：</w:t>
            </w:r>
            <w:r>
              <w:rPr>
                <w:rFonts w:hint="eastAsia"/>
                <w:color w:val="000000" w:themeColor="text1"/>
                <w:szCs w:val="22"/>
                <w:lang w:val="en-US" w:eastAsia="zh-CN"/>
              </w:rPr>
              <w:t xml:space="preserve"> </w:t>
            </w:r>
            <w:r>
              <w:rPr>
                <w:rFonts w:hint="eastAsia"/>
                <w:color w:val="000000" w:themeColor="text1"/>
                <w:szCs w:val="22"/>
                <w:lang w:eastAsia="zh-CN"/>
              </w:rPr>
              <w:t>重庆金顺矿业有限公司</w:t>
            </w:r>
          </w:p>
          <w:p>
            <w:pPr>
              <w:ind w:firstLine="420" w:firstLineChars="200"/>
              <w:rPr>
                <w:rFonts w:hint="eastAsia"/>
                <w:color w:val="000000" w:themeColor="text1"/>
                <w:szCs w:val="22"/>
                <w:lang w:eastAsia="zh-CN"/>
              </w:rPr>
            </w:pPr>
            <w:r>
              <w:rPr>
                <w:rFonts w:hint="eastAsia"/>
                <w:color w:val="000000" w:themeColor="text1"/>
                <w:szCs w:val="22"/>
                <w:lang w:eastAsia="zh-CN"/>
              </w:rPr>
              <w:t>评价内容：质量能力、首次供货、交期、服务等</w:t>
            </w:r>
          </w:p>
          <w:p>
            <w:pPr>
              <w:ind w:firstLine="420" w:firstLineChars="200"/>
              <w:rPr>
                <w:rFonts w:hint="eastAsia"/>
                <w:color w:val="000000" w:themeColor="text1"/>
                <w:szCs w:val="22"/>
                <w:lang w:val="en-US" w:eastAsia="zh-CN"/>
              </w:rPr>
            </w:pPr>
            <w:r>
              <w:rPr>
                <w:rFonts w:hint="eastAsia"/>
                <w:color w:val="000000" w:themeColor="text1"/>
                <w:szCs w:val="22"/>
                <w:lang w:eastAsia="zh-CN"/>
              </w:rPr>
              <w:t>评审人：</w:t>
            </w:r>
            <w:r>
              <w:rPr>
                <w:rFonts w:hint="eastAsia"/>
                <w:color w:val="000000" w:themeColor="text1"/>
                <w:szCs w:val="22"/>
                <w:lang w:val="en-US" w:eastAsia="zh-CN"/>
              </w:rPr>
              <w:t xml:space="preserve"> 朱光勇 、赵远飞</w:t>
            </w:r>
          </w:p>
          <w:p>
            <w:pPr>
              <w:ind w:firstLine="420" w:firstLineChars="200"/>
              <w:rPr>
                <w:rFonts w:hint="eastAsia"/>
                <w:color w:val="000000" w:themeColor="text1"/>
                <w:szCs w:val="22"/>
                <w:lang w:val="en-US" w:eastAsia="zh-CN"/>
              </w:rPr>
            </w:pPr>
            <w:r>
              <w:rPr>
                <w:rFonts w:hint="eastAsia"/>
                <w:color w:val="000000" w:themeColor="text1"/>
                <w:szCs w:val="22"/>
                <w:lang w:eastAsia="zh-CN"/>
              </w:rPr>
              <w:t>批准人：</w:t>
            </w:r>
            <w:r>
              <w:rPr>
                <w:rFonts w:hint="eastAsia"/>
                <w:color w:val="000000" w:themeColor="text1"/>
                <w:szCs w:val="22"/>
                <w:lang w:val="en-US" w:eastAsia="zh-CN"/>
              </w:rPr>
              <w:t>邓泽军</w:t>
            </w:r>
          </w:p>
          <w:p>
            <w:pPr>
              <w:ind w:firstLine="420" w:firstLineChars="200"/>
              <w:rPr>
                <w:rFonts w:hint="default"/>
                <w:color w:val="000000" w:themeColor="text1"/>
                <w:szCs w:val="22"/>
                <w:lang w:val="en-US" w:eastAsia="zh-CN"/>
              </w:rPr>
            </w:pPr>
            <w:r>
              <w:rPr>
                <w:rFonts w:hint="eastAsia"/>
                <w:color w:val="000000" w:themeColor="text1"/>
                <w:szCs w:val="22"/>
                <w:lang w:eastAsia="zh-CN"/>
              </w:rPr>
              <w:t>时间：</w:t>
            </w:r>
            <w:r>
              <w:rPr>
                <w:rFonts w:hint="eastAsia"/>
                <w:color w:val="000000" w:themeColor="text1"/>
                <w:szCs w:val="22"/>
                <w:lang w:val="en-US" w:eastAsia="zh-CN"/>
              </w:rPr>
              <w:t>2020.6.5</w:t>
            </w:r>
          </w:p>
          <w:p>
            <w:pPr>
              <w:ind w:firstLine="420" w:firstLineChars="200"/>
              <w:rPr>
                <w:rFonts w:hint="eastAsia" w:ascii="宋体" w:hAnsi="宋体" w:eastAsia="宋体" w:cs="Times New Roman"/>
                <w:color w:val="auto"/>
                <w:kern w:val="2"/>
                <w:sz w:val="21"/>
                <w:szCs w:val="21"/>
                <w:lang w:val="en-US" w:eastAsia="zh-CN" w:bidi="ar-SA"/>
              </w:rPr>
            </w:pPr>
            <w:r>
              <w:rPr>
                <w:rFonts w:hint="eastAsia"/>
                <w:color w:val="000000" w:themeColor="text1"/>
                <w:szCs w:val="22"/>
                <w:lang w:eastAsia="zh-CN"/>
              </w:rPr>
              <w:t>外</w:t>
            </w:r>
            <w:r>
              <w:rPr>
                <w:rFonts w:hint="eastAsia" w:ascii="Times New Roman" w:hAnsi="Times New Roman" w:cs="Times New Roman"/>
                <w:color w:val="000000" w:themeColor="text1"/>
                <w:szCs w:val="22"/>
                <w:lang w:eastAsia="zh-CN"/>
              </w:rPr>
              <w:t>部提</w:t>
            </w:r>
            <w:r>
              <w:rPr>
                <w:rFonts w:hint="eastAsia" w:ascii="宋体" w:hAnsi="宋体" w:cs="宋体"/>
                <w:color w:val="000000" w:themeColor="text1"/>
                <w:szCs w:val="21"/>
              </w:rPr>
              <w:t>供的控制</w:t>
            </w:r>
            <w:r>
              <w:rPr>
                <w:rFonts w:hint="eastAsia" w:ascii="宋体" w:hAnsi="宋体" w:cs="宋体"/>
                <w:color w:val="000000" w:themeColor="text1"/>
                <w:szCs w:val="21"/>
                <w:lang w:eastAsia="zh-CN"/>
              </w:rPr>
              <w:t>基本符合要求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hint="eastAsia" w:ascii="宋体" w:hAnsi="宋体" w:eastAsia="宋体" w:cs="宋体"/>
                <w:color w:val="000000" w:themeColor="text1"/>
                <w:kern w:val="2"/>
                <w:sz w:val="21"/>
                <w:szCs w:val="21"/>
                <w:lang w:val="en-US" w:eastAsia="zh-CN" w:bidi="ar-SA"/>
              </w:rPr>
            </w:pPr>
          </w:p>
        </w:tc>
        <w:tc>
          <w:tcPr>
            <w:tcW w:w="960" w:type="dxa"/>
            <w:vAlign w:val="top"/>
          </w:tcPr>
          <w:p>
            <w:pPr>
              <w:rPr>
                <w:rFonts w:hint="eastAsia" w:ascii="宋体" w:hAnsi="宋体" w:eastAsia="宋体" w:cs="宋体"/>
                <w:b/>
                <w:bCs/>
                <w:color w:val="000000" w:themeColor="text1"/>
                <w:kern w:val="2"/>
                <w:sz w:val="21"/>
                <w:szCs w:val="21"/>
                <w:lang w:val="en-US" w:eastAsia="zh-CN" w:bidi="ar-SA"/>
              </w:rPr>
            </w:pPr>
            <w:r>
              <w:rPr>
                <w:rFonts w:hint="eastAsia" w:ascii="宋体" w:hAnsi="宋体" w:cs="宋体"/>
                <w:b/>
                <w:color w:val="000000" w:themeColor="text1"/>
                <w:szCs w:val="21"/>
              </w:rPr>
              <w:t>8.4.2</w:t>
            </w:r>
          </w:p>
        </w:tc>
        <w:tc>
          <w:tcPr>
            <w:tcW w:w="10004" w:type="dxa"/>
            <w:vAlign w:val="top"/>
          </w:tcPr>
          <w:p>
            <w:pPr>
              <w:ind w:firstLine="420" w:firstLineChars="200"/>
              <w:rPr>
                <w:rFonts w:hint="eastAsia"/>
                <w:color w:val="000000" w:themeColor="text1"/>
                <w:szCs w:val="22"/>
                <w:lang w:eastAsia="zh-CN"/>
              </w:rPr>
            </w:pPr>
            <w:r>
              <w:rPr>
                <w:rFonts w:hint="eastAsia"/>
                <w:color w:val="000000" w:themeColor="text1"/>
                <w:szCs w:val="22"/>
                <w:lang w:eastAsia="zh-CN"/>
              </w:rPr>
              <w:t>查，公司对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组织对外部供方的控制是分类、分级进行控制，实施优胜劣汰的控制方法。并对影响最终产品质量的关键原材料进行从严控制。</w:t>
            </w:r>
          </w:p>
          <w:p>
            <w:pPr>
              <w:rPr>
                <w:rFonts w:hint="eastAsia"/>
                <w:color w:val="000000" w:themeColor="text1"/>
                <w:szCs w:val="22"/>
                <w:lang w:eastAsia="zh-CN"/>
              </w:rPr>
            </w:pPr>
            <w:r>
              <w:rPr>
                <w:rFonts w:hint="eastAsia"/>
                <w:color w:val="000000" w:themeColor="text1"/>
                <w:szCs w:val="22"/>
                <w:lang w:eastAsia="zh-CN"/>
              </w:rPr>
              <w:t>查，供方产品质量统计反馈情况：公司策划了采购产品的管理要求及质量反馈要求。</w:t>
            </w:r>
          </w:p>
          <w:p>
            <w:pPr>
              <w:rPr>
                <w:rFonts w:hint="eastAsia"/>
                <w:color w:val="000000" w:themeColor="text1"/>
                <w:szCs w:val="22"/>
                <w:lang w:eastAsia="zh-CN"/>
              </w:rPr>
            </w:pPr>
            <w:r>
              <w:rPr>
                <w:rFonts w:hint="eastAsia"/>
                <w:color w:val="000000" w:themeColor="text1"/>
                <w:szCs w:val="22"/>
                <w:lang w:eastAsia="zh-CN"/>
              </w:rPr>
              <w:t>查 公司采购不合格情况</w:t>
            </w:r>
          </w:p>
          <w:p>
            <w:pPr>
              <w:rPr>
                <w:rFonts w:hint="eastAsia"/>
                <w:color w:val="000000" w:themeColor="text1"/>
                <w:szCs w:val="22"/>
                <w:lang w:eastAsia="zh-CN"/>
              </w:rPr>
            </w:pPr>
            <w:r>
              <w:rPr>
                <w:rFonts w:hint="eastAsia"/>
                <w:color w:val="000000" w:themeColor="text1"/>
                <w:szCs w:val="22"/>
                <w:lang w:eastAsia="zh-CN"/>
              </w:rPr>
              <w:t>负责人讲20</w:t>
            </w:r>
            <w:r>
              <w:rPr>
                <w:rFonts w:hint="eastAsia"/>
                <w:color w:val="000000" w:themeColor="text1"/>
                <w:szCs w:val="22"/>
                <w:lang w:val="en-US" w:eastAsia="zh-CN"/>
              </w:rPr>
              <w:t>20</w:t>
            </w:r>
            <w:r>
              <w:rPr>
                <w:rFonts w:hint="eastAsia"/>
                <w:color w:val="000000" w:themeColor="text1"/>
                <w:szCs w:val="22"/>
                <w:lang w:eastAsia="zh-CN"/>
              </w:rPr>
              <w:t>年</w:t>
            </w:r>
            <w:r>
              <w:rPr>
                <w:rFonts w:hint="eastAsia"/>
                <w:color w:val="000000" w:themeColor="text1"/>
                <w:szCs w:val="22"/>
                <w:lang w:val="en-US" w:eastAsia="zh-CN"/>
              </w:rPr>
              <w:t>1</w:t>
            </w:r>
            <w:r>
              <w:rPr>
                <w:rFonts w:hint="eastAsia"/>
                <w:color w:val="000000" w:themeColor="text1"/>
                <w:szCs w:val="22"/>
                <w:lang w:eastAsia="zh-CN"/>
              </w:rPr>
              <w:t>月以来，未出现采购产品有质量不符合的情况。</w:t>
            </w:r>
          </w:p>
          <w:p>
            <w:pPr>
              <w:rPr>
                <w:rFonts w:hint="eastAsia"/>
                <w:color w:val="000000" w:themeColor="text1"/>
                <w:szCs w:val="22"/>
                <w:lang w:eastAsia="zh-CN"/>
              </w:rPr>
            </w:pPr>
            <w:r>
              <w:rPr>
                <w:rFonts w:hint="eastAsia"/>
                <w:color w:val="000000" w:themeColor="text1"/>
                <w:szCs w:val="22"/>
                <w:lang w:eastAsia="zh-CN"/>
              </w:rPr>
              <w:t xml:space="preserve">  公司编制了《外部供方控制程序》，要求采购的材料必须进行检验。公司采购的物料主要是生产用的原材料。</w:t>
            </w:r>
          </w:p>
          <w:p>
            <w:pPr>
              <w:rPr>
                <w:rFonts w:hint="eastAsia"/>
                <w:color w:val="000000" w:themeColor="text1"/>
                <w:szCs w:val="22"/>
                <w:lang w:eastAsia="zh-CN"/>
              </w:rPr>
            </w:pPr>
            <w:r>
              <w:rPr>
                <w:rFonts w:hint="eastAsia"/>
                <w:color w:val="000000" w:themeColor="text1"/>
                <w:szCs w:val="22"/>
                <w:lang w:eastAsia="zh-CN"/>
              </w:rPr>
              <w:t>公司对采购产品均进行了验收。经询问公司采购产品主要根据需求，供方以送货单形式表达，公司根据送货单对相关产品的数量、外观、型号等进行检验。</w:t>
            </w:r>
          </w:p>
          <w:p>
            <w:pPr>
              <w:rPr>
                <w:rFonts w:hint="eastAsia"/>
                <w:color w:val="000000" w:themeColor="text1"/>
                <w:szCs w:val="22"/>
                <w:lang w:eastAsia="zh-CN"/>
              </w:rPr>
            </w:pPr>
            <w:r>
              <w:rPr>
                <w:rFonts w:hint="eastAsia"/>
                <w:color w:val="000000" w:themeColor="text1"/>
                <w:szCs w:val="22"/>
                <w:lang w:eastAsia="zh-CN"/>
              </w:rPr>
              <w:t>抽查验证记录，</w:t>
            </w:r>
          </w:p>
          <w:p>
            <w:pPr>
              <w:rPr>
                <w:rFonts w:hint="eastAsia"/>
                <w:color w:val="000000" w:themeColor="text1"/>
                <w:szCs w:val="22"/>
                <w:lang w:eastAsia="zh-CN"/>
              </w:rPr>
            </w:pPr>
            <w:r>
              <w:rPr>
                <w:rFonts w:hint="eastAsia"/>
                <w:color w:val="000000" w:themeColor="text1"/>
                <w:szCs w:val="22"/>
                <w:lang w:eastAsia="zh-CN"/>
              </w:rPr>
              <w:t>查《进货单》</w:t>
            </w:r>
          </w:p>
          <w:p>
            <w:pPr>
              <w:rPr>
                <w:rFonts w:hint="eastAsia"/>
                <w:color w:val="000000" w:themeColor="text1"/>
                <w:szCs w:val="22"/>
                <w:lang w:val="en-US" w:eastAsia="zh-CN"/>
              </w:rPr>
            </w:pPr>
            <w:r>
              <w:rPr>
                <w:rFonts w:hint="eastAsia"/>
                <w:color w:val="000000" w:themeColor="text1"/>
                <w:szCs w:val="22"/>
                <w:lang w:val="en-US" w:eastAsia="zh-CN"/>
              </w:rPr>
              <w:t>1.时间：2020.10.23  产品：片石；</w:t>
            </w:r>
          </w:p>
          <w:p>
            <w:pPr>
              <w:rPr>
                <w:rFonts w:hint="eastAsia"/>
                <w:color w:val="000000" w:themeColor="text1"/>
                <w:szCs w:val="22"/>
                <w:lang w:val="en-US" w:eastAsia="zh-CN"/>
              </w:rPr>
            </w:pPr>
            <w:r>
              <w:rPr>
                <w:rFonts w:hint="eastAsia"/>
                <w:color w:val="000000" w:themeColor="text1"/>
                <w:szCs w:val="22"/>
                <w:lang w:val="en-US" w:eastAsia="zh-CN"/>
              </w:rPr>
              <w:t>检验项目：含泥量、规格、重量（由供方称重，收货人提货时现场验收重量）等。  </w:t>
            </w:r>
          </w:p>
          <w:p>
            <w:pPr>
              <w:rPr>
                <w:rFonts w:hint="eastAsia"/>
                <w:color w:val="000000" w:themeColor="text1"/>
                <w:szCs w:val="22"/>
                <w:lang w:val="en-US" w:eastAsia="zh-CN"/>
              </w:rPr>
            </w:pPr>
            <w:r>
              <w:rPr>
                <w:rFonts w:hint="eastAsia"/>
                <w:color w:val="000000" w:themeColor="text1"/>
                <w:szCs w:val="22"/>
                <w:lang w:val="en-US" w:eastAsia="zh-CN"/>
              </w:rPr>
              <w:t>验收结论：合格  检验员：李新德</w:t>
            </w:r>
          </w:p>
          <w:p>
            <w:pPr>
              <w:pStyle w:val="2"/>
              <w:rPr>
                <w:rFonts w:hint="eastAsia"/>
                <w:lang w:val="en-US" w:eastAsia="zh-CN"/>
              </w:rPr>
            </w:pPr>
          </w:p>
          <w:p>
            <w:pPr>
              <w:rPr>
                <w:rFonts w:hint="eastAsia"/>
                <w:color w:val="000000" w:themeColor="text1"/>
                <w:szCs w:val="22"/>
                <w:lang w:val="en-US" w:eastAsia="zh-CN"/>
              </w:rPr>
            </w:pPr>
            <w:r>
              <w:rPr>
                <w:rFonts w:hint="eastAsia"/>
                <w:color w:val="000000" w:themeColor="text1"/>
                <w:szCs w:val="22"/>
                <w:lang w:val="en-US" w:eastAsia="zh-CN"/>
              </w:rPr>
              <w:t>2.时间：2020.9.16   产品规格：片石</w:t>
            </w:r>
          </w:p>
          <w:p>
            <w:pPr>
              <w:rPr>
                <w:rFonts w:hint="eastAsia"/>
                <w:color w:val="000000" w:themeColor="text1"/>
                <w:szCs w:val="22"/>
                <w:lang w:val="en-US" w:eastAsia="zh-CN"/>
              </w:rPr>
            </w:pPr>
            <w:r>
              <w:rPr>
                <w:rFonts w:hint="eastAsia"/>
                <w:color w:val="000000" w:themeColor="text1"/>
                <w:szCs w:val="22"/>
                <w:lang w:val="en-US" w:eastAsia="zh-CN"/>
              </w:rPr>
              <w:t>检验项目：含泥、规格、重量等。</w:t>
            </w:r>
          </w:p>
          <w:p>
            <w:pPr>
              <w:rPr>
                <w:rFonts w:hint="eastAsia"/>
                <w:color w:val="000000" w:themeColor="text1"/>
                <w:szCs w:val="22"/>
                <w:lang w:val="en-US" w:eastAsia="zh-CN"/>
              </w:rPr>
            </w:pPr>
            <w:r>
              <w:rPr>
                <w:rFonts w:hint="eastAsia"/>
                <w:color w:val="000000" w:themeColor="text1"/>
                <w:szCs w:val="22"/>
                <w:lang w:val="en-US" w:eastAsia="zh-CN"/>
              </w:rPr>
              <w:t>验收结论：合格  检验员：李新德 </w:t>
            </w:r>
          </w:p>
          <w:p>
            <w:pPr>
              <w:pStyle w:val="2"/>
              <w:rPr>
                <w:rFonts w:hint="eastAsia"/>
                <w:lang w:val="en-US" w:eastAsia="zh-CN"/>
              </w:rPr>
            </w:pPr>
          </w:p>
          <w:p>
            <w:pPr>
              <w:rPr>
                <w:rFonts w:hint="eastAsia"/>
                <w:color w:val="000000" w:themeColor="text1"/>
                <w:szCs w:val="22"/>
                <w:lang w:val="en-US" w:eastAsia="zh-CN"/>
              </w:rPr>
            </w:pPr>
            <w:r>
              <w:rPr>
                <w:rFonts w:hint="eastAsia"/>
                <w:color w:val="000000" w:themeColor="text1"/>
                <w:szCs w:val="22"/>
                <w:lang w:val="en-US" w:eastAsia="zh-CN"/>
              </w:rPr>
              <w:t>3.时间：2020.08.10  产品：片石；</w:t>
            </w:r>
          </w:p>
          <w:p>
            <w:pPr>
              <w:rPr>
                <w:rFonts w:hint="eastAsia"/>
                <w:color w:val="000000" w:themeColor="text1"/>
                <w:szCs w:val="22"/>
                <w:lang w:val="en-US" w:eastAsia="zh-CN"/>
              </w:rPr>
            </w:pPr>
            <w:r>
              <w:rPr>
                <w:rFonts w:hint="eastAsia"/>
                <w:color w:val="000000" w:themeColor="text1"/>
                <w:szCs w:val="22"/>
                <w:lang w:val="en-US" w:eastAsia="zh-CN"/>
              </w:rPr>
              <w:t>检验项目：含泥量、规格、重量等。</w:t>
            </w:r>
          </w:p>
          <w:p>
            <w:pPr>
              <w:rPr>
                <w:rFonts w:hint="eastAsia"/>
                <w:color w:val="000000" w:themeColor="text1"/>
                <w:szCs w:val="22"/>
                <w:lang w:eastAsia="zh-CN"/>
              </w:rPr>
            </w:pPr>
            <w:r>
              <w:rPr>
                <w:rFonts w:hint="eastAsia"/>
                <w:color w:val="000000" w:themeColor="text1"/>
                <w:szCs w:val="22"/>
                <w:lang w:eastAsia="zh-CN"/>
              </w:rPr>
              <w:t>验收结论：合格  检验员：李新德</w:t>
            </w:r>
          </w:p>
          <w:p>
            <w:pPr>
              <w:rPr>
                <w:rFonts w:hint="eastAsia"/>
                <w:color w:val="000000" w:themeColor="text1"/>
                <w:szCs w:val="22"/>
                <w:lang w:eastAsia="zh-CN"/>
              </w:rPr>
            </w:pPr>
            <w:r>
              <w:rPr>
                <w:rFonts w:hint="eastAsia"/>
                <w:color w:val="000000" w:themeColor="text1"/>
                <w:szCs w:val="22"/>
                <w:lang w:eastAsia="zh-CN"/>
              </w:rPr>
              <w:t>.........</w:t>
            </w:r>
          </w:p>
          <w:p>
            <w:pPr>
              <w:rPr>
                <w:rFonts w:hint="eastAsia"/>
                <w:color w:val="000000" w:themeColor="text1"/>
                <w:szCs w:val="22"/>
                <w:lang w:eastAsia="zh-CN"/>
              </w:rPr>
            </w:pPr>
            <w:r>
              <w:rPr>
                <w:rFonts w:hint="eastAsia"/>
                <w:color w:val="000000" w:themeColor="text1"/>
                <w:szCs w:val="22"/>
                <w:lang w:eastAsia="zh-CN"/>
              </w:rPr>
              <w:t>现场查看其他采购物料均按要求进行验证入库</w:t>
            </w:r>
          </w:p>
          <w:p>
            <w:pPr>
              <w:rPr>
                <w:rFonts w:hint="eastAsia" w:ascii="宋体" w:hAnsi="宋体" w:eastAsia="宋体" w:cs="Times New Roman"/>
                <w:color w:val="000000" w:themeColor="text1"/>
                <w:kern w:val="2"/>
                <w:sz w:val="21"/>
                <w:szCs w:val="21"/>
                <w:lang w:val="en-US" w:eastAsia="zh-CN" w:bidi="ar-SA"/>
              </w:rPr>
            </w:pPr>
            <w:r>
              <w:rPr>
                <w:rFonts w:hint="eastAsia"/>
                <w:color w:val="000000" w:themeColor="text1"/>
                <w:szCs w:val="22"/>
                <w:lang w:eastAsia="zh-CN"/>
              </w:rPr>
              <w:t>公司外部供方的管理基本符合要求。</w:t>
            </w: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highlight w:val="none"/>
              </w:rPr>
              <w:t>8.4.3</w:t>
            </w:r>
          </w:p>
        </w:tc>
        <w:tc>
          <w:tcPr>
            <w:tcW w:w="10004" w:type="dxa"/>
            <w:vAlign w:val="top"/>
          </w:tcPr>
          <w:p>
            <w:pPr>
              <w:ind w:firstLine="420" w:firstLineChars="200"/>
              <w:rPr>
                <w:rFonts w:hint="eastAsia"/>
                <w:color w:val="000000" w:themeColor="text1"/>
                <w:szCs w:val="22"/>
                <w:lang w:eastAsia="zh-CN"/>
              </w:rPr>
            </w:pPr>
            <w:r>
              <w:rPr>
                <w:rFonts w:hint="eastAsia"/>
                <w:szCs w:val="22"/>
                <w:lang w:eastAsia="zh-CN"/>
              </w:rPr>
              <w:t>负责人讲与供方沟通的内容包括：所提供的过程、产品和服务等；组织根据采购合同进行确定采购产品的</w:t>
            </w:r>
            <w:r>
              <w:rPr>
                <w:rFonts w:hint="eastAsia"/>
                <w:color w:val="000000" w:themeColor="text1"/>
                <w:szCs w:val="22"/>
                <w:lang w:eastAsia="zh-CN"/>
              </w:rPr>
              <w:t>名称、规格、型号、数量等信息。</w:t>
            </w:r>
          </w:p>
          <w:p>
            <w:pPr>
              <w:rPr>
                <w:rFonts w:hint="eastAsia"/>
                <w:color w:val="000000" w:themeColor="text1"/>
                <w:szCs w:val="22"/>
                <w:lang w:val="en-US" w:eastAsia="zh-CN"/>
              </w:rPr>
            </w:pPr>
            <w:r>
              <w:rPr>
                <w:rFonts w:hint="eastAsia"/>
                <w:color w:val="000000" w:themeColor="text1"/>
                <w:szCs w:val="22"/>
                <w:lang w:val="en-US" w:eastAsia="zh-CN"/>
              </w:rPr>
              <w:t>供方：重庆金顺矿业有限公司</w:t>
            </w:r>
          </w:p>
          <w:p>
            <w:pPr>
              <w:rPr>
                <w:rFonts w:hint="eastAsia"/>
                <w:color w:val="000000" w:themeColor="text1"/>
                <w:szCs w:val="22"/>
                <w:lang w:val="en-US" w:eastAsia="zh-CN"/>
              </w:rPr>
            </w:pPr>
            <w:r>
              <w:rPr>
                <w:rFonts w:hint="eastAsia"/>
                <w:color w:val="000000" w:themeColor="text1"/>
                <w:szCs w:val="22"/>
                <w:lang w:val="en-US" w:eastAsia="zh-CN"/>
              </w:rPr>
              <w:t xml:space="preserve">提供产品：石灰石毛石 </w:t>
            </w:r>
          </w:p>
          <w:p>
            <w:pPr>
              <w:pStyle w:val="2"/>
              <w:rPr>
                <w:rFonts w:hint="default"/>
                <w:color w:val="000000" w:themeColor="text1"/>
                <w:lang w:val="en-US" w:eastAsia="zh-CN"/>
              </w:rPr>
            </w:pPr>
            <w:r>
              <w:rPr>
                <w:rFonts w:hint="eastAsia"/>
                <w:color w:val="000000" w:themeColor="text1"/>
                <w:lang w:val="en-US" w:eastAsia="zh-CN"/>
              </w:rPr>
              <w:t>交货时间：2020.1月--12月</w:t>
            </w:r>
          </w:p>
          <w:p>
            <w:pPr>
              <w:rPr>
                <w:rFonts w:hint="eastAsia"/>
                <w:color w:val="000000" w:themeColor="text1"/>
                <w:szCs w:val="22"/>
                <w:lang w:val="en-US" w:eastAsia="zh-CN"/>
              </w:rPr>
            </w:pPr>
            <w:r>
              <w:rPr>
                <w:rFonts w:hint="eastAsia"/>
                <w:color w:val="000000" w:themeColor="text1"/>
                <w:szCs w:val="22"/>
                <w:lang w:val="en-US" w:eastAsia="zh-CN"/>
              </w:rPr>
              <w:t>合同明确了服务的内容、质量要求、价格、服务期限、违约、交付等</w:t>
            </w:r>
          </w:p>
          <w:p>
            <w:pPr>
              <w:rPr>
                <w:rFonts w:hint="default"/>
                <w:color w:val="000000" w:themeColor="text1"/>
                <w:szCs w:val="22"/>
                <w:lang w:val="en-US" w:eastAsia="zh-CN"/>
              </w:rPr>
            </w:pPr>
            <w:r>
              <w:rPr>
                <w:rFonts w:hint="eastAsia"/>
                <w:color w:val="000000" w:themeColor="text1"/>
                <w:szCs w:val="22"/>
                <w:lang w:val="en-US" w:eastAsia="zh-CN"/>
              </w:rPr>
              <w:t>签订时间：2020.01.03</w:t>
            </w:r>
          </w:p>
          <w:p>
            <w:pPr>
              <w:rPr>
                <w:rFonts w:hint="eastAsia"/>
                <w:color w:val="000000" w:themeColor="text1"/>
                <w:szCs w:val="22"/>
                <w:lang w:val="en-US" w:eastAsia="zh-CN"/>
              </w:rPr>
            </w:pPr>
            <w:r>
              <w:rPr>
                <w:rFonts w:hint="eastAsia"/>
                <w:color w:val="000000" w:themeColor="text1"/>
                <w:szCs w:val="22"/>
                <w:lang w:val="en-US" w:eastAsia="zh-CN"/>
              </w:rPr>
              <w:t>产品名称 ：石灰石毛石       规格型号： 爆堆（一等品）     数量：270000吨</w:t>
            </w:r>
          </w:p>
          <w:p>
            <w:pPr>
              <w:rPr>
                <w:rFonts w:hint="eastAsia"/>
                <w:szCs w:val="22"/>
                <w:lang w:val="en-US" w:eastAsia="zh-CN"/>
              </w:rPr>
            </w:pPr>
            <w:r>
              <w:rPr>
                <w:rFonts w:hint="eastAsia"/>
                <w:color w:val="4F81BD" w:themeColor="accent1"/>
                <w:szCs w:val="22"/>
                <w:lang w:val="en-US" w:eastAsia="zh-CN"/>
              </w:rPr>
              <w:t xml:space="preserve">  </w:t>
            </w:r>
          </w:p>
          <w:p>
            <w:pPr>
              <w:rPr>
                <w:rFonts w:hint="eastAsia"/>
                <w:szCs w:val="22"/>
                <w:lang w:val="en-US" w:eastAsia="zh-CN"/>
              </w:rPr>
            </w:pPr>
            <w:r>
              <w:rPr>
                <w:rFonts w:hint="eastAsia"/>
                <w:szCs w:val="22"/>
                <w:lang w:val="en-US" w:eastAsia="zh-CN"/>
              </w:rPr>
              <w:t xml:space="preserve">采购合同明确了产品的名称、型号、数量、单价、违约、交付等信息，组织与外部供方沟通之前所确定的要求充分且均在合格供方处进行采购。     </w:t>
            </w:r>
          </w:p>
          <w:p>
            <w:pPr>
              <w:rPr>
                <w:rFonts w:hint="eastAsia"/>
                <w:szCs w:val="22"/>
                <w:lang w:eastAsia="zh-CN"/>
              </w:rPr>
            </w:pPr>
            <w:r>
              <w:rPr>
                <w:rFonts w:hint="eastAsia"/>
                <w:szCs w:val="22"/>
                <w:lang w:eastAsia="zh-CN"/>
              </w:rPr>
              <w:t>外部供方的信息管理有效。</w:t>
            </w:r>
          </w:p>
          <w:p>
            <w:pPr>
              <w:rPr>
                <w:rFonts w:hint="eastAsia" w:ascii="宋体" w:hAnsi="宋体" w:eastAsia="宋体" w:cs="Times New Roman"/>
                <w:color w:val="auto"/>
                <w:kern w:val="2"/>
                <w:sz w:val="21"/>
                <w:szCs w:val="21"/>
                <w:lang w:val="en-US" w:eastAsia="zh-CN" w:bidi="ar-SA"/>
              </w:rPr>
            </w:pP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ind w:firstLine="420" w:firstLineChars="200"/>
              <w:rPr>
                <w:rFonts w:hint="eastAsia" w:ascii="宋体" w:hAnsi="宋体" w:cs="Times New Roman"/>
                <w:szCs w:val="21"/>
              </w:rPr>
            </w:pPr>
            <w:r>
              <w:rPr>
                <w:rFonts w:hint="eastAsia" w:ascii="宋体" w:hAnsi="宋体" w:cs="Times New Roman"/>
                <w:szCs w:val="21"/>
              </w:rPr>
              <w:t>查，公司对顾客财产的管理要求。</w:t>
            </w:r>
          </w:p>
          <w:p>
            <w:pPr>
              <w:spacing w:line="400" w:lineRule="exact"/>
              <w:ind w:firstLine="420" w:firstLineChars="200"/>
              <w:rPr>
                <w:rFonts w:hint="eastAsia" w:ascii="宋体" w:hAnsi="宋体" w:cs="Times New Roman"/>
                <w:szCs w:val="21"/>
                <w:lang w:eastAsia="zh-CN"/>
              </w:rPr>
            </w:pPr>
            <w:r>
              <w:rPr>
                <w:rFonts w:hint="eastAsia" w:ascii="宋体" w:hAnsi="宋体" w:cs="Times New Roman"/>
                <w:szCs w:val="21"/>
              </w:rPr>
              <w:t>询问部门负责人，公司的顾客财产主要为顾客</w:t>
            </w:r>
            <w:r>
              <w:rPr>
                <w:rFonts w:hint="eastAsia" w:ascii="宋体" w:hAnsi="宋体" w:cs="Times New Roman"/>
                <w:szCs w:val="21"/>
                <w:lang w:eastAsia="zh-CN"/>
              </w:rPr>
              <w:t>信息</w:t>
            </w:r>
            <w:r>
              <w:rPr>
                <w:rFonts w:hint="eastAsia" w:ascii="宋体" w:hAnsi="宋体" w:cs="Times New Roman"/>
                <w:szCs w:val="21"/>
              </w:rPr>
              <w:t>，公司对顾客财产进行了登记</w:t>
            </w:r>
            <w:r>
              <w:rPr>
                <w:rFonts w:hint="eastAsia" w:ascii="宋体" w:hAnsi="宋体" w:cs="Times New Roman"/>
                <w:szCs w:val="21"/>
                <w:lang w:eastAsia="zh-CN"/>
              </w:rPr>
              <w:t>管理：顾客信息</w:t>
            </w:r>
            <w:r>
              <w:rPr>
                <w:rFonts w:hint="eastAsia" w:ascii="宋体" w:hAnsi="宋体" w:cs="Times New Roman"/>
                <w:szCs w:val="21"/>
              </w:rPr>
              <w:t>均采用电子档</w:t>
            </w:r>
            <w:r>
              <w:rPr>
                <w:rFonts w:hint="eastAsia" w:ascii="宋体" w:hAnsi="宋体" w:cs="Times New Roman"/>
                <w:szCs w:val="21"/>
                <w:lang w:eastAsia="zh-CN"/>
              </w:rPr>
              <w:t>或纸质件的形式</w:t>
            </w:r>
            <w:r>
              <w:rPr>
                <w:rFonts w:hint="eastAsia" w:ascii="宋体" w:hAnsi="宋体" w:cs="Times New Roman"/>
                <w:szCs w:val="21"/>
              </w:rPr>
              <w:t>进行专人存档保管</w:t>
            </w:r>
            <w:r>
              <w:rPr>
                <w:rFonts w:hint="eastAsia" w:ascii="宋体" w:hAnsi="宋体" w:cs="Times New Roman"/>
                <w:szCs w:val="21"/>
                <w:lang w:eastAsia="zh-CN"/>
              </w:rPr>
              <w:t>。</w:t>
            </w:r>
          </w:p>
          <w:p>
            <w:pPr>
              <w:spacing w:line="400" w:lineRule="exact"/>
              <w:ind w:firstLine="420" w:firstLineChars="200"/>
              <w:rPr>
                <w:rFonts w:hint="eastAsia" w:ascii="宋体" w:hAnsi="宋体" w:cs="Times New Roman"/>
                <w:szCs w:val="21"/>
              </w:rPr>
            </w:pPr>
            <w:r>
              <w:rPr>
                <w:rFonts w:hint="eastAsia" w:ascii="宋体" w:hAnsi="宋体" w:cs="Times New Roman"/>
                <w:szCs w:val="21"/>
                <w:lang w:eastAsia="zh-CN"/>
              </w:rPr>
              <w:t>负责人讲，自体系建立以来，没有顾客财产丢失的情况</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Times New Roman"/>
                <w:szCs w:val="21"/>
              </w:rPr>
              <w:t>现场查看，顾客财产管理基本受控。</w:t>
            </w:r>
          </w:p>
        </w:tc>
        <w:tc>
          <w:tcPr>
            <w:tcW w:w="1585" w:type="dxa"/>
            <w:vAlign w:val="top"/>
          </w:tcPr>
          <w:p>
            <w:pPr>
              <w:rPr>
                <w:rFonts w:hint="eastAsia" w:ascii="宋体" w:hAnsi="宋体" w:cs="宋体"/>
                <w:color w:val="auto"/>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rPr>
              <w:t>顾客满意监视和测量控制程序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2、公司主要通过日常口头交流、电话回访、定期发放《顾客满意程度调查表》等形式来收集了解顾客是否满意的信息。提供有《顾客满意度调查表》2020年</w:t>
            </w:r>
            <w:r>
              <w:rPr>
                <w:rFonts w:hint="eastAsia" w:ascii="宋体" w:hAnsi="宋体" w:cs="宋体"/>
                <w:color w:val="auto"/>
                <w:szCs w:val="21"/>
                <w:lang w:val="en-US" w:eastAsia="zh-CN"/>
              </w:rPr>
              <w:t>7</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6%</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rPr>
          <w:rFonts w:hint="eastAsia"/>
          <w:color w:val="auto"/>
        </w:rPr>
      </w:pPr>
    </w:p>
    <w:p>
      <w:pPr>
        <w:pStyle w:val="6"/>
        <w:rPr>
          <w:rFonts w:ascii="隶书" w:hAnsi="宋体" w:eastAsia="隶书"/>
          <w:bCs/>
          <w:color w:val="auto"/>
          <w:sz w:val="36"/>
          <w:szCs w:val="36"/>
        </w:rPr>
      </w:pPr>
      <w:r>
        <w:rPr>
          <w:rFonts w:hint="eastAsia"/>
          <w:color w:val="auto"/>
        </w:rPr>
        <w:t>说明：不符合标注N</w:t>
      </w:r>
    </w:p>
    <w:p>
      <w:pPr>
        <w:pStyle w:val="6"/>
        <w:jc w:val="center"/>
        <w:rPr>
          <w:rFonts w:hint="eastAsia"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涉及</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条款</w:t>
            </w:r>
          </w:p>
        </w:tc>
        <w:tc>
          <w:tcPr>
            <w:tcW w:w="10004" w:type="dxa"/>
            <w:vAlign w:val="center"/>
          </w:tcPr>
          <w:p>
            <w:pPr>
              <w:spacing w:line="360" w:lineRule="auto"/>
              <w:ind w:firstLine="210" w:firstLineChars="100"/>
              <w:textAlignment w:val="baseline"/>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受审核部门：生技部</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 xml:space="preserve"> 主管领导：</w:t>
            </w:r>
            <w:r>
              <w:rPr>
                <w:rFonts w:hint="eastAsia" w:ascii="宋体" w:hAnsi="宋体" w:cs="宋体"/>
                <w:color w:val="000000" w:themeColor="text1"/>
                <w:szCs w:val="21"/>
                <w:lang w:val="en-US" w:eastAsia="zh-CN"/>
              </w:rPr>
              <w:t xml:space="preserve"> 朱光勇   </w:t>
            </w:r>
            <w:r>
              <w:rPr>
                <w:rFonts w:hint="eastAsia" w:ascii="宋体" w:hAnsi="宋体" w:cs="宋体"/>
                <w:color w:val="000000" w:themeColor="text1"/>
                <w:szCs w:val="21"/>
                <w:lang w:eastAsia="zh-CN"/>
              </w:rPr>
              <w:t xml:space="preserve">   陪同人员：</w:t>
            </w:r>
            <w:r>
              <w:rPr>
                <w:rFonts w:hint="eastAsia" w:ascii="宋体" w:hAnsi="宋体" w:cs="宋体"/>
                <w:color w:val="000000" w:themeColor="text1"/>
                <w:szCs w:val="21"/>
                <w:lang w:val="en-US" w:eastAsia="zh-CN"/>
              </w:rPr>
              <w:t xml:space="preserve"> 朱光勇 </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审核员：</w:t>
            </w:r>
            <w:r>
              <w:rPr>
                <w:rFonts w:hint="eastAsia" w:ascii="宋体" w:hAnsi="宋体" w:cs="宋体"/>
                <w:color w:val="000000" w:themeColor="text1"/>
                <w:szCs w:val="21"/>
                <w:lang w:val="en-US" w:eastAsia="zh-CN"/>
              </w:rPr>
              <w:t>张心</w:t>
            </w:r>
            <w:r>
              <w:rPr>
                <w:rFonts w:hint="eastAsia" w:ascii="宋体" w:hAnsi="宋体" w:cs="宋体"/>
                <w:color w:val="000000" w:themeColor="text1"/>
                <w:szCs w:val="21"/>
              </w:rPr>
              <w:t xml:space="preserve">   审核时间：</w:t>
            </w:r>
            <w:r>
              <w:rPr>
                <w:rFonts w:hint="eastAsia" w:ascii="宋体" w:hAnsi="宋体" w:cs="宋体"/>
                <w:color w:val="000000" w:themeColor="text1"/>
                <w:szCs w:val="21"/>
                <w:lang w:eastAsia="zh-CN"/>
              </w:rPr>
              <w:t>2020.1</w:t>
            </w:r>
            <w:r>
              <w:rPr>
                <w:rFonts w:hint="eastAsia" w:ascii="宋体" w:hAnsi="宋体" w:cs="宋体"/>
                <w:color w:val="000000" w:themeColor="text1"/>
                <w:szCs w:val="21"/>
                <w:lang w:val="en-US" w:eastAsia="zh-CN"/>
              </w:rPr>
              <w:t>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02</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rPr>
                <w:rFonts w:hint="eastAsia" w:ascii="宋体" w:hAnsi="宋体" w:eastAsia="宋体" w:cs="宋体"/>
                <w:color w:val="000000" w:themeColor="text1"/>
                <w:szCs w:val="21"/>
                <w:lang w:eastAsia="zh-CN"/>
              </w:rPr>
            </w:pPr>
            <w:r>
              <w:rPr>
                <w:rFonts w:hint="eastAsia" w:ascii="宋体" w:hAnsi="宋体" w:cs="宋体"/>
                <w:color w:val="000000" w:themeColor="text1"/>
                <w:sz w:val="18"/>
                <w:szCs w:val="18"/>
              </w:rPr>
              <w:t>审核条款：</w:t>
            </w:r>
            <w:r>
              <w:rPr>
                <w:rFonts w:hint="eastAsia" w:ascii="宋体" w:hAnsi="宋体" w:cs="新宋体"/>
                <w:color w:val="000000" w:themeColor="text1"/>
                <w:sz w:val="18"/>
                <w:szCs w:val="18"/>
                <w:lang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查组织编制了《岗位职责》等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val="en-US" w:eastAsia="zh-CN"/>
              </w:rPr>
              <w:t>生技部</w:t>
            </w:r>
            <w:r>
              <w:rPr>
                <w:rFonts w:hint="eastAsia" w:ascii="宋体" w:hAnsi="宋体" w:cs="宋体"/>
                <w:color w:val="000000" w:themeColor="text1"/>
                <w:szCs w:val="21"/>
              </w:rPr>
              <w:t>的岗位职责，具体为：</w:t>
            </w:r>
          </w:p>
          <w:p>
            <w:pPr>
              <w:numPr>
                <w:ilvl w:val="0"/>
                <w:numId w:val="0"/>
              </w:numPr>
              <w:spacing w:line="400" w:lineRule="exact"/>
              <w:ind w:leftChars="0" w:firstLine="210" w:firstLineChars="1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1) 负责生产过程的</w:t>
            </w:r>
            <w:r>
              <w:rPr>
                <w:rFonts w:hint="eastAsia" w:ascii="宋体" w:hAnsi="宋体" w:cs="新宋体"/>
                <w:color w:val="000000" w:themeColor="text1"/>
                <w:sz w:val="21"/>
                <w:szCs w:val="21"/>
              </w:rPr>
              <w:t>运行策划和控制</w:t>
            </w:r>
            <w:r>
              <w:rPr>
                <w:rFonts w:hint="eastAsia" w:ascii="宋体" w:hAnsi="宋体" w:cs="新宋体"/>
                <w:color w:val="000000" w:themeColor="text1"/>
                <w:sz w:val="21"/>
                <w:szCs w:val="21"/>
                <w:lang w:eastAsia="zh-CN"/>
              </w:rPr>
              <w:t>，</w:t>
            </w:r>
            <w:r>
              <w:rPr>
                <w:rFonts w:hint="eastAsia" w:ascii="宋体" w:hAnsi="宋体" w:cs="宋体"/>
                <w:color w:val="000000" w:themeColor="text1"/>
                <w:szCs w:val="21"/>
              </w:rPr>
              <w:t>组织产品实现过程的</w:t>
            </w:r>
            <w:r>
              <w:rPr>
                <w:rFonts w:hint="eastAsia" w:ascii="宋体" w:hAnsi="宋体" w:cs="宋体"/>
                <w:color w:val="000000" w:themeColor="text1"/>
                <w:szCs w:val="21"/>
                <w:lang w:eastAsia="zh-CN"/>
              </w:rPr>
              <w:t>控制</w:t>
            </w:r>
            <w:r>
              <w:rPr>
                <w:rFonts w:hint="eastAsia" w:ascii="宋体" w:hAnsi="宋体" w:cs="宋体"/>
                <w:color w:val="000000" w:themeColor="text1"/>
                <w:szCs w:val="21"/>
              </w:rPr>
              <w:t>；</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 负责</w:t>
            </w:r>
            <w:r>
              <w:rPr>
                <w:rFonts w:hint="eastAsia" w:ascii="宋体" w:hAnsi="宋体" w:cs="新宋体"/>
                <w:color w:val="000000" w:themeColor="text1"/>
                <w:sz w:val="21"/>
                <w:szCs w:val="21"/>
              </w:rPr>
              <w:t>标识和可追溯性</w:t>
            </w:r>
            <w:r>
              <w:rPr>
                <w:rFonts w:hint="eastAsia" w:ascii="宋体" w:hAnsi="宋体" w:cs="新宋体"/>
                <w:color w:val="000000" w:themeColor="text1"/>
                <w:sz w:val="21"/>
                <w:szCs w:val="21"/>
                <w:lang w:eastAsia="zh-CN"/>
              </w:rPr>
              <w:t>的控制；</w:t>
            </w:r>
          </w:p>
          <w:p>
            <w:pPr>
              <w:spacing w:line="360" w:lineRule="auto"/>
              <w:ind w:firstLine="210" w:firstLineChars="100"/>
              <w:textAlignment w:val="baseline"/>
              <w:rPr>
                <w:rFonts w:hint="eastAsia" w:ascii="宋体" w:hAnsi="宋体" w:cs="新宋体"/>
                <w:color w:val="000000" w:themeColor="text1"/>
                <w:sz w:val="21"/>
                <w:szCs w:val="21"/>
              </w:rPr>
            </w:pPr>
            <w:r>
              <w:rPr>
                <w:rFonts w:hint="eastAsia" w:ascii="宋体" w:hAnsi="宋体" w:cs="宋体"/>
                <w:color w:val="000000" w:themeColor="text1"/>
                <w:szCs w:val="21"/>
                <w:lang w:eastAsia="zh-CN"/>
              </w:rPr>
              <w:t>3)</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负责生产过程</w:t>
            </w:r>
            <w:r>
              <w:rPr>
                <w:rFonts w:hint="eastAsia" w:ascii="宋体" w:hAnsi="宋体" w:cs="新宋体"/>
                <w:color w:val="000000" w:themeColor="text1"/>
                <w:sz w:val="21"/>
                <w:szCs w:val="21"/>
              </w:rPr>
              <w:t>监测、分析和评价；</w:t>
            </w:r>
          </w:p>
          <w:p>
            <w:pPr>
              <w:pStyle w:val="2"/>
              <w:rPr>
                <w:rFonts w:hint="default" w:eastAsia="宋体"/>
                <w:lang w:val="en-US" w:eastAsia="zh-CN"/>
              </w:rPr>
            </w:pPr>
            <w:r>
              <w:rPr>
                <w:rFonts w:hint="eastAsia" w:ascii="宋体" w:hAnsi="宋体" w:cs="新宋体"/>
                <w:color w:val="000000" w:themeColor="text1"/>
                <w:sz w:val="21"/>
                <w:szCs w:val="21"/>
                <w:lang w:val="en-US" w:eastAsia="zh-CN"/>
              </w:rPr>
              <w:t xml:space="preserve">  4）负责生产设备及检测设备及生产现场的管理</w:t>
            </w:r>
          </w:p>
          <w:p>
            <w:pPr>
              <w:spacing w:line="360" w:lineRule="auto"/>
              <w:ind w:firstLine="210" w:firstLineChars="100"/>
              <w:textAlignment w:val="baseline"/>
              <w:rPr>
                <w:rFonts w:hint="default"/>
                <w:color w:val="000000" w:themeColor="text1"/>
                <w:lang w:val="en-US" w:eastAsia="zh-CN"/>
              </w:rPr>
            </w:pPr>
            <w:r>
              <w:rPr>
                <w:rFonts w:hint="eastAsia" w:ascii="宋体" w:hAnsi="宋体" w:cs="宋体"/>
                <w:color w:val="000000" w:themeColor="text1"/>
                <w:szCs w:val="21"/>
                <w:lang w:val="en-US" w:eastAsia="zh-CN"/>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eastAsia="宋体" w:cs="Times New Roman"/>
                <w:b/>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6.2</w:t>
            </w:r>
          </w:p>
        </w:tc>
        <w:tc>
          <w:tcPr>
            <w:tcW w:w="10004" w:type="dxa"/>
            <w:vAlign w:val="top"/>
          </w:tcPr>
          <w:p>
            <w:pPr>
              <w:spacing w:line="40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生技部负责人： 朱光勇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查《质量目标统计表》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测量时间：2020.1月-2020年10月 </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产品一次检合格过率≥98%；      实测：99%</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重大质量/安全事故为0          实测：0</w:t>
            </w:r>
          </w:p>
          <w:p>
            <w:pPr>
              <w:pStyle w:val="2"/>
              <w:rPr>
                <w:rFonts w:hint="default"/>
                <w:lang w:val="en-US" w:eastAsia="zh-CN"/>
              </w:rPr>
            </w:pPr>
            <w:r>
              <w:rPr>
                <w:rFonts w:hint="default"/>
                <w:lang w:val="en-US" w:eastAsia="zh-CN"/>
              </w:rPr>
              <w:t>按时交付率≥98%</w:t>
            </w:r>
            <w:r>
              <w:rPr>
                <w:rFonts w:hint="eastAsia"/>
                <w:lang w:val="en-US" w:eastAsia="zh-CN"/>
              </w:rPr>
              <w:t xml:space="preserve">            实测：100%</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val="en-US" w:eastAsia="zh-CN"/>
              </w:rPr>
              <w:t>质量目标覆盖相关职能、层次和过程，质量目标与质量方针保持一致，基本符合要求。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rPr>
                <w:rFonts w:hint="eastAsia" w:ascii="宋体" w:hAnsi="宋体" w:cs="宋体"/>
                <w:color w:val="000000" w:themeColor="text1"/>
                <w:sz w:val="21"/>
                <w:szCs w:val="21"/>
              </w:rPr>
            </w:pPr>
            <w:r>
              <w:rPr>
                <w:rFonts w:hint="eastAsia" w:ascii="宋体" w:hAnsi="宋体" w:cs="宋体"/>
                <w:color w:val="000000" w:themeColor="text1"/>
                <w:szCs w:val="21"/>
                <w:highlight w:val="none"/>
                <w:lang w:val="en-US" w:eastAsia="zh-CN"/>
              </w:rPr>
              <w:t>设施</w:t>
            </w:r>
          </w:p>
        </w:tc>
        <w:tc>
          <w:tcPr>
            <w:tcW w:w="960" w:type="dxa"/>
            <w:vAlign w:val="top"/>
          </w:tcPr>
          <w:p>
            <w:pPr>
              <w:rPr>
                <w:rFonts w:hint="eastAsia" w:ascii="宋体" w:hAnsi="宋体" w:cs="宋体"/>
                <w:b/>
                <w:bCs/>
                <w:color w:val="000000" w:themeColor="text1"/>
                <w:sz w:val="21"/>
                <w:szCs w:val="21"/>
              </w:rPr>
            </w:pPr>
            <w:r>
              <w:rPr>
                <w:rFonts w:hint="eastAsia" w:ascii="宋体" w:hAnsi="宋体" w:cs="宋体"/>
                <w:b/>
                <w:bCs/>
                <w:color w:val="000000" w:themeColor="text1"/>
                <w:szCs w:val="21"/>
                <w:highlight w:val="none"/>
                <w:lang w:val="en-US" w:eastAsia="zh-CN"/>
              </w:rPr>
              <w:t>7.1.3</w:t>
            </w:r>
          </w:p>
        </w:tc>
        <w:tc>
          <w:tcPr>
            <w:tcW w:w="10004" w:type="dxa"/>
            <w:vAlign w:val="top"/>
          </w:tcPr>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1、经了解组织的建筑设施：</w:t>
            </w:r>
          </w:p>
          <w:p>
            <w:pPr>
              <w:spacing w:line="400" w:lineRule="exac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有用于生产的场地（为露天作业）和用于办公的办公场所以及产品堆放库房，作业场所位于远离居民区及企事业单位的山区内。</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2、查《设备管理台账》主要设备</w:t>
            </w:r>
            <w:r>
              <w:rPr>
                <w:rFonts w:hint="eastAsia" w:ascii="宋体" w:hAnsi="宋体"/>
                <w:szCs w:val="21"/>
                <w:lang w:val="en-US" w:eastAsia="zh-CN"/>
              </w:rPr>
              <w:t>给料机、输送带、锤式破碎机、振动筛</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rPr>
              <w:t>，可以满足生产需要。</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3.经查，</w:t>
            </w:r>
            <w:r>
              <w:rPr>
                <w:rFonts w:hint="eastAsia" w:ascii="宋体" w:hAnsi="宋体"/>
                <w:color w:val="000000" w:themeColor="text1"/>
                <w:sz w:val="21"/>
                <w:szCs w:val="21"/>
                <w:lang w:eastAsia="zh-CN"/>
              </w:rPr>
              <w:t>生技部</w:t>
            </w:r>
            <w:r>
              <w:rPr>
                <w:rFonts w:hint="eastAsia" w:ascii="宋体" w:hAnsi="宋体"/>
                <w:color w:val="000000" w:themeColor="text1"/>
                <w:sz w:val="21"/>
                <w:szCs w:val="21"/>
              </w:rPr>
              <w:t>对设备按月方式进行点检维护保养，并实施。</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4.抽查设施保养记录，采用《设备日常维护保养记录》进行记录。</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rPr>
              <w:t>1）设施名称：</w:t>
            </w:r>
            <w:r>
              <w:rPr>
                <w:rFonts w:hint="eastAsia" w:ascii="宋体" w:hAnsi="宋体"/>
                <w:szCs w:val="21"/>
                <w:lang w:val="en-US" w:eastAsia="zh-CN"/>
              </w:rPr>
              <w:t>锤式破碎机</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时间：2020年</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机身清洁、添加润滑、部件紧固、电路检查、运行正常</w:t>
            </w:r>
            <w:r>
              <w:rPr>
                <w:rFonts w:hint="eastAsia" w:ascii="宋体" w:hAnsi="宋体"/>
                <w:color w:val="000000" w:themeColor="text1"/>
                <w:sz w:val="21"/>
                <w:szCs w:val="21"/>
              </w:rPr>
              <w:t>。</w:t>
            </w:r>
          </w:p>
          <w:p>
            <w:pPr>
              <w:numPr>
                <w:ilvl w:val="0"/>
                <w:numId w:val="0"/>
              </w:numPr>
              <w:spacing w:line="400" w:lineRule="exact"/>
              <w:rPr>
                <w:rFonts w:hint="eastAsia" w:ascii="宋体" w:hAnsi="宋体" w:eastAsia="宋体"/>
                <w:color w:val="000000" w:themeColor="text1"/>
                <w:sz w:val="21"/>
                <w:szCs w:val="21"/>
                <w:lang w:val="en-US"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eastAsia="zh-CN"/>
              </w:rPr>
              <w:t>罗永华</w:t>
            </w:r>
          </w:p>
          <w:p>
            <w:pPr>
              <w:numPr>
                <w:ilvl w:val="0"/>
                <w:numId w:val="0"/>
              </w:num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设施名称：</w:t>
            </w:r>
            <w:r>
              <w:rPr>
                <w:rFonts w:hint="eastAsia" w:ascii="宋体" w:hAnsi="宋体"/>
                <w:szCs w:val="21"/>
                <w:lang w:val="en-US" w:eastAsia="zh-CN"/>
              </w:rPr>
              <w:t>振动筛</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时间：2020年</w:t>
            </w:r>
            <w:r>
              <w:rPr>
                <w:rFonts w:hint="eastAsia" w:ascii="宋体" w:hAnsi="宋体"/>
                <w:color w:val="000000" w:themeColor="text1"/>
                <w:sz w:val="21"/>
                <w:szCs w:val="21"/>
                <w:lang w:val="en-US" w:eastAsia="zh-CN"/>
              </w:rPr>
              <w:t>8</w:t>
            </w:r>
            <w:r>
              <w:rPr>
                <w:rFonts w:hint="eastAsia" w:ascii="宋体" w:hAnsi="宋体"/>
                <w:color w:val="000000" w:themeColor="text1"/>
                <w:sz w:val="21"/>
                <w:szCs w:val="21"/>
              </w:rPr>
              <w:t>月</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点检内容：</w:t>
            </w:r>
            <w:r>
              <w:rPr>
                <w:rFonts w:hint="eastAsia" w:ascii="宋体" w:hAnsi="宋体"/>
                <w:color w:val="000000" w:themeColor="text1"/>
                <w:sz w:val="21"/>
                <w:szCs w:val="21"/>
                <w:lang w:val="en-US" w:eastAsia="zh-CN"/>
              </w:rPr>
              <w:t>清洁、没有磨损、部件紧固、电路检查、运行正常</w:t>
            </w:r>
            <w:r>
              <w:rPr>
                <w:rFonts w:hint="eastAsia" w:ascii="宋体" w:hAnsi="宋体"/>
                <w:color w:val="000000" w:themeColor="text1"/>
                <w:sz w:val="21"/>
                <w:szCs w:val="21"/>
              </w:rPr>
              <w:t>。</w:t>
            </w:r>
          </w:p>
          <w:p>
            <w:pPr>
              <w:numPr>
                <w:ilvl w:val="0"/>
                <w:numId w:val="0"/>
              </w:numPr>
              <w:spacing w:line="400" w:lineRule="exact"/>
              <w:rPr>
                <w:rFonts w:hint="eastAsia" w:ascii="宋体" w:hAnsi="宋体" w:eastAsia="宋体"/>
                <w:color w:val="000000" w:themeColor="text1"/>
                <w:sz w:val="21"/>
                <w:szCs w:val="21"/>
                <w:lang w:eastAsia="zh-CN"/>
              </w:rPr>
            </w:pPr>
            <w:r>
              <w:rPr>
                <w:rFonts w:hint="eastAsia" w:ascii="宋体" w:hAnsi="宋体"/>
                <w:color w:val="000000" w:themeColor="text1"/>
                <w:sz w:val="21"/>
                <w:szCs w:val="21"/>
              </w:rPr>
              <w:t>维护人：</w:t>
            </w:r>
            <w:r>
              <w:rPr>
                <w:rFonts w:hint="eastAsia" w:ascii="宋体" w:hAnsi="宋体"/>
                <w:color w:val="000000" w:themeColor="text1"/>
                <w:sz w:val="21"/>
                <w:szCs w:val="21"/>
                <w:lang w:eastAsia="zh-CN"/>
              </w:rPr>
              <w:t>罗永华</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其他设备均按要求进行了保养，保养记录不全，未策划设备项目保养规范，现场生产设备状态完好。</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抽设备维修记录</w:t>
            </w:r>
          </w:p>
          <w:p>
            <w:pPr>
              <w:pStyle w:val="2"/>
              <w:rPr>
                <w:rFonts w:hint="default" w:eastAsia="宋体"/>
                <w:lang w:val="en-US" w:eastAsia="zh-CN"/>
              </w:rPr>
            </w:pPr>
            <w:r>
              <w:rPr>
                <w:rFonts w:hint="eastAsia" w:ascii="宋体" w:hAnsi="宋体"/>
                <w:color w:val="000000" w:themeColor="text1"/>
                <w:sz w:val="21"/>
                <w:szCs w:val="21"/>
                <w:lang w:val="en-US" w:eastAsia="zh-CN"/>
              </w:rPr>
              <w:t>2020.8.11</w:t>
            </w: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维修内容：振动筛（10-20）筛网破损。</w:t>
            </w:r>
          </w:p>
          <w:p>
            <w:pPr>
              <w:pStyle w:val="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维修情况：更换筛网</w:t>
            </w:r>
          </w:p>
          <w:p>
            <w:pPr>
              <w:pStyle w:val="2"/>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维修人员：李兴德。</w:t>
            </w:r>
          </w:p>
          <w:p>
            <w:pPr>
              <w:numPr>
                <w:ilvl w:val="0"/>
                <w:numId w:val="0"/>
              </w:num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特种设备：</w:t>
            </w:r>
            <w:r>
              <w:rPr>
                <w:rFonts w:hint="eastAsia" w:ascii="宋体" w:hAnsi="宋体"/>
                <w:color w:val="000000" w:themeColor="text1"/>
                <w:sz w:val="21"/>
                <w:szCs w:val="21"/>
                <w:lang w:val="en-US" w:eastAsia="zh-CN"/>
              </w:rPr>
              <w:t>无。</w:t>
            </w:r>
          </w:p>
          <w:p>
            <w:pPr>
              <w:numPr>
                <w:ilvl w:val="0"/>
                <w:numId w:val="0"/>
              </w:numPr>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支持性服务，公司</w:t>
            </w:r>
            <w:r>
              <w:rPr>
                <w:rFonts w:hint="eastAsia" w:ascii="宋体" w:hAnsi="宋体"/>
                <w:color w:val="000000" w:themeColor="text1"/>
                <w:sz w:val="21"/>
                <w:szCs w:val="21"/>
                <w:lang w:val="en-US" w:eastAsia="zh-CN"/>
              </w:rPr>
              <w:t>暂无货运车辆</w:t>
            </w:r>
            <w:r>
              <w:rPr>
                <w:rFonts w:hint="eastAsia" w:ascii="宋体" w:hAnsi="宋体"/>
                <w:color w:val="000000" w:themeColor="text1"/>
                <w:sz w:val="21"/>
                <w:szCs w:val="21"/>
              </w:rPr>
              <w:t>。运输采用</w:t>
            </w:r>
            <w:r>
              <w:rPr>
                <w:rFonts w:hint="eastAsia" w:ascii="宋体" w:hAnsi="宋体"/>
                <w:color w:val="000000" w:themeColor="text1"/>
                <w:sz w:val="21"/>
                <w:szCs w:val="21"/>
                <w:lang w:val="en-US" w:eastAsia="zh-CN"/>
              </w:rPr>
              <w:t>客户自提方式</w:t>
            </w:r>
            <w:r>
              <w:rPr>
                <w:rFonts w:hint="eastAsia" w:ascii="宋体" w:hAnsi="宋体"/>
                <w:color w:val="000000" w:themeColor="text1"/>
                <w:sz w:val="21"/>
                <w:szCs w:val="21"/>
                <w:lang w:eastAsia="zh-CN"/>
              </w:rPr>
              <w:t>。现场有铲车一台，提供合格证扫描件及人员操作证（见附件）</w:t>
            </w:r>
          </w:p>
          <w:p>
            <w:pPr>
              <w:numPr>
                <w:ilvl w:val="0"/>
                <w:numId w:val="0"/>
              </w:numPr>
              <w:spacing w:line="400" w:lineRule="exact"/>
              <w:ind w:leftChars="200" w:firstLine="210" w:firstLineChars="100"/>
              <w:rPr>
                <w:rFonts w:hint="eastAsia" w:ascii="宋体" w:hAnsi="宋体"/>
                <w:color w:val="000000" w:themeColor="text1"/>
                <w:sz w:val="21"/>
                <w:szCs w:val="21"/>
              </w:rPr>
            </w:pPr>
            <w:r>
              <w:rPr>
                <w:rFonts w:hint="eastAsia" w:ascii="宋体" w:hAnsi="宋体"/>
                <w:color w:val="000000" w:themeColor="text1"/>
                <w:sz w:val="21"/>
                <w:szCs w:val="21"/>
              </w:rPr>
              <w:t>公司未建立信息管理系统用于生产和服务。</w:t>
            </w:r>
          </w:p>
          <w:p>
            <w:pPr>
              <w:spacing w:line="400" w:lineRule="exact"/>
              <w:rPr>
                <w:rFonts w:hint="eastAsia" w:ascii="宋体" w:hAnsi="宋体"/>
                <w:color w:val="000000" w:themeColor="text1"/>
                <w:szCs w:val="21"/>
              </w:rPr>
            </w:pPr>
            <w:r>
              <w:rPr>
                <w:rFonts w:hint="eastAsia" w:ascii="宋体" w:hAnsi="宋体"/>
                <w:color w:val="000000" w:themeColor="text1"/>
                <w:sz w:val="21"/>
                <w:szCs w:val="21"/>
              </w:rPr>
              <w:t>   目前该公司基础设施符合要求，基本能满足公司运营的要求。</w:t>
            </w:r>
          </w:p>
        </w:tc>
        <w:tc>
          <w:tcPr>
            <w:tcW w:w="1585" w:type="dxa"/>
            <w:vAlign w:val="top"/>
          </w:tcPr>
          <w:p>
            <w:pPr>
              <w:rPr>
                <w:rFonts w:hint="eastAsia"/>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b/>
                <w:bCs/>
                <w:color w:val="000000" w:themeColor="text1"/>
                <w:kern w:val="2"/>
                <w:sz w:val="21"/>
                <w:szCs w:val="21"/>
                <w:lang w:val="en-US" w:eastAsia="zh-CN" w:bidi="ar-SA"/>
              </w:rPr>
            </w:pPr>
            <w:r>
              <w:rPr>
                <w:rFonts w:hint="eastAsia" w:ascii="宋体" w:hAnsi="宋体" w:cs="宋体"/>
                <w:b/>
                <w:bCs/>
                <w:color w:val="000000" w:themeColor="text1"/>
                <w:sz w:val="21"/>
                <w:szCs w:val="21"/>
              </w:rPr>
              <w:t>7.1.5</w:t>
            </w:r>
          </w:p>
        </w:tc>
        <w:tc>
          <w:tcPr>
            <w:tcW w:w="10004" w:type="dxa"/>
            <w:vAlign w:val="top"/>
          </w:tcPr>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1.查《计量器具台账》生产车间及检验部门均按策划的要求配置了相应的检测设备其中包括：游标卡尺，电子秤，方孔筛等均采用委外送检的方式。</w:t>
            </w:r>
          </w:p>
          <w:p>
            <w:pPr>
              <w:spacing w:line="400" w:lineRule="exact"/>
              <w:ind w:firstLine="630" w:firstLineChars="300"/>
              <w:rPr>
                <w:rFonts w:hint="default"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抽查在用检测设备的检定或校准证书,组织不能提供以上监视测量设备的有效校准证书，不符合 ISO 9001:2015标准</w:t>
            </w:r>
            <w:r>
              <w:rPr>
                <w:rFonts w:hint="eastAsia" w:ascii="宋体" w:hAnsi="宋体"/>
                <w:color w:val="000000" w:themeColor="text1"/>
                <w:szCs w:val="21"/>
                <w:lang w:val="en-US" w:eastAsia="zh-CN"/>
              </w:rPr>
              <w:t>7.1.5</w:t>
            </w:r>
            <w:r>
              <w:rPr>
                <w:rFonts w:hint="eastAsia" w:ascii="宋体" w:hAnsi="宋体"/>
                <w:color w:val="000000" w:themeColor="text1"/>
                <w:szCs w:val="21"/>
              </w:rPr>
              <w:t>条款.一阶段不符合在二阶段进行验证时未有整改。</w:t>
            </w:r>
          </w:p>
        </w:tc>
        <w:tc>
          <w:tcPr>
            <w:tcW w:w="1585" w:type="dxa"/>
          </w:tcPr>
          <w:p>
            <w:pPr>
              <w:rPr>
                <w:rFonts w:hint="default" w:eastAsia="宋体"/>
                <w:color w:val="000000" w:themeColor="text1"/>
                <w:lang w:val="en-US" w:eastAsia="zh-CN"/>
              </w:rPr>
            </w:pPr>
            <w:r>
              <w:rPr>
                <w:rFonts w:hint="eastAsia"/>
                <w:color w:val="000000" w:themeColor="text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cs="新宋体"/>
                <w:color w:val="000000" w:themeColor="text1"/>
                <w:szCs w:val="21"/>
                <w:lang w:val="en-US" w:eastAsia="zh-CN"/>
              </w:rPr>
            </w:pPr>
            <w:r>
              <w:rPr>
                <w:rFonts w:hint="eastAsia" w:ascii="宋体" w:hAnsi="宋体" w:cs="新宋体"/>
                <w:color w:val="000000" w:themeColor="text1"/>
                <w:szCs w:val="21"/>
              </w:rPr>
              <w:t>运行策划和控制</w:t>
            </w:r>
          </w:p>
        </w:tc>
        <w:tc>
          <w:tcPr>
            <w:tcW w:w="960" w:type="dxa"/>
            <w:vAlign w:val="center"/>
          </w:tcPr>
          <w:p>
            <w:pPr>
              <w:adjustRightInd w:val="0"/>
              <w:snapToGrid w:val="0"/>
              <w:jc w:val="center"/>
              <w:rPr>
                <w:rFonts w:hint="eastAsia" w:ascii="宋体" w:hAnsi="宋体" w:cs="新宋体"/>
                <w:color w:val="000000" w:themeColor="text1"/>
                <w:szCs w:val="21"/>
              </w:rPr>
            </w:pPr>
            <w:r>
              <w:rPr>
                <w:rFonts w:hint="eastAsia" w:ascii="宋体" w:hAnsi="宋体" w:cs="新宋体"/>
                <w:color w:val="000000" w:themeColor="text1"/>
                <w:szCs w:val="21"/>
              </w:rPr>
              <w:t>8.1</w:t>
            </w:r>
          </w:p>
        </w:tc>
        <w:tc>
          <w:tcPr>
            <w:tcW w:w="10004" w:type="dxa"/>
            <w:vAlign w:val="top"/>
          </w:tcPr>
          <w:p>
            <w:pPr>
              <w:spacing w:line="400" w:lineRule="exact"/>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公司主要生产产品：</w:t>
            </w:r>
            <w:r>
              <w:rPr>
                <w:rFonts w:hint="eastAsia" w:ascii="宋体" w:hAnsi="宋体"/>
                <w:szCs w:val="21"/>
              </w:rPr>
              <w:t>碎石加工</w:t>
            </w:r>
            <w:r>
              <w:rPr>
                <w:rFonts w:hint="eastAsia" w:ascii="宋体" w:hAnsi="宋体"/>
                <w:szCs w:val="21"/>
                <w:lang w:eastAsia="zh-CN"/>
              </w:rPr>
              <w:t>。</w:t>
            </w:r>
          </w:p>
          <w:p>
            <w:pPr>
              <w:ind w:firstLine="420" w:firstLineChars="200"/>
              <w:rPr>
                <w:rFonts w:hint="eastAsia" w:ascii="宋体" w:hAnsi="宋体"/>
                <w:color w:val="000000" w:themeColor="text1"/>
                <w:szCs w:val="21"/>
                <w:lang w:eastAsia="zh-CN"/>
              </w:rPr>
            </w:pPr>
            <w:r>
              <w:rPr>
                <w:rFonts w:hint="eastAsia" w:ascii="宋体" w:hAnsi="宋体"/>
                <w:color w:val="000000" w:themeColor="text1"/>
                <w:szCs w:val="21"/>
                <w:lang w:eastAsia="zh-CN"/>
              </w:rPr>
              <w:t>公司产品执行标准：</w:t>
            </w:r>
            <w:r>
              <w:rPr>
                <w:rFonts w:hint="eastAsia" w:ascii="宋体" w:hAnsi="宋体"/>
                <w:color w:val="000000" w:themeColor="text1"/>
                <w:sz w:val="21"/>
                <w:szCs w:val="21"/>
                <w:lang w:eastAsia="zh-CN"/>
              </w:rPr>
              <w:t>GB/T 14685-2011建设用卵石、碎石</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lang w:eastAsia="zh-CN"/>
              </w:rPr>
              <w:t>标准及顾客技术要求。</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lang w:eastAsia="zh-CN"/>
              </w:rPr>
              <w:t>生技部</w:t>
            </w:r>
            <w:r>
              <w:rPr>
                <w:rFonts w:hint="eastAsia" w:ascii="宋体" w:hAnsi="宋体"/>
                <w:color w:val="000000" w:themeColor="text1"/>
                <w:szCs w:val="21"/>
              </w:rPr>
              <w:t>负责产品实现和服务提供的策划，策划输出的具体结果包括以下内容：</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a）确定产品和服务的要求；--运行规程</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b）建立过程准则以及产品和服务的接收准则；---检验标准、作业指导书</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c）确定符合产品和服务要求的资源；---工艺流程图</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d）按照准则实施过程控制；---生产和服务过程监控</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e）保持、保留必要的文件和记录。---文件和质量记录</w:t>
            </w:r>
          </w:p>
          <w:p>
            <w:pPr>
              <w:spacing w:line="400" w:lineRule="exact"/>
              <w:ind w:firstLine="630" w:firstLineChars="300"/>
              <w:rPr>
                <w:rFonts w:hint="eastAsia" w:ascii="宋体" w:hAnsi="宋体"/>
                <w:color w:val="000000" w:themeColor="text1"/>
                <w:szCs w:val="21"/>
              </w:rPr>
            </w:pPr>
            <w:r>
              <w:rPr>
                <w:rFonts w:hint="eastAsia" w:ascii="宋体" w:hAnsi="宋体"/>
                <w:color w:val="000000" w:themeColor="text1"/>
                <w:szCs w:val="21"/>
              </w:rPr>
              <w:t>---策划输出经过评审及跟进、必要的更改控制及批准等以适合组织的运行需要。</w:t>
            </w:r>
          </w:p>
          <w:p>
            <w:pPr>
              <w:spacing w:line="400" w:lineRule="exact"/>
              <w:ind w:firstLine="630" w:firstLineChars="300"/>
              <w:rPr>
                <w:rFonts w:hint="eastAsia" w:ascii="宋体" w:hAnsi="宋体"/>
                <w:color w:val="000000" w:themeColor="text1"/>
                <w:szCs w:val="21"/>
                <w:lang w:eastAsia="zh-CN"/>
              </w:rPr>
            </w:pPr>
            <w:r>
              <w:rPr>
                <w:rFonts w:hint="eastAsia" w:ascii="宋体" w:hAnsi="宋体"/>
                <w:color w:val="000000" w:themeColor="text1"/>
                <w:szCs w:val="21"/>
              </w:rPr>
              <w:t>----</w:t>
            </w:r>
            <w:r>
              <w:rPr>
                <w:rFonts w:hint="eastAsia" w:ascii="宋体" w:hAnsi="宋体"/>
                <w:color w:val="000000" w:themeColor="text1"/>
                <w:szCs w:val="21"/>
                <w:lang w:eastAsia="zh-CN"/>
              </w:rPr>
              <w:t>关键</w:t>
            </w:r>
            <w:r>
              <w:rPr>
                <w:rFonts w:hint="eastAsia" w:ascii="宋体" w:hAnsi="宋体"/>
                <w:color w:val="000000" w:themeColor="text1"/>
                <w:szCs w:val="21"/>
              </w:rPr>
              <w:t>过程</w:t>
            </w:r>
            <w:r>
              <w:rPr>
                <w:rFonts w:hint="eastAsia" w:ascii="宋体" w:hAnsi="宋体"/>
                <w:color w:val="000000" w:themeColor="text1"/>
                <w:szCs w:val="21"/>
                <w:lang w:eastAsia="zh-CN"/>
              </w:rPr>
              <w:t>为</w:t>
            </w:r>
            <w:r>
              <w:rPr>
                <w:rFonts w:hint="eastAsia" w:ascii="宋体" w:hAnsi="宋体"/>
                <w:color w:val="000000" w:themeColor="text1"/>
                <w:szCs w:val="21"/>
              </w:rPr>
              <w:t>：</w:t>
            </w:r>
            <w:r>
              <w:rPr>
                <w:rFonts w:hint="eastAsia" w:ascii="宋体" w:hAnsi="宋体"/>
                <w:color w:val="000000" w:themeColor="text1"/>
                <w:szCs w:val="21"/>
                <w:lang w:eastAsia="zh-CN"/>
              </w:rPr>
              <w:t>破碎、筛选过程，特殊过程为：无</w:t>
            </w:r>
          </w:p>
          <w:p>
            <w:pPr>
              <w:adjustRightInd w:val="0"/>
              <w:spacing w:line="300" w:lineRule="auto"/>
              <w:ind w:firstLine="630" w:firstLineChars="300"/>
              <w:textAlignment w:val="baseline"/>
              <w:rPr>
                <w:rFonts w:hint="eastAsia" w:ascii="宋体" w:hAnsi="宋体"/>
                <w:color w:val="000000" w:themeColor="text1"/>
                <w:szCs w:val="21"/>
              </w:rPr>
            </w:pPr>
            <w:r>
              <w:rPr>
                <w:rFonts w:hint="eastAsia" w:ascii="宋体" w:hAnsi="宋体"/>
                <w:color w:val="000000" w:themeColor="text1"/>
                <w:szCs w:val="21"/>
              </w:rPr>
              <w:t>----外包过程：</w:t>
            </w:r>
            <w:r>
              <w:rPr>
                <w:rFonts w:hint="eastAsia" w:ascii="宋体" w:hAnsi="宋体"/>
                <w:sz w:val="21"/>
                <w:szCs w:val="21"/>
                <w:lang w:val="en-US" w:eastAsia="zh-CN"/>
              </w:rPr>
              <w:t>无</w:t>
            </w:r>
          </w:p>
          <w:p>
            <w:pPr>
              <w:spacing w:line="400" w:lineRule="exact"/>
              <w:ind w:firstLine="630" w:firstLineChars="300"/>
              <w:rPr>
                <w:rFonts w:hint="eastAsia" w:ascii="宋体" w:hAnsi="宋体" w:cs="宋体"/>
                <w:color w:val="000000" w:themeColor="text1"/>
                <w:szCs w:val="21"/>
                <w:lang w:val="en-US" w:eastAsia="zh-CN"/>
              </w:rPr>
            </w:pPr>
            <w:r>
              <w:rPr>
                <w:rFonts w:hint="eastAsia" w:ascii="宋体" w:hAnsi="宋体"/>
                <w:color w:val="000000" w:themeColor="text1"/>
                <w:szCs w:val="21"/>
              </w:rPr>
              <w:t>----经确认：暂无策划的更改。</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000000" w:themeColor="text1"/>
                <w:kern w:val="2"/>
                <w:sz w:val="21"/>
                <w:szCs w:val="21"/>
                <w:lang w:val="en-US" w:eastAsia="zh-CN" w:bidi="ar-SA"/>
              </w:rPr>
            </w:pPr>
            <w:r>
              <w:rPr>
                <w:rFonts w:hint="eastAsia" w:ascii="宋体" w:hAnsi="宋体"/>
                <w:color w:val="000000" w:themeColor="text1"/>
                <w:szCs w:val="21"/>
                <w:lang w:eastAsia="zh-CN"/>
              </w:rPr>
              <w:t>产品设计与开发</w:t>
            </w:r>
          </w:p>
        </w:tc>
        <w:tc>
          <w:tcPr>
            <w:tcW w:w="960" w:type="dxa"/>
            <w:vAlign w:val="top"/>
          </w:tcPr>
          <w:p>
            <w:pPr>
              <w:rPr>
                <w:rFonts w:hint="eastAsia" w:ascii="宋体" w:hAnsi="宋体" w:cs="宋体"/>
                <w:b/>
                <w:color w:val="000000" w:themeColor="text1"/>
                <w:szCs w:val="21"/>
              </w:rPr>
            </w:pPr>
            <w:r>
              <w:rPr>
                <w:rFonts w:hint="eastAsia" w:ascii="宋体" w:hAnsi="宋体"/>
                <w:b/>
                <w:bCs/>
                <w:color w:val="000000" w:themeColor="text1"/>
                <w:szCs w:val="21"/>
                <w:lang w:val="en-US" w:eastAsia="zh-CN"/>
              </w:rPr>
              <w:t>8.3</w:t>
            </w:r>
          </w:p>
        </w:tc>
        <w:tc>
          <w:tcPr>
            <w:tcW w:w="10004" w:type="dxa"/>
            <w:vAlign w:val="top"/>
          </w:tcPr>
          <w:p>
            <w:pPr>
              <w:widowControl/>
              <w:spacing w:line="400" w:lineRule="exact"/>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8.3条款不适用，</w:t>
            </w:r>
            <w:r>
              <w:rPr>
                <w:rFonts w:hint="eastAsia" w:ascii="宋体" w:hAnsi="宋体"/>
                <w:color w:val="000000" w:themeColor="text1"/>
                <w:sz w:val="21"/>
                <w:szCs w:val="21"/>
                <w:lang w:eastAsia="zh-CN"/>
              </w:rPr>
              <w:t>公司碎石加工按相关标准及客户要求进行生产，生产工艺及设备固定成熟。整个生产过程不涉及设计新的流程及产品，故8.3的内容不适用。该条款的不适用，不影响组织确保产品和服务合格以及增强顾客满意的能力或责任</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hint="eastAsia" w:ascii="宋体" w:hAnsi="宋体"/>
                <w:color w:val="000000" w:themeColor="text1"/>
                <w:szCs w:val="21"/>
                <w:lang w:eastAsia="zh-CN"/>
              </w:rPr>
            </w:pPr>
            <w:r>
              <w:rPr>
                <w:rFonts w:hint="eastAsia" w:ascii="宋体" w:hAnsi="宋体" w:eastAsia="宋体" w:cs="宋体"/>
                <w:color w:val="000000" w:themeColor="text1"/>
                <w:szCs w:val="21"/>
              </w:rPr>
              <w:t>生产和服务提供的控制</w:t>
            </w:r>
          </w:p>
        </w:tc>
        <w:tc>
          <w:tcPr>
            <w:tcW w:w="960" w:type="dxa"/>
            <w:vAlign w:val="top"/>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8.5.1</w:t>
            </w:r>
          </w:p>
          <w:p>
            <w:pPr>
              <w:spacing w:line="360" w:lineRule="auto"/>
              <w:ind w:firstLine="422" w:firstLineChars="200"/>
              <w:rPr>
                <w:rFonts w:hint="eastAsia" w:ascii="宋体" w:hAnsi="宋体"/>
                <w:b/>
                <w:bCs/>
                <w:color w:val="000000" w:themeColor="text1"/>
                <w:szCs w:val="21"/>
                <w:lang w:val="en-US" w:eastAsia="zh-CN"/>
              </w:rPr>
            </w:pPr>
          </w:p>
        </w:tc>
        <w:tc>
          <w:tcPr>
            <w:tcW w:w="10004" w:type="dxa"/>
            <w:vAlign w:val="top"/>
          </w:tcPr>
          <w:p>
            <w:pPr>
              <w:spacing w:line="360" w:lineRule="auto"/>
              <w:ind w:firstLine="420" w:firstLineChars="200"/>
              <w:rPr>
                <w:rFonts w:hint="eastAsia" w:eastAsia="宋体"/>
                <w:lang w:eastAsia="zh-CN"/>
              </w:rPr>
            </w:pPr>
            <w:r>
              <w:rPr>
                <w:rFonts w:hint="eastAsia"/>
              </w:rPr>
              <w:t>公司制定了《生产</w:t>
            </w:r>
            <w:r>
              <w:rPr>
                <w:rFonts w:hint="eastAsia"/>
                <w:lang w:eastAsia="zh-CN"/>
              </w:rPr>
              <w:t>和服务</w:t>
            </w:r>
            <w:r>
              <w:rPr>
                <w:rFonts w:hint="eastAsia"/>
              </w:rPr>
              <w:t>控制程序》明确了受控条件</w:t>
            </w:r>
            <w:r>
              <w:rPr>
                <w:rFonts w:hint="eastAsia"/>
                <w:lang w:eastAsia="zh-CN"/>
              </w:rPr>
              <w:t>：</w:t>
            </w:r>
          </w:p>
          <w:p>
            <w:pPr>
              <w:spacing w:line="360" w:lineRule="auto"/>
              <w:ind w:firstLine="420" w:firstLineChars="200"/>
              <w:rPr>
                <w:rFonts w:hint="eastAsia"/>
              </w:rPr>
            </w:pPr>
            <w:r>
              <w:rPr>
                <w:rFonts w:hint="eastAsia"/>
              </w:rPr>
              <w:t>1、查生产车间各工序(工位)均有正在生产的</w:t>
            </w:r>
            <w:r>
              <w:rPr>
                <w:rFonts w:hint="eastAsia"/>
                <w:lang w:eastAsia="zh-CN"/>
              </w:rPr>
              <w:t>生产作业指导书及设备操作规程，产品规格固定为</w:t>
            </w:r>
            <w:r>
              <w:rPr>
                <w:rFonts w:hint="eastAsia"/>
                <w:lang w:val="en-US" w:eastAsia="zh-CN"/>
              </w:rPr>
              <w:t>0-5\5-10\10-20\20-30</w:t>
            </w:r>
            <w:r>
              <w:rPr>
                <w:rFonts w:hint="eastAsia"/>
              </w:rPr>
              <w:t>，</w:t>
            </w:r>
            <w:r>
              <w:rPr>
                <w:rFonts w:hint="eastAsia"/>
                <w:lang w:eastAsia="zh-CN"/>
              </w:rPr>
              <w:t>按国家相关标准及客户技术要求生产，现场</w:t>
            </w:r>
            <w:r>
              <w:rPr>
                <w:rFonts w:hint="eastAsia"/>
              </w:rPr>
              <w:t>均为现行有效的文件；</w:t>
            </w:r>
          </w:p>
          <w:p>
            <w:pPr>
              <w:spacing w:line="360" w:lineRule="auto"/>
              <w:ind w:firstLine="420" w:firstLineChars="200"/>
              <w:rPr>
                <w:rFonts w:hint="eastAsia"/>
              </w:rPr>
            </w:pPr>
            <w:r>
              <w:rPr>
                <w:rFonts w:hint="eastAsia"/>
              </w:rPr>
              <w:t>2、查生产车间及作业工位执行的作业指导书主要包括：</w:t>
            </w:r>
            <w:r>
              <w:rPr>
                <w:rFonts w:hint="eastAsia"/>
                <w:lang w:eastAsia="zh-CN"/>
              </w:rPr>
              <w:t>《碎石作业指导书》、《设备操作规程》</w:t>
            </w:r>
            <w:r>
              <w:rPr>
                <w:rFonts w:hint="eastAsia"/>
              </w:rPr>
              <w:t>等，均放置于工位附近，便于查阅对照。</w:t>
            </w:r>
          </w:p>
          <w:p>
            <w:pPr>
              <w:spacing w:line="360" w:lineRule="auto"/>
              <w:ind w:firstLine="420" w:firstLineChars="200"/>
              <w:rPr>
                <w:rFonts w:hint="eastAsia"/>
              </w:rPr>
            </w:pPr>
            <w:r>
              <w:rPr>
                <w:rFonts w:hint="eastAsia"/>
              </w:rPr>
              <w:t>3.现场查看：现场有</w:t>
            </w:r>
            <w:r>
              <w:rPr>
                <w:rFonts w:hint="eastAsia"/>
                <w:lang w:eastAsia="zh-CN"/>
              </w:rPr>
              <w:t>给料机、输送带、</w:t>
            </w:r>
            <w:r>
              <w:rPr>
                <w:rFonts w:hint="eastAsia"/>
                <w:lang w:val="en-US" w:eastAsia="zh-CN"/>
              </w:rPr>
              <w:t>锤式破碎机、振动筛</w:t>
            </w:r>
            <w:r>
              <w:rPr>
                <w:rFonts w:hint="eastAsia"/>
              </w:rPr>
              <w:t>等，生产相关设备工作正常，状态良好，无异常现象，符合产品的生产的条件及要求。</w:t>
            </w:r>
          </w:p>
          <w:p>
            <w:pPr>
              <w:spacing w:line="360" w:lineRule="auto"/>
              <w:ind w:firstLine="420" w:firstLineChars="200"/>
              <w:rPr>
                <w:rFonts w:hint="eastAsia"/>
                <w:lang w:eastAsia="zh-CN"/>
              </w:rPr>
            </w:pPr>
            <w:r>
              <w:rPr>
                <w:rFonts w:hint="eastAsia"/>
              </w:rPr>
              <w:t>4.</w:t>
            </w:r>
            <w:r>
              <w:rPr>
                <w:rFonts w:hint="eastAsia"/>
                <w:lang w:eastAsia="zh-CN"/>
              </w:rPr>
              <w:t>现场配置了相应的检测设备，主要为电子秤</w:t>
            </w:r>
            <w:r>
              <w:rPr>
                <w:rFonts w:hint="eastAsia"/>
                <w:lang w:val="en-US" w:eastAsia="zh-CN"/>
              </w:rPr>
              <w:t>、方孔筛、游标卡尺</w:t>
            </w:r>
            <w:r>
              <w:rPr>
                <w:rFonts w:hint="eastAsia"/>
                <w:lang w:eastAsia="zh-CN"/>
              </w:rPr>
              <w:t>等。</w:t>
            </w:r>
          </w:p>
          <w:p>
            <w:pPr>
              <w:spacing w:line="360" w:lineRule="auto"/>
              <w:ind w:firstLine="420" w:firstLineChars="200"/>
              <w:rPr>
                <w:rFonts w:hint="eastAsia"/>
                <w:lang w:val="en-US" w:eastAsia="zh-CN"/>
              </w:rPr>
            </w:pPr>
            <w:r>
              <w:rPr>
                <w:rFonts w:hint="eastAsia"/>
                <w:lang w:val="en-US" w:eastAsia="zh-CN"/>
              </w:rPr>
              <w:t>公司认证的范围为：</w:t>
            </w:r>
            <w:r>
              <w:t>碎石加</w:t>
            </w:r>
            <w:r>
              <w:rPr>
                <w:rFonts w:hint="eastAsia"/>
                <w:lang w:eastAsia="zh-CN"/>
              </w:rPr>
              <w:t>工，产品主要用到建筑类作为生产混泥土的原材料。</w:t>
            </w:r>
          </w:p>
          <w:p>
            <w:pPr>
              <w:spacing w:line="360" w:lineRule="auto"/>
              <w:ind w:firstLine="420" w:firstLineChars="200"/>
              <w:rPr>
                <w:rFonts w:hint="eastAsia"/>
                <w:lang w:eastAsia="zh-CN"/>
              </w:rPr>
            </w:pPr>
            <w:r>
              <w:rPr>
                <w:rFonts w:hint="eastAsia"/>
                <w:lang w:val="en-US" w:eastAsia="zh-CN"/>
              </w:rPr>
              <w:t>5、</w:t>
            </w:r>
            <w:r>
              <w:rPr>
                <w:rFonts w:hint="eastAsia"/>
                <w:lang w:eastAsia="zh-CN"/>
              </w:rPr>
              <w:t>现场观察产品工艺：</w:t>
            </w:r>
          </w:p>
          <w:p>
            <w:pPr>
              <w:spacing w:line="360" w:lineRule="auto"/>
              <w:ind w:firstLine="420" w:firstLineChars="200"/>
              <w:rPr>
                <w:rFonts w:hint="eastAsia"/>
                <w:lang w:val="en-US" w:eastAsia="zh-CN"/>
              </w:rPr>
            </w:pPr>
            <w:r>
              <w:rPr>
                <w:rFonts w:hint="eastAsia"/>
                <w:lang w:val="en-US" w:eastAsia="zh-CN"/>
              </w:rPr>
              <w:t>给投料---破碎---振动筛选----检验</w:t>
            </w:r>
          </w:p>
          <w:p>
            <w:pPr>
              <w:spacing w:line="360" w:lineRule="auto"/>
              <w:ind w:firstLine="420" w:firstLineChars="200"/>
              <w:rPr>
                <w:rFonts w:hint="eastAsia"/>
                <w:lang w:eastAsia="zh-CN"/>
              </w:rPr>
            </w:pPr>
            <w:r>
              <w:rPr>
                <w:rFonts w:hint="eastAsia"/>
                <w:lang w:eastAsia="zh-CN"/>
              </w:rPr>
              <w:t>关键</w:t>
            </w:r>
            <w:r>
              <w:rPr>
                <w:rFonts w:hint="eastAsia"/>
              </w:rPr>
              <w:t>过程：</w:t>
            </w:r>
            <w:r>
              <w:rPr>
                <w:rFonts w:hint="eastAsia"/>
                <w:lang w:eastAsia="zh-CN"/>
              </w:rPr>
              <w:t>破碎、筛选</w:t>
            </w:r>
          </w:p>
          <w:p>
            <w:pPr>
              <w:spacing w:line="360" w:lineRule="auto"/>
              <w:ind w:firstLine="420" w:firstLineChars="200"/>
              <w:rPr>
                <w:rFonts w:hint="eastAsia"/>
                <w:lang w:val="en-US" w:eastAsia="zh-CN"/>
              </w:rPr>
            </w:pPr>
            <w:r>
              <w:rPr>
                <w:rFonts w:hint="eastAsia"/>
                <w:lang w:val="en-US" w:eastAsia="zh-CN"/>
              </w:rPr>
              <w:t>6、查看实施监视测量情况</w:t>
            </w:r>
          </w:p>
          <w:p>
            <w:pPr>
              <w:spacing w:line="360" w:lineRule="auto"/>
              <w:ind w:firstLine="420" w:firstLineChars="200"/>
              <w:rPr>
                <w:rFonts w:hint="eastAsia"/>
                <w:lang w:val="en-US" w:eastAsia="zh-CN"/>
              </w:rPr>
            </w:pPr>
            <w:r>
              <w:rPr>
                <w:rFonts w:hint="eastAsia"/>
                <w:lang w:val="en-US" w:eastAsia="zh-CN"/>
              </w:rPr>
              <w:t>出示：产品检验记录表</w:t>
            </w:r>
          </w:p>
          <w:p>
            <w:pPr>
              <w:spacing w:line="360" w:lineRule="auto"/>
              <w:ind w:firstLine="420" w:firstLineChars="200"/>
              <w:rPr>
                <w:rFonts w:hint="eastAsia"/>
                <w:lang w:val="en-US" w:eastAsia="zh-CN"/>
              </w:rPr>
            </w:pPr>
            <w:r>
              <w:rPr>
                <w:rFonts w:hint="eastAsia"/>
                <w:lang w:val="en-US" w:eastAsia="zh-CN"/>
              </w:rPr>
              <w:t>抽查：2020年7-8月产品检验记录表</w:t>
            </w:r>
          </w:p>
          <w:p>
            <w:pPr>
              <w:spacing w:line="360" w:lineRule="auto"/>
              <w:ind w:firstLine="420" w:firstLineChars="200"/>
              <w:rPr>
                <w:rFonts w:hint="eastAsia"/>
                <w:lang w:val="en-US" w:eastAsia="zh-CN"/>
              </w:rPr>
            </w:pPr>
            <w:r>
              <w:rPr>
                <w:rFonts w:hint="eastAsia"/>
                <w:lang w:val="en-US" w:eastAsia="zh-CN"/>
              </w:rPr>
              <w:t>内容包括：检验时间、产品名称、检验要求、工序、检验员等；</w:t>
            </w:r>
          </w:p>
          <w:p>
            <w:pPr>
              <w:spacing w:line="360" w:lineRule="auto"/>
              <w:ind w:firstLine="420" w:firstLineChars="200"/>
              <w:rPr>
                <w:rFonts w:hint="eastAsia"/>
                <w:lang w:val="en-US" w:eastAsia="zh-CN"/>
              </w:rPr>
            </w:pPr>
            <w:r>
              <w:rPr>
                <w:rFonts w:hint="eastAsia"/>
                <w:lang w:val="en-US" w:eastAsia="zh-CN"/>
              </w:rPr>
              <w:t>7、询问生产信息获得方式</w:t>
            </w:r>
          </w:p>
          <w:p>
            <w:pPr>
              <w:spacing w:line="360" w:lineRule="auto"/>
              <w:ind w:firstLine="420" w:firstLineChars="200"/>
              <w:rPr>
                <w:rFonts w:hint="eastAsia"/>
                <w:lang w:val="en-US" w:eastAsia="zh-CN"/>
              </w:rPr>
            </w:pPr>
            <w:r>
              <w:rPr>
                <w:rFonts w:hint="eastAsia"/>
                <w:lang w:val="en-US" w:eastAsia="zh-CN"/>
              </w:rPr>
              <w:t>出示：加工单。</w:t>
            </w:r>
          </w:p>
          <w:p>
            <w:pPr>
              <w:spacing w:line="360" w:lineRule="auto"/>
              <w:ind w:firstLine="420" w:firstLineChars="200"/>
              <w:rPr>
                <w:rFonts w:hint="eastAsia"/>
              </w:rPr>
            </w:pPr>
            <w:r>
              <w:rPr>
                <w:rFonts w:hint="eastAsia"/>
                <w:lang w:val="en-US" w:eastAsia="zh-CN"/>
              </w:rPr>
              <w:t>内容：项目名称、品名、型号、交期、数量、特殊备注等</w:t>
            </w:r>
            <w:r>
              <w:rPr>
                <w:rFonts w:hint="eastAsia"/>
              </w:rPr>
              <w:t xml:space="preserve">  </w:t>
            </w:r>
          </w:p>
          <w:p>
            <w:pPr>
              <w:spacing w:line="360" w:lineRule="auto"/>
              <w:ind w:firstLine="420" w:firstLineChars="200"/>
              <w:rPr>
                <w:rFonts w:hint="eastAsia"/>
                <w:lang w:val="en-US" w:eastAsia="zh-CN"/>
              </w:rPr>
            </w:pPr>
            <w:r>
              <w:rPr>
                <w:rFonts w:hint="eastAsia"/>
                <w:lang w:val="en-US" w:eastAsia="zh-CN"/>
              </w:rPr>
              <w:t>一、查看现场：</w:t>
            </w:r>
          </w:p>
          <w:p>
            <w:pPr>
              <w:spacing w:line="360" w:lineRule="auto"/>
              <w:rPr>
                <w:rFonts w:hint="eastAsia"/>
                <w:lang w:val="en-US" w:eastAsia="zh-CN"/>
              </w:rPr>
            </w:pPr>
            <w:r>
              <w:rPr>
                <w:rFonts w:hint="eastAsia"/>
                <w:lang w:val="en-US" w:eastAsia="zh-CN"/>
              </w:rPr>
              <w:t>生产现场正在生产产品：</w:t>
            </w:r>
            <w:r>
              <w:t>碎石加工</w:t>
            </w:r>
            <w:r>
              <w:rPr>
                <w:rFonts w:hint="eastAsia"/>
                <w:lang w:eastAsia="zh-CN"/>
              </w:rPr>
              <w:t>（规格</w:t>
            </w:r>
            <w:r>
              <w:rPr>
                <w:rFonts w:hint="eastAsia"/>
                <w:lang w:val="en-US" w:eastAsia="zh-CN"/>
              </w:rPr>
              <w:t>5-10\规格10-20</w:t>
            </w:r>
            <w:r>
              <w:rPr>
                <w:rFonts w:hint="eastAsia"/>
                <w:lang w:eastAsia="zh-CN"/>
              </w:rPr>
              <w:t>）</w:t>
            </w:r>
          </w:p>
          <w:p>
            <w:pPr>
              <w:spacing w:line="360" w:lineRule="auto"/>
              <w:ind w:firstLine="420" w:firstLineChars="200"/>
              <w:rPr>
                <w:rFonts w:hint="eastAsia"/>
                <w:lang w:val="en-US" w:eastAsia="zh-CN"/>
              </w:rPr>
            </w:pPr>
            <w:r>
              <w:rPr>
                <w:rFonts w:hint="eastAsia"/>
                <w:lang w:val="en-US" w:eastAsia="zh-CN"/>
              </w:rPr>
              <w:t>查工序操作记录</w:t>
            </w:r>
          </w:p>
          <w:p>
            <w:pPr>
              <w:spacing w:line="360" w:lineRule="auto"/>
              <w:ind w:firstLine="420" w:firstLineChars="200"/>
              <w:rPr>
                <w:rFonts w:hint="eastAsia"/>
              </w:rPr>
            </w:pPr>
            <w:r>
              <w:rPr>
                <w:rFonts w:hint="eastAsia"/>
              </w:rPr>
              <w:t>查看工序：</w:t>
            </w:r>
          </w:p>
          <w:p>
            <w:pPr>
              <w:numPr>
                <w:ilvl w:val="0"/>
                <w:numId w:val="2"/>
              </w:numPr>
              <w:spacing w:line="360" w:lineRule="auto"/>
              <w:ind w:firstLine="420" w:firstLineChars="200"/>
              <w:rPr>
                <w:rFonts w:hint="eastAsia"/>
              </w:rPr>
            </w:pPr>
            <w:r>
              <w:rPr>
                <w:rFonts w:hint="eastAsia"/>
                <w:lang w:eastAsia="zh-CN"/>
              </w:rPr>
              <w:t>投料</w:t>
            </w:r>
            <w:r>
              <w:rPr>
                <w:rFonts w:hint="eastAsia"/>
              </w:rPr>
              <w:t>工序</w:t>
            </w:r>
          </w:p>
          <w:p>
            <w:pPr>
              <w:numPr>
                <w:ilvl w:val="0"/>
                <w:numId w:val="0"/>
              </w:numPr>
              <w:spacing w:line="360" w:lineRule="auto"/>
              <w:ind w:firstLine="420" w:firstLineChars="200"/>
              <w:rPr>
                <w:rFonts w:hint="eastAsia"/>
              </w:rPr>
            </w:pPr>
            <w:r>
              <w:rPr>
                <w:rFonts w:hint="eastAsia"/>
              </w:rPr>
              <w:t>产品：</w:t>
            </w:r>
            <w:r>
              <w:rPr>
                <w:rFonts w:hint="eastAsia"/>
                <w:lang w:eastAsia="zh-CN"/>
              </w:rPr>
              <w:t>规格</w:t>
            </w:r>
            <w:r>
              <w:rPr>
                <w:rFonts w:hint="eastAsia"/>
                <w:lang w:val="en-US" w:eastAsia="zh-CN"/>
              </w:rPr>
              <w:t>5-10</w:t>
            </w:r>
          </w:p>
          <w:p>
            <w:pPr>
              <w:spacing w:line="360" w:lineRule="auto"/>
              <w:ind w:firstLine="420" w:firstLineChars="200"/>
              <w:rPr>
                <w:rFonts w:hint="eastAsia"/>
                <w:lang w:eastAsia="zh-CN"/>
              </w:rPr>
            </w:pPr>
            <w:r>
              <w:rPr>
                <w:rFonts w:hint="eastAsia"/>
              </w:rPr>
              <w:t>依据：作业指导书、</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eastAsia="zh-CN"/>
              </w:rPr>
              <w:t>投料机</w:t>
            </w:r>
          </w:p>
          <w:p>
            <w:pPr>
              <w:spacing w:line="360" w:lineRule="auto"/>
              <w:ind w:firstLine="420" w:firstLineChars="200"/>
              <w:rPr>
                <w:rFonts w:hint="eastAsia"/>
                <w:lang w:eastAsia="zh-CN"/>
              </w:rPr>
            </w:pPr>
            <w:r>
              <w:rPr>
                <w:rFonts w:hint="eastAsia"/>
                <w:lang w:eastAsia="zh-CN"/>
              </w:rPr>
              <w:t>操作：运输车辆将原材料（石灰石块）运输至投料口，将原材料投放进料斗，给料规格不得超过矿口尺寸的</w:t>
            </w:r>
            <w:r>
              <w:rPr>
                <w:rFonts w:hint="eastAsia"/>
                <w:lang w:val="en-US" w:eastAsia="zh-CN"/>
              </w:rPr>
              <w:t>0.85倍，</w:t>
            </w:r>
            <w:r>
              <w:rPr>
                <w:rFonts w:hint="eastAsia"/>
                <w:lang w:eastAsia="zh-CN"/>
              </w:rPr>
              <w:t>经给料机由输送带送至破碎机进行破碎。</w:t>
            </w:r>
          </w:p>
          <w:p>
            <w:pPr>
              <w:spacing w:line="360" w:lineRule="auto"/>
              <w:ind w:firstLine="420" w:firstLineChars="200"/>
              <w:rPr>
                <w:rFonts w:hint="default"/>
                <w:lang w:val="en-US" w:eastAsia="zh-CN"/>
              </w:rPr>
            </w:pPr>
            <w:r>
              <w:rPr>
                <w:rFonts w:hint="eastAsia"/>
              </w:rPr>
              <w:t>主要工艺控制点：</w:t>
            </w:r>
            <w:r>
              <w:rPr>
                <w:rFonts w:hint="eastAsia"/>
                <w:lang w:eastAsia="zh-CN"/>
              </w:rPr>
              <w:t>投料的原料石块直径按投料要求规格</w:t>
            </w:r>
            <w:r>
              <w:rPr>
                <w:rFonts w:hint="eastAsia"/>
                <w:lang w:val="en-US" w:eastAsia="zh-CN"/>
              </w:rPr>
              <w:t>。</w:t>
            </w:r>
          </w:p>
          <w:p>
            <w:pPr>
              <w:spacing w:line="360" w:lineRule="auto"/>
              <w:ind w:firstLine="420" w:firstLineChars="200"/>
              <w:rPr>
                <w:rFonts w:hint="eastAsia"/>
              </w:rPr>
            </w:pPr>
            <w:r>
              <w:rPr>
                <w:rFonts w:hint="eastAsia"/>
                <w:lang w:eastAsia="zh-CN"/>
              </w:rPr>
              <w:t>操作工：罗勇华</w:t>
            </w:r>
          </w:p>
          <w:p>
            <w:pPr>
              <w:spacing w:line="360" w:lineRule="auto"/>
              <w:ind w:firstLine="420" w:firstLineChars="200"/>
              <w:rPr>
                <w:rFonts w:hint="eastAsia"/>
              </w:rPr>
            </w:pPr>
            <w:r>
              <w:rPr>
                <w:rFonts w:hint="eastAsia"/>
              </w:rPr>
              <w:t>2、</w:t>
            </w:r>
            <w:r>
              <w:rPr>
                <w:rFonts w:hint="eastAsia"/>
                <w:lang w:eastAsia="zh-CN"/>
              </w:rPr>
              <w:t>破碎</w:t>
            </w:r>
            <w:r>
              <w:rPr>
                <w:rFonts w:hint="eastAsia"/>
              </w:rPr>
              <w:t>工序</w:t>
            </w:r>
          </w:p>
          <w:p>
            <w:pPr>
              <w:numPr>
                <w:ilvl w:val="0"/>
                <w:numId w:val="0"/>
              </w:numPr>
              <w:spacing w:line="360" w:lineRule="auto"/>
              <w:ind w:firstLine="420" w:firstLineChars="200"/>
              <w:rPr>
                <w:rFonts w:hint="eastAsia"/>
                <w:lang w:val="en-US" w:eastAsia="zh-CN"/>
              </w:rPr>
            </w:pPr>
            <w:r>
              <w:rPr>
                <w:rFonts w:hint="eastAsia"/>
              </w:rPr>
              <w:t>产品：</w:t>
            </w:r>
            <w:r>
              <w:rPr>
                <w:rFonts w:hint="eastAsia"/>
                <w:lang w:eastAsia="zh-CN"/>
              </w:rPr>
              <w:t>规格</w:t>
            </w:r>
            <w:r>
              <w:rPr>
                <w:rFonts w:hint="eastAsia"/>
                <w:lang w:val="en-US" w:eastAsia="zh-CN"/>
              </w:rPr>
              <w:t xml:space="preserve">5-10 </w:t>
            </w:r>
          </w:p>
          <w:p>
            <w:pPr>
              <w:spacing w:line="360" w:lineRule="auto"/>
              <w:ind w:firstLine="420" w:firstLineChars="200"/>
              <w:rPr>
                <w:rFonts w:hint="eastAsia"/>
                <w:lang w:eastAsia="zh-CN"/>
              </w:rPr>
            </w:pPr>
            <w:r>
              <w:rPr>
                <w:rFonts w:hint="eastAsia"/>
              </w:rPr>
              <w:t>依据：作业指导书、</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eastAsia="zh-CN"/>
              </w:rPr>
              <w:t>：锤式破碎机</w:t>
            </w:r>
          </w:p>
          <w:p>
            <w:pPr>
              <w:spacing w:line="360" w:lineRule="auto"/>
              <w:ind w:firstLine="420" w:firstLineChars="200"/>
              <w:rPr>
                <w:rFonts w:hint="default"/>
                <w:lang w:val="en-US" w:eastAsia="zh-CN"/>
              </w:rPr>
            </w:pPr>
            <w:r>
              <w:rPr>
                <w:rFonts w:hint="eastAsia"/>
              </w:rPr>
              <w:t>操作：</w:t>
            </w:r>
            <w:r>
              <w:rPr>
                <w:rFonts w:hint="eastAsia"/>
                <w:lang w:eastAsia="zh-CN"/>
              </w:rPr>
              <w:t>由输送带将石块由投料机送入破碎机，每一料斗破碎时间为</w:t>
            </w:r>
            <w:r>
              <w:rPr>
                <w:rFonts w:hint="eastAsia"/>
                <w:lang w:val="en-US" w:eastAsia="zh-CN"/>
              </w:rPr>
              <w:t>2分钟，半成品要求在3cm以下。破碎时间到后，破碎后的石块由输送带送至下一道工序进行振动筛选。</w:t>
            </w:r>
          </w:p>
          <w:p>
            <w:pPr>
              <w:spacing w:line="360" w:lineRule="auto"/>
              <w:ind w:firstLine="420" w:firstLineChars="200"/>
              <w:rPr>
                <w:rFonts w:hint="eastAsia"/>
                <w:lang w:eastAsia="zh-CN"/>
              </w:rPr>
            </w:pPr>
            <w:r>
              <w:rPr>
                <w:rFonts w:hint="eastAsia"/>
              </w:rPr>
              <w:t>主要工艺控制点：</w:t>
            </w:r>
            <w:r>
              <w:rPr>
                <w:rFonts w:hint="eastAsia"/>
                <w:lang w:eastAsia="zh-CN"/>
              </w:rPr>
              <w:t>破碎时间，半成品尺寸。</w:t>
            </w:r>
          </w:p>
          <w:p>
            <w:pPr>
              <w:spacing w:line="360" w:lineRule="auto"/>
              <w:ind w:firstLine="420" w:firstLineChars="200"/>
              <w:rPr>
                <w:rFonts w:hint="eastAsia"/>
                <w:lang w:eastAsia="zh-CN"/>
              </w:rPr>
            </w:pPr>
            <w:r>
              <w:rPr>
                <w:rFonts w:hint="eastAsia"/>
                <w:lang w:eastAsia="zh-CN"/>
              </w:rPr>
              <w:t>操作工：唐贤新</w:t>
            </w:r>
          </w:p>
          <w:p>
            <w:pPr>
              <w:spacing w:line="360" w:lineRule="auto"/>
              <w:ind w:firstLine="420" w:firstLineChars="200"/>
              <w:rPr>
                <w:rFonts w:hint="eastAsia"/>
              </w:rPr>
            </w:pPr>
            <w:r>
              <w:rPr>
                <w:rFonts w:hint="eastAsia"/>
                <w:lang w:val="en-US" w:eastAsia="zh-CN"/>
              </w:rPr>
              <w:t>3</w:t>
            </w:r>
            <w:r>
              <w:rPr>
                <w:rFonts w:hint="eastAsia"/>
              </w:rPr>
              <w:t>、</w:t>
            </w:r>
            <w:r>
              <w:rPr>
                <w:rFonts w:hint="eastAsia"/>
                <w:lang w:val="en-US" w:eastAsia="zh-CN"/>
              </w:rPr>
              <w:t>振动筛选</w:t>
            </w:r>
            <w:r>
              <w:rPr>
                <w:rFonts w:hint="eastAsia"/>
              </w:rPr>
              <w:t>工序</w:t>
            </w:r>
          </w:p>
          <w:p>
            <w:pPr>
              <w:numPr>
                <w:ilvl w:val="0"/>
                <w:numId w:val="0"/>
              </w:numPr>
              <w:spacing w:line="360" w:lineRule="auto"/>
              <w:ind w:firstLine="420" w:firstLineChars="200"/>
              <w:rPr>
                <w:rFonts w:hint="eastAsia"/>
              </w:rPr>
            </w:pPr>
            <w:r>
              <w:rPr>
                <w:rFonts w:hint="eastAsia"/>
              </w:rPr>
              <w:t>产品：</w:t>
            </w:r>
            <w:r>
              <w:rPr>
                <w:rFonts w:hint="eastAsia"/>
                <w:lang w:eastAsia="zh-CN"/>
              </w:rPr>
              <w:t>碎石规格</w:t>
            </w:r>
            <w:r>
              <w:rPr>
                <w:rFonts w:hint="eastAsia"/>
                <w:lang w:val="en-US" w:eastAsia="zh-CN"/>
              </w:rPr>
              <w:t>5-10</w:t>
            </w:r>
            <w:r>
              <w:rPr>
                <w:rFonts w:hint="eastAsia"/>
              </w:rPr>
              <w:t xml:space="preserve"> </w:t>
            </w:r>
          </w:p>
          <w:p>
            <w:pPr>
              <w:spacing w:line="360" w:lineRule="auto"/>
              <w:ind w:firstLine="420" w:firstLineChars="200"/>
              <w:rPr>
                <w:rFonts w:hint="eastAsia"/>
                <w:lang w:eastAsia="zh-CN"/>
              </w:rPr>
            </w:pPr>
            <w:r>
              <w:rPr>
                <w:rFonts w:hint="eastAsia"/>
              </w:rPr>
              <w:t>依据：作业指导书</w:t>
            </w:r>
            <w:r>
              <w:rPr>
                <w:rFonts w:hint="eastAsia"/>
                <w:lang w:eastAsia="zh-CN"/>
              </w:rPr>
              <w:t>、设备操作规程</w:t>
            </w:r>
          </w:p>
          <w:p>
            <w:pPr>
              <w:spacing w:line="360" w:lineRule="auto"/>
              <w:ind w:firstLine="420" w:firstLineChars="200"/>
              <w:rPr>
                <w:rFonts w:hint="eastAsia"/>
                <w:lang w:eastAsia="zh-CN"/>
              </w:rPr>
            </w:pPr>
            <w:r>
              <w:rPr>
                <w:rFonts w:hint="eastAsia"/>
              </w:rPr>
              <w:t>设备：</w:t>
            </w:r>
            <w:r>
              <w:rPr>
                <w:rFonts w:hint="eastAsia"/>
                <w:lang w:val="en-US" w:eastAsia="zh-CN"/>
              </w:rPr>
              <w:t>振动筛</w:t>
            </w:r>
          </w:p>
          <w:p>
            <w:pPr>
              <w:spacing w:line="360" w:lineRule="auto"/>
              <w:ind w:firstLine="420" w:firstLineChars="200"/>
              <w:rPr>
                <w:rFonts w:hint="eastAsia"/>
                <w:lang w:eastAsia="zh-CN"/>
              </w:rPr>
            </w:pPr>
            <w:r>
              <w:rPr>
                <w:rFonts w:hint="eastAsia"/>
              </w:rPr>
              <w:t>操作：</w:t>
            </w:r>
            <w:r>
              <w:rPr>
                <w:rFonts w:hint="eastAsia"/>
                <w:lang w:eastAsia="zh-CN"/>
              </w:rPr>
              <w:t>破碎后的半成品碎石，经输送带送到振动筛内，振动筛在没有负荷的情况下启动，待筛子运行平稳后，开始给料。振动筛分为四层（</w:t>
            </w:r>
            <w:r>
              <w:rPr>
                <w:rFonts w:hint="eastAsia"/>
                <w:lang w:val="en-US" w:eastAsia="zh-CN"/>
              </w:rPr>
              <w:t>0-5\5-10\10-20\20-30</w:t>
            </w:r>
            <w:r>
              <w:rPr>
                <w:rFonts w:hint="eastAsia"/>
                <w:lang w:eastAsia="zh-CN"/>
              </w:rPr>
              <w:t>），按上一道工序破碎的石块规格尺寸情况，经振动后落入不同的筛内，形成不同规格的碎石。如果不能过筛的碎石，经传送带循环送入投料口再进行重新破碎。</w:t>
            </w:r>
          </w:p>
          <w:p>
            <w:pPr>
              <w:spacing w:line="360" w:lineRule="auto"/>
              <w:ind w:firstLine="420" w:firstLineChars="200"/>
              <w:rPr>
                <w:rFonts w:hint="eastAsia" w:eastAsia="宋体"/>
                <w:szCs w:val="22"/>
                <w:lang w:eastAsia="zh-CN"/>
              </w:rPr>
            </w:pPr>
            <w:r>
              <w:rPr>
                <w:rFonts w:hint="eastAsia" w:eastAsia="宋体"/>
                <w:szCs w:val="22"/>
                <w:lang w:eastAsia="zh-CN"/>
              </w:rPr>
              <w:t>主要工艺控制点：达到碎石规格要求。</w:t>
            </w:r>
          </w:p>
          <w:p>
            <w:pPr>
              <w:spacing w:line="360" w:lineRule="auto"/>
              <w:ind w:firstLine="420" w:firstLineChars="200"/>
              <w:rPr>
                <w:rFonts w:hint="eastAsia" w:eastAsia="宋体"/>
                <w:szCs w:val="22"/>
                <w:lang w:eastAsia="zh-CN"/>
              </w:rPr>
            </w:pPr>
            <w:r>
              <w:rPr>
                <w:rFonts w:hint="eastAsia" w:eastAsia="宋体"/>
                <w:szCs w:val="22"/>
                <w:lang w:eastAsia="zh-CN"/>
              </w:rPr>
              <w:t>操作人员：李新德</w:t>
            </w:r>
          </w:p>
          <w:p>
            <w:pPr>
              <w:spacing w:line="360" w:lineRule="auto"/>
              <w:ind w:firstLine="420" w:firstLineChars="200"/>
              <w:rPr>
                <w:rFonts w:hint="eastAsia" w:eastAsia="宋体"/>
                <w:szCs w:val="22"/>
                <w:lang w:eastAsia="zh-CN"/>
              </w:rPr>
            </w:pPr>
            <w:r>
              <w:rPr>
                <w:rFonts w:hint="eastAsia" w:eastAsia="宋体"/>
                <w:szCs w:val="22"/>
                <w:lang w:eastAsia="zh-CN"/>
              </w:rPr>
              <w:t>现场查见：合同明确了产品技术要求，供销部负责进行售后服务，文件要求对顾客进行定期回访，公司安排售后专人</w:t>
            </w:r>
            <w:r>
              <w:rPr>
                <w:rFonts w:hint="eastAsia" w:eastAsia="宋体"/>
                <w:szCs w:val="22"/>
                <w:lang w:val="en-US" w:eastAsia="zh-CN"/>
              </w:rPr>
              <w:t>1名，解决</w:t>
            </w:r>
            <w:r>
              <w:rPr>
                <w:rFonts w:hint="eastAsia" w:eastAsia="宋体"/>
                <w:szCs w:val="22"/>
                <w:lang w:eastAsia="zh-CN"/>
              </w:rPr>
              <w:t>客户反馈信息（包括投诉）进行收集、分析和妥善处理。今年年初到现在，未发生质量投诉，反馈信息均进行了分析处理，并验证了情况。</w:t>
            </w:r>
          </w:p>
          <w:p>
            <w:pPr>
              <w:spacing w:line="360" w:lineRule="auto"/>
              <w:ind w:firstLine="420" w:firstLineChars="200"/>
              <w:rPr>
                <w:rFonts w:hint="eastAsia" w:eastAsia="宋体"/>
                <w:lang w:eastAsia="zh-CN"/>
              </w:rPr>
            </w:pPr>
            <w:r>
              <w:rPr>
                <w:rFonts w:hint="eastAsia" w:eastAsia="宋体"/>
                <w:szCs w:val="22"/>
                <w:lang w:eastAsia="zh-CN"/>
              </w:rPr>
              <w:t>整个过程基本受控；</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firstLine="420" w:firstLineChars="200"/>
              <w:rPr>
                <w:rFonts w:hint="eastAsia" w:ascii="宋体" w:hAnsi="宋体"/>
                <w:color w:val="000000" w:themeColor="text1"/>
                <w:szCs w:val="21"/>
                <w:lang w:eastAsia="zh-CN"/>
              </w:rPr>
            </w:pPr>
            <w:r>
              <w:rPr>
                <w:rFonts w:hint="eastAsia" w:ascii="宋体" w:hAnsi="宋体" w:eastAsia="宋体" w:cs="宋体"/>
                <w:color w:val="000000" w:themeColor="text1"/>
                <w:szCs w:val="21"/>
              </w:rPr>
              <w:t>标识及可追溯性</w:t>
            </w:r>
          </w:p>
        </w:tc>
        <w:tc>
          <w:tcPr>
            <w:tcW w:w="960" w:type="dxa"/>
            <w:vAlign w:val="top"/>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8.5.2</w:t>
            </w:r>
          </w:p>
          <w:p>
            <w:pPr>
              <w:spacing w:line="360" w:lineRule="auto"/>
              <w:ind w:firstLine="422" w:firstLineChars="200"/>
              <w:rPr>
                <w:rFonts w:hint="eastAsia" w:ascii="宋体" w:hAnsi="宋体"/>
                <w:b/>
                <w:bCs/>
                <w:color w:val="000000" w:themeColor="text1"/>
                <w:szCs w:val="21"/>
                <w:lang w:val="en-US" w:eastAsia="zh-CN"/>
              </w:rPr>
            </w:pP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公司质量体系对产品、检验状态进行了规定，标识的方法采用标牌、记录等。</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w:t>
            </w:r>
            <w:r>
              <w:rPr>
                <w:rFonts w:hint="eastAsia" w:ascii="宋体" w:hAnsi="宋体" w:eastAsia="宋体" w:cs="宋体"/>
                <w:color w:val="000000" w:themeColor="text1"/>
                <w:szCs w:val="21"/>
              </w:rPr>
              <w:t>.现场观察：原材料采用</w:t>
            </w:r>
            <w:r>
              <w:rPr>
                <w:rFonts w:hint="eastAsia" w:ascii="宋体" w:hAnsi="宋体" w:eastAsia="宋体" w:cs="宋体"/>
                <w:color w:val="000000" w:themeColor="text1"/>
                <w:szCs w:val="21"/>
                <w:lang w:eastAsia="zh-CN"/>
              </w:rPr>
              <w:t>标示卡，</w:t>
            </w:r>
            <w:r>
              <w:rPr>
                <w:rFonts w:hint="eastAsia" w:ascii="宋体" w:hAnsi="宋体" w:eastAsia="宋体" w:cs="宋体"/>
                <w:color w:val="000000" w:themeColor="text1"/>
                <w:szCs w:val="21"/>
              </w:rPr>
              <w:t>注明“材料名称”</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重量</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等内容；</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.生产过程用采用检验记录进行标识；</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.产品检验状态采用：合格、不合格、待检等标识；</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.生产记录对质检员、生产日期等进行了记录，能做到追溯的目的。</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防护</w:t>
            </w:r>
          </w:p>
        </w:tc>
        <w:tc>
          <w:tcPr>
            <w:tcW w:w="960" w:type="dxa"/>
            <w:vAlign w:val="top"/>
          </w:tcPr>
          <w:p>
            <w:pPr>
              <w:spacing w:line="360" w:lineRule="auto"/>
              <w:rPr>
                <w:rFonts w:hint="eastAsia" w:ascii="宋体" w:hAnsi="宋体"/>
                <w:b/>
                <w:bCs/>
                <w:color w:val="000000" w:themeColor="text1"/>
                <w:szCs w:val="21"/>
                <w:lang w:val="en-US" w:eastAsia="zh-CN"/>
              </w:rPr>
            </w:pPr>
            <w:r>
              <w:rPr>
                <w:rFonts w:hint="eastAsia" w:ascii="宋体" w:hAnsi="宋体" w:eastAsia="宋体" w:cs="宋体"/>
                <w:color w:val="000000" w:themeColor="text1"/>
                <w:szCs w:val="21"/>
              </w:rPr>
              <w:t>8.5.4</w:t>
            </w:r>
          </w:p>
        </w:tc>
        <w:tc>
          <w:tcPr>
            <w:tcW w:w="10004" w:type="dxa"/>
            <w:vAlign w:val="top"/>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查，公司质量体系对产品的防护进行了规范，包括：标识、搬运、储存</w:t>
            </w:r>
            <w:r>
              <w:rPr>
                <w:rFonts w:hint="eastAsia" w:ascii="宋体" w:hAnsi="宋体" w:eastAsia="宋体" w:cs="宋体"/>
                <w:color w:val="000000" w:themeColor="text1"/>
                <w:szCs w:val="21"/>
                <w:lang w:eastAsia="zh-CN"/>
              </w:rPr>
              <w:t>、运输</w:t>
            </w:r>
            <w:r>
              <w:rPr>
                <w:rFonts w:hint="eastAsia" w:ascii="宋体" w:hAnsi="宋体" w:eastAsia="宋体" w:cs="宋体"/>
                <w:color w:val="000000" w:themeColor="text1"/>
                <w:szCs w:val="21"/>
              </w:rPr>
              <w:t>等保护措施。</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现场观察:</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w:t>
            </w:r>
            <w:r>
              <w:rPr>
                <w:rFonts w:hint="eastAsia" w:ascii="宋体" w:hAnsi="宋体" w:eastAsia="宋体" w:cs="宋体"/>
                <w:color w:val="000000" w:themeColor="text1"/>
                <w:szCs w:val="21"/>
              </w:rPr>
              <w:t>.搬运：采用</w:t>
            </w:r>
            <w:r>
              <w:rPr>
                <w:rFonts w:hint="eastAsia" w:ascii="宋体" w:hAnsi="宋体" w:cs="宋体"/>
                <w:color w:val="000000" w:themeColor="text1"/>
                <w:szCs w:val="21"/>
                <w:lang w:eastAsia="zh-CN"/>
              </w:rPr>
              <w:t>铲车</w:t>
            </w:r>
            <w:r>
              <w:rPr>
                <w:rFonts w:hint="eastAsia" w:ascii="宋体" w:hAnsi="宋体" w:eastAsia="宋体" w:cs="宋体"/>
                <w:color w:val="000000" w:themeColor="text1"/>
                <w:szCs w:val="21"/>
                <w:lang w:eastAsia="zh-CN"/>
              </w:rPr>
              <w:t>搬运</w:t>
            </w:r>
            <w:r>
              <w:rPr>
                <w:rFonts w:hint="eastAsia" w:ascii="宋体" w:hAnsi="宋体" w:eastAsia="宋体" w:cs="宋体"/>
                <w:color w:val="000000" w:themeColor="text1"/>
                <w:szCs w:val="21"/>
              </w:rPr>
              <w:t>，未见有损产品质量的野蛮作业。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.贮存：公司</w:t>
            </w:r>
            <w:r>
              <w:rPr>
                <w:rFonts w:hint="eastAsia" w:ascii="宋体" w:hAnsi="宋体" w:cs="宋体"/>
                <w:color w:val="000000" w:themeColor="text1"/>
                <w:szCs w:val="21"/>
                <w:lang w:eastAsia="zh-CN"/>
              </w:rPr>
              <w:t>生技部</w:t>
            </w:r>
            <w:r>
              <w:rPr>
                <w:rFonts w:hint="eastAsia" w:ascii="宋体" w:hAnsi="宋体" w:eastAsia="宋体" w:cs="宋体"/>
                <w:color w:val="000000" w:themeColor="text1"/>
                <w:szCs w:val="21"/>
              </w:rPr>
              <w:t>门划分出原料、成品的堆放区域，各种</w:t>
            </w:r>
            <w:r>
              <w:rPr>
                <w:rFonts w:hint="eastAsia" w:ascii="宋体" w:hAnsi="宋体" w:cs="宋体"/>
                <w:color w:val="000000" w:themeColor="text1"/>
                <w:szCs w:val="21"/>
                <w:lang w:eastAsia="zh-CN"/>
              </w:rPr>
              <w:t>原</w:t>
            </w:r>
            <w:r>
              <w:rPr>
                <w:rFonts w:hint="eastAsia" w:ascii="宋体" w:hAnsi="宋体" w:eastAsia="宋体" w:cs="宋体"/>
                <w:color w:val="000000" w:themeColor="text1"/>
                <w:szCs w:val="21"/>
              </w:rPr>
              <w:t>材料、成品均贮存在恰当的场所，通风、采光、防潮，条件良好。</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.查：产品入库，验收、保管有相应的管理程序。建有成品、原料的电子台账</w:t>
            </w:r>
            <w:r>
              <w:rPr>
                <w:rFonts w:hint="eastAsia" w:ascii="宋体" w:hAnsi="宋体" w:cs="宋体"/>
                <w:color w:val="000000" w:themeColor="text1"/>
                <w:szCs w:val="21"/>
                <w:lang w:eastAsia="zh-CN"/>
              </w:rPr>
              <w:t>，</w:t>
            </w:r>
            <w:r>
              <w:rPr>
                <w:rFonts w:hint="eastAsia" w:ascii="宋体" w:hAnsi="宋体" w:eastAsia="宋体" w:cs="宋体"/>
                <w:color w:val="000000" w:themeColor="text1"/>
                <w:szCs w:val="21"/>
                <w:lang w:eastAsia="zh-CN"/>
              </w:rPr>
              <w:t>出入库有记录</w:t>
            </w:r>
            <w:r>
              <w:rPr>
                <w:rFonts w:hint="eastAsia" w:ascii="宋体" w:hAnsi="宋体" w:cs="宋体"/>
                <w:color w:val="000000" w:themeColor="text1"/>
                <w:szCs w:val="21"/>
                <w:lang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4</w:t>
            </w:r>
            <w:r>
              <w:rPr>
                <w:rFonts w:hint="eastAsia" w:ascii="宋体" w:hAnsi="宋体" w:eastAsia="宋体" w:cs="宋体"/>
                <w:color w:val="000000" w:themeColor="text1"/>
                <w:szCs w:val="21"/>
              </w:rPr>
              <w:t>.分区清楚，原料、成品、合格品、不合品均分别摆放在不同区域</w:t>
            </w:r>
            <w:r>
              <w:rPr>
                <w:rFonts w:hint="eastAsia" w:ascii="宋体" w:hAnsi="宋体" w:eastAsia="宋体" w:cs="宋体"/>
                <w:color w:val="000000" w:themeColor="text1"/>
                <w:szCs w:val="21"/>
                <w:lang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5.现场检查，消防设施齐全，通道畅通，设施设备布置合理，并在有效期内。</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6.包装：</w:t>
            </w:r>
            <w:r>
              <w:rPr>
                <w:rFonts w:hint="eastAsia" w:ascii="宋体" w:hAnsi="宋体" w:cs="宋体"/>
                <w:color w:val="000000" w:themeColor="text1"/>
                <w:szCs w:val="21"/>
                <w:lang w:val="en-US" w:eastAsia="zh-CN"/>
              </w:rPr>
              <w:t>因产品的特殊性，无外包装</w:t>
            </w:r>
            <w:r>
              <w:rPr>
                <w:rFonts w:hint="eastAsia" w:ascii="宋体" w:hAnsi="宋体" w:eastAsia="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7.运输：都为客户自提。</w:t>
            </w:r>
            <w:r>
              <w:rPr>
                <w:rFonts w:hint="eastAsia" w:ascii="宋体" w:hAnsi="宋体" w:cs="宋体"/>
                <w:color w:val="000000" w:themeColor="text1"/>
                <w:szCs w:val="21"/>
                <w:lang w:val="en-US" w:eastAsia="zh-CN"/>
              </w:rPr>
              <w:t>产品在运输过程中要求用篷布遮盖，防止雨淋。</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rPr>
              <w:t>基本符合要求。</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400" w:lineRule="exact"/>
              <w:rPr>
                <w:rFonts w:hint="eastAsia" w:ascii="宋体" w:hAnsi="宋体"/>
                <w:color w:val="000000" w:themeColor="text1"/>
                <w:szCs w:val="21"/>
                <w:lang w:eastAsia="zh-CN"/>
              </w:rPr>
            </w:pPr>
            <w:r>
              <w:rPr>
                <w:rFonts w:hint="eastAsia" w:ascii="宋体" w:hAnsi="宋体"/>
                <w:color w:val="000000" w:themeColor="text1"/>
                <w:szCs w:val="21"/>
              </w:rPr>
              <w:t>更改控制</w:t>
            </w:r>
          </w:p>
        </w:tc>
        <w:tc>
          <w:tcPr>
            <w:tcW w:w="960" w:type="dxa"/>
            <w:vAlign w:val="top"/>
          </w:tcPr>
          <w:p>
            <w:pPr>
              <w:spacing w:line="400" w:lineRule="exact"/>
              <w:rPr>
                <w:rFonts w:hint="eastAsia" w:ascii="宋体" w:hAnsi="宋体"/>
                <w:b/>
                <w:bCs/>
                <w:color w:val="000000" w:themeColor="text1"/>
                <w:szCs w:val="21"/>
                <w:lang w:val="en-US" w:eastAsia="zh-CN"/>
              </w:rPr>
            </w:pPr>
            <w:r>
              <w:rPr>
                <w:rFonts w:hint="eastAsia" w:ascii="宋体" w:hAnsi="宋体"/>
                <w:color w:val="000000" w:themeColor="text1"/>
                <w:szCs w:val="21"/>
                <w:lang w:val="en-US" w:eastAsia="zh-CN"/>
              </w:rPr>
              <w:t>8.5.6</w:t>
            </w:r>
          </w:p>
        </w:tc>
        <w:tc>
          <w:tcPr>
            <w:tcW w:w="10004" w:type="dxa"/>
            <w:vAlign w:val="top"/>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查，公司对产品实现过程的更改策划了管理要求。主要包括：工艺更改、材料更改、产品信息更改等。</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现场查，公司对于更改生产信息的管理，均为重新发放加工单，并回收作废的生产计划。</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查，对于工艺、材料等更改，由各部门的主要负责人经过评审后，确认能满足要求后方能进行正常生产，具体按文件管理要求。</w:t>
            </w:r>
          </w:p>
          <w:p>
            <w:pPr>
              <w:spacing w:line="400" w:lineRule="exact"/>
              <w:rPr>
                <w:rFonts w:hint="eastAsia" w:ascii="宋体" w:hAnsi="宋体" w:eastAsia="宋体" w:cs="宋体"/>
                <w:color w:val="000000" w:themeColor="text1"/>
                <w:szCs w:val="21"/>
                <w:lang w:eastAsia="zh-CN"/>
              </w:rPr>
            </w:pPr>
            <w:r>
              <w:rPr>
                <w:rFonts w:hint="eastAsia" w:ascii="宋体" w:hAnsi="宋体"/>
                <w:color w:val="000000" w:themeColor="text1"/>
                <w:szCs w:val="21"/>
                <w:lang w:val="en-US" w:eastAsia="zh-CN"/>
              </w:rPr>
              <w:t>查，近期暂无工艺、材料变更的情况。</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vAlign w:val="top"/>
          </w:tcPr>
          <w:p>
            <w:pPr>
              <w:spacing w:line="400" w:lineRule="exact"/>
              <w:rPr>
                <w:rFonts w:hint="eastAsia" w:ascii="宋体" w:hAnsi="宋体"/>
                <w:sz w:val="24"/>
                <w:szCs w:val="24"/>
                <w:lang w:val="en-US" w:eastAsia="zh-CN"/>
              </w:rPr>
            </w:pPr>
            <w:r>
              <w:rPr>
                <w:rFonts w:hint="eastAsia" w:ascii="宋体" w:hAnsi="宋体"/>
                <w:sz w:val="24"/>
                <w:szCs w:val="24"/>
              </w:rPr>
              <w:t>产品和服务放行；</w:t>
            </w:r>
          </w:p>
        </w:tc>
        <w:tc>
          <w:tcPr>
            <w:tcW w:w="960" w:type="dxa"/>
            <w:vAlign w:val="top"/>
          </w:tcPr>
          <w:p>
            <w:pPr>
              <w:spacing w:line="400" w:lineRule="exact"/>
              <w:rPr>
                <w:rFonts w:hint="eastAsia" w:ascii="宋体" w:hAnsi="宋体"/>
                <w:sz w:val="24"/>
                <w:szCs w:val="24"/>
                <w:lang w:val="en-US" w:eastAsia="zh-CN"/>
              </w:rPr>
            </w:pPr>
            <w:r>
              <w:rPr>
                <w:rFonts w:hint="eastAsia" w:ascii="宋体" w:hAnsi="宋体"/>
                <w:sz w:val="24"/>
                <w:szCs w:val="24"/>
              </w:rPr>
              <w:t>8.6</w:t>
            </w:r>
          </w:p>
        </w:tc>
        <w:tc>
          <w:tcPr>
            <w:tcW w:w="10004" w:type="dxa"/>
            <w:vAlign w:val="top"/>
          </w:tcPr>
          <w:p>
            <w:pPr>
              <w:spacing w:line="400" w:lineRule="exact"/>
              <w:ind w:firstLine="420" w:firstLineChars="200"/>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公司为验证产品和服务的要求是否得到满足，对需实施监视和检验的阶段、过程、项目及记录等予以规定，查见公司检验规范规定了原材料、生产过程、成品出厂所有产品的检验方法、标准。对特殊放行或紧急放行情况予以界定，体系运行至今尚未发生特殊放行或紧急放行的情况。明确对各阶段产品和服务的放行均须实施必要的记录并保留。详见如检验证据抽样：</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来料检验：</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一、查《来料单》：</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时间：2020.10.23  产品：片石；</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检验项目：含泥量、规格、重量等（由供方称重，公司收货人提货时现场验收重量）。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验收结论：合格  检验员：李新德</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时间：2020.9.16   产品规格：片石</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检验项目：含泥、规格、重量等。</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验收结论：合格  检验员：李新德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时间：2020.08.10  产品：片石；</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检验项目：含泥量、规格、重量等。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验收结论：合格  检验员：李新德</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二、过程检验：依据《作业指导书》对主要工序进行检验</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查见《工序检验记录》</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1）产品：碎石（规格0-5）  工序：破碎、振动筛选</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检验内容：破碎时间、破碎机破碎强度、碎石无粘连、振动时间、过筛量。</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检验员：罗永华    结论：符合   2020.7.11</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产品：碎石（规格10-20）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工序：破碎、振动筛选</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检验内容：破碎时间、破碎机破碎强度、碎石无粘连、振动时间、过筛量</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检验员：罗永华   结论：符合    2020.8.13</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产品：碎石（规格20-30）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工序：破碎、振动筛选</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检验内容：破碎时间、破碎机破碎强度、碎石无粘连、振动时间、过筛量</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检验员：罗永华   结论：符合    2020.09.2</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成品检验：依据《GB/T 14685-2011建设用卵石、碎石》标准、客户要求。</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（一）见：《成品检验记录》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产品名称：碎石（型号：10-20）</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生产数量：87T  ，抽检：10Kg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检验项目：</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筛余量、含泥量、尺寸、针及片状颗粒含量等</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检验结论： 合格    检验人员：罗永华   2020.8.16</w:t>
            </w:r>
          </w:p>
          <w:p>
            <w:pPr>
              <w:spacing w:line="400" w:lineRule="exact"/>
              <w:rPr>
                <w:rFonts w:hint="eastAsia" w:ascii="宋体" w:hAnsi="宋体" w:eastAsia="宋体"/>
                <w:color w:val="000000" w:themeColor="text1"/>
                <w:szCs w:val="21"/>
                <w:lang w:val="en-US" w:eastAsia="zh-CN"/>
              </w:rPr>
            </w:pP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产品名称：碎石（型号：5-10）</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生产数量：90T  ，抽检：10Kg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检验项目：</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筛余量、含泥量、尺寸、针及片状颗粒含量等</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检验结论： 合格    检验人员：罗永华   2020.7.27</w:t>
            </w:r>
          </w:p>
          <w:p>
            <w:pPr>
              <w:spacing w:line="400" w:lineRule="exact"/>
              <w:rPr>
                <w:rFonts w:hint="eastAsia" w:ascii="宋体" w:hAnsi="宋体" w:eastAsia="宋体"/>
                <w:color w:val="000000" w:themeColor="text1"/>
                <w:szCs w:val="21"/>
                <w:lang w:val="en-US" w:eastAsia="zh-CN"/>
              </w:rPr>
            </w:pP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产品名称：碎石（型号：20-30）</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生产数量：86T  ，抽检：10Kg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检验项目：</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筛余量、含泥量、尺寸、针及片状颗粒含量等</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检验结论： 合格    检验人员：罗永华   2020.08.10</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   </w:t>
            </w:r>
          </w:p>
          <w:p>
            <w:pPr>
              <w:spacing w:line="400" w:lineRule="exact"/>
              <w:rPr>
                <w:rFonts w:hint="eastAsia" w:ascii="宋体" w:hAnsi="宋体" w:eastAsia="宋体"/>
                <w:color w:val="000000" w:themeColor="text1"/>
                <w:szCs w:val="21"/>
                <w:lang w:val="en-US" w:eastAsia="zh-CN"/>
              </w:rPr>
            </w:pP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组织的质检工作均为授权的质检员进行检查。负责人讲，产品委外检验报告已经送检，后续将提供补充。（详见后续三方委外检测报告补充扫描附</w:t>
            </w:r>
            <w:bookmarkStart w:id="2" w:name="_GoBack"/>
            <w:bookmarkEnd w:id="2"/>
            <w:r>
              <w:rPr>
                <w:rFonts w:hint="eastAsia" w:ascii="宋体" w:hAnsi="宋体" w:eastAsia="宋体"/>
                <w:color w:val="000000" w:themeColor="text1"/>
                <w:szCs w:val="21"/>
                <w:lang w:val="en-US" w:eastAsia="zh-CN"/>
              </w:rPr>
              <w:t>件</w:t>
            </w:r>
            <w:r>
              <w:rPr>
                <w:rFonts w:hint="eastAsia" w:ascii="宋体" w:hAnsi="宋体"/>
                <w:color w:val="000000" w:themeColor="text1"/>
                <w:szCs w:val="21"/>
                <w:lang w:val="en-US" w:eastAsia="zh-CN"/>
              </w:rPr>
              <w:t>及产品委外送检单</w:t>
            </w:r>
            <w:r>
              <w:rPr>
                <w:rFonts w:hint="eastAsia" w:ascii="宋体" w:hAnsi="宋体" w:eastAsia="宋体"/>
                <w:color w:val="000000" w:themeColor="text1"/>
                <w:szCs w:val="21"/>
                <w:lang w:val="en-US" w:eastAsia="zh-CN"/>
              </w:rPr>
              <w:t>）</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不合格输出的控制</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新宋体"/>
                <w:b/>
                <w:bCs/>
                <w:color w:val="000000" w:themeColor="text1"/>
                <w:szCs w:val="21"/>
              </w:rPr>
              <w:t xml:space="preserve">8.7 </w:t>
            </w:r>
          </w:p>
        </w:tc>
        <w:tc>
          <w:tcPr>
            <w:tcW w:w="10004" w:type="dxa"/>
            <w:vAlign w:val="top"/>
          </w:tcPr>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抽查《不合格品评审单》</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日期：2020年08月11日 </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不合格描述：振动筛分筛石子颗粒过大  </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原因：振动筛破损。</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处理方案：1、对员工进行培训教育，要求在生产前对设施设备进行检查，避免不良再次发生。2、立即将破损的振动筛进行更换。3、对不符合规格的碎石进行返工。</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跟踪验证：改善有效。</w:t>
            </w:r>
          </w:p>
          <w:p>
            <w:pPr>
              <w:spacing w:line="400" w:lineRule="exact"/>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验证人：吕荣飞</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经查，该公司体系运行以来没发生对不合格品进行让步放行的情况，</w:t>
            </w:r>
          </w:p>
          <w:p>
            <w:pPr>
              <w:spacing w:line="400" w:lineRule="exac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部门对不合格品的性质、处理的措施及结论的结果进行了记录及保持。 </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000000" w:themeColor="text1"/>
                <w:szCs w:val="21"/>
              </w:rPr>
            </w:pPr>
          </w:p>
        </w:tc>
        <w:tc>
          <w:tcPr>
            <w:tcW w:w="960" w:type="dxa"/>
            <w:vAlign w:val="top"/>
          </w:tcPr>
          <w:p>
            <w:pPr>
              <w:rPr>
                <w:rFonts w:hint="eastAsia" w:ascii="宋体" w:hAnsi="宋体" w:cs="新宋体"/>
                <w:b/>
                <w:bCs/>
                <w:color w:val="000000" w:themeColor="text1"/>
                <w:szCs w:val="21"/>
              </w:rPr>
            </w:pPr>
            <w:r>
              <w:rPr>
                <w:rFonts w:hint="eastAsia"/>
                <w:b/>
                <w:color w:val="auto"/>
              </w:rPr>
              <w:t>9.1.1</w:t>
            </w:r>
          </w:p>
        </w:tc>
        <w:tc>
          <w:tcPr>
            <w:tcW w:w="10004" w:type="dxa"/>
            <w:vAlign w:val="top"/>
          </w:tcPr>
          <w:p>
            <w:pPr>
              <w:spacing w:line="360" w:lineRule="auto"/>
              <w:ind w:firstLine="420" w:firstLineChars="200"/>
              <w:rPr>
                <w:rFonts w:hint="eastAsia" w:ascii="宋体" w:hAnsi="宋体" w:cs="宋体"/>
                <w:color w:val="000000" w:themeColor="text1"/>
                <w:sz w:val="21"/>
                <w:szCs w:val="21"/>
                <w:lang w:eastAsia="zh-CN"/>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新宋体"/>
                <w:color w:val="000000" w:themeColor="text1"/>
                <w:szCs w:val="21"/>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pacing w:val="20"/>
              </w:rPr>
              <w:t>纠正</w:t>
            </w:r>
            <w:r>
              <w:rPr>
                <w:rFonts w:hint="eastAsia" w:ascii="宋体" w:hAnsi="宋体"/>
                <w:color w:val="auto"/>
                <w:spacing w:val="20"/>
                <w:lang w:eastAsia="zh-CN"/>
              </w:rPr>
              <w:t>与</w:t>
            </w:r>
            <w:r>
              <w:rPr>
                <w:rFonts w:hint="eastAsia" w:ascii="宋体" w:hAnsi="宋体"/>
                <w:color w:val="auto"/>
                <w:spacing w:val="20"/>
              </w:rPr>
              <w:t>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w:t>
            </w:r>
            <w:r>
              <w:rPr>
                <w:rFonts w:hint="eastAsia" w:ascii="宋体" w:hAnsi="宋体" w:cs="宋体"/>
                <w:color w:val="auto"/>
                <w:szCs w:val="24"/>
                <w:highlight w:val="none"/>
                <w:lang w:eastAsia="zh-CN"/>
              </w:rPr>
              <w:t>生技部</w:t>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不合格描述：2020.10.10生产现场检查发现，原料来料后未堆放在指定区域。</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标准理解不到位，</w:t>
            </w:r>
            <w:r>
              <w:rPr>
                <w:rFonts w:hint="eastAsia" w:ascii="宋体" w:hAnsi="宋体" w:cs="宋体"/>
                <w:color w:val="auto"/>
                <w:szCs w:val="24"/>
                <w:highlight w:val="none"/>
                <w:lang w:val="en-US" w:eastAsia="zh-CN"/>
              </w:rPr>
              <w:t>人员工作疏忽造成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立即要求将原材料转移到指定原料堆放点</w:t>
            </w:r>
            <w:r>
              <w:rPr>
                <w:rFonts w:hint="eastAsia" w:ascii="宋体" w:hAnsi="宋体" w:cs="宋体"/>
                <w:color w:val="auto"/>
                <w:szCs w:val="24"/>
                <w:highlight w:val="none"/>
                <w:lang w:val="en-US" w:eastAsia="zh-CN"/>
              </w:rPr>
              <w:t>，并对相关人员实施标准的培训。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邓泽军</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11</w:t>
            </w:r>
          </w:p>
          <w:p>
            <w:pPr>
              <w:ind w:firstLine="420" w:firstLineChars="200"/>
              <w:rPr>
                <w:rFonts w:hint="eastAsia" w:ascii="宋体" w:hAnsi="宋体" w:eastAsia="宋体" w:cs="宋体"/>
                <w:color w:val="auto"/>
                <w:szCs w:val="21"/>
              </w:rPr>
            </w:pPr>
            <w:r>
              <w:rPr>
                <w:rFonts w:hint="eastAsia" w:ascii="宋体" w:hAnsi="宋体" w:cs="宋体"/>
                <w:color w:val="auto"/>
                <w:szCs w:val="24"/>
                <w:highlight w:val="none"/>
              </w:rPr>
              <w:t>纠正措施实施基本有效。</w:t>
            </w:r>
          </w:p>
        </w:tc>
        <w:tc>
          <w:tcPr>
            <w:tcW w:w="1585" w:type="dxa"/>
            <w:vAlign w:val="top"/>
          </w:tcPr>
          <w:p>
            <w:pPr>
              <w:rPr>
                <w:color w:val="000000" w:themeColor="text1"/>
              </w:rPr>
            </w:pPr>
          </w:p>
        </w:tc>
      </w:tr>
    </w:tbl>
    <w:p>
      <w:pPr>
        <w:pStyle w:val="6"/>
        <w:rPr>
          <w:rFonts w:hint="eastAsia" w:ascii="隶书" w:hAnsi="宋体" w:eastAsia="隶书"/>
          <w:bCs/>
          <w:color w:val="auto"/>
          <w:sz w:val="36"/>
          <w:szCs w:val="36"/>
          <w:lang w:eastAsia="zh-CN"/>
        </w:rPr>
      </w:pPr>
      <w:r>
        <w:rPr>
          <w:rFonts w:hint="eastAsia"/>
          <w:color w:val="auto"/>
        </w:rPr>
        <w:t>说明：不符合标注N</w:t>
      </w:r>
    </w:p>
    <w:p>
      <w:pPr>
        <w:pStyle w:val="6"/>
        <w:rPr>
          <w:color w:val="auto"/>
        </w:rPr>
      </w:pPr>
    </w:p>
    <w:p>
      <w:pPr>
        <w:pStyle w:val="6"/>
        <w:rPr>
          <w:rFonts w:hint="eastAsia"/>
          <w:color w:val="auto"/>
        </w:rPr>
      </w:pPr>
    </w:p>
    <w:p>
      <w:pPr>
        <w:spacing w:line="480" w:lineRule="exact"/>
        <w:rPr>
          <w:rFonts w:hint="eastAsia" w:ascii="隶书" w:hAnsi="宋体" w:eastAsia="隶书"/>
          <w:bCs/>
          <w:color w:val="auto"/>
          <w:sz w:val="36"/>
          <w:szCs w:val="36"/>
          <w:lang w:eastAsia="zh-CN"/>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88983B"/>
    <w:multiLevelType w:val="singleLevel"/>
    <w:tmpl w:val="F488983B"/>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316E1"/>
    <w:rsid w:val="005F2CC7"/>
    <w:rsid w:val="01B96897"/>
    <w:rsid w:val="024179E2"/>
    <w:rsid w:val="028D0A70"/>
    <w:rsid w:val="029E22EC"/>
    <w:rsid w:val="03786507"/>
    <w:rsid w:val="03F0049C"/>
    <w:rsid w:val="052954E8"/>
    <w:rsid w:val="07E322E6"/>
    <w:rsid w:val="095E7303"/>
    <w:rsid w:val="09BD62F7"/>
    <w:rsid w:val="0A1C20D5"/>
    <w:rsid w:val="0A8404ED"/>
    <w:rsid w:val="0A882A9E"/>
    <w:rsid w:val="0C100698"/>
    <w:rsid w:val="0C141C43"/>
    <w:rsid w:val="0D6D2B9C"/>
    <w:rsid w:val="0E6D3545"/>
    <w:rsid w:val="0E8D5E86"/>
    <w:rsid w:val="0EDB11B6"/>
    <w:rsid w:val="0F280F59"/>
    <w:rsid w:val="0F2C44C0"/>
    <w:rsid w:val="10D229BC"/>
    <w:rsid w:val="135575BC"/>
    <w:rsid w:val="137A1BC5"/>
    <w:rsid w:val="146E61F0"/>
    <w:rsid w:val="150C7D36"/>
    <w:rsid w:val="15677F54"/>
    <w:rsid w:val="156B7FB8"/>
    <w:rsid w:val="15DE4ECB"/>
    <w:rsid w:val="16604962"/>
    <w:rsid w:val="192A690B"/>
    <w:rsid w:val="19F3651C"/>
    <w:rsid w:val="1AAD6B0C"/>
    <w:rsid w:val="1AD91146"/>
    <w:rsid w:val="1B443E55"/>
    <w:rsid w:val="1B875A46"/>
    <w:rsid w:val="1CF8567E"/>
    <w:rsid w:val="1DE03839"/>
    <w:rsid w:val="1E747FF3"/>
    <w:rsid w:val="1F4167C1"/>
    <w:rsid w:val="206D5436"/>
    <w:rsid w:val="20851761"/>
    <w:rsid w:val="20A20B99"/>
    <w:rsid w:val="215738DC"/>
    <w:rsid w:val="21712D1D"/>
    <w:rsid w:val="226D7B20"/>
    <w:rsid w:val="23312D0D"/>
    <w:rsid w:val="238A3ED1"/>
    <w:rsid w:val="24616052"/>
    <w:rsid w:val="24977EF3"/>
    <w:rsid w:val="25C80225"/>
    <w:rsid w:val="26FA2B51"/>
    <w:rsid w:val="27C032AC"/>
    <w:rsid w:val="27CE529E"/>
    <w:rsid w:val="28A47372"/>
    <w:rsid w:val="29E87076"/>
    <w:rsid w:val="2A0C6796"/>
    <w:rsid w:val="2A814002"/>
    <w:rsid w:val="2AC302A4"/>
    <w:rsid w:val="2ACB599E"/>
    <w:rsid w:val="2C7D53E8"/>
    <w:rsid w:val="2CA42B2F"/>
    <w:rsid w:val="2CE64557"/>
    <w:rsid w:val="2D9274CB"/>
    <w:rsid w:val="2DEA0550"/>
    <w:rsid w:val="2E2B1051"/>
    <w:rsid w:val="31FC3B48"/>
    <w:rsid w:val="32C76430"/>
    <w:rsid w:val="330134CF"/>
    <w:rsid w:val="34173F8D"/>
    <w:rsid w:val="342D0DE3"/>
    <w:rsid w:val="346A23E5"/>
    <w:rsid w:val="3484383E"/>
    <w:rsid w:val="3498483C"/>
    <w:rsid w:val="35632733"/>
    <w:rsid w:val="35DA27C7"/>
    <w:rsid w:val="36181408"/>
    <w:rsid w:val="38896F9E"/>
    <w:rsid w:val="38EB7776"/>
    <w:rsid w:val="39444D11"/>
    <w:rsid w:val="397B4D1D"/>
    <w:rsid w:val="3A5567F2"/>
    <w:rsid w:val="3AA75EF8"/>
    <w:rsid w:val="3BBF3050"/>
    <w:rsid w:val="3C1979B9"/>
    <w:rsid w:val="3C9765EF"/>
    <w:rsid w:val="3D484540"/>
    <w:rsid w:val="3E3B56C0"/>
    <w:rsid w:val="3EE63F49"/>
    <w:rsid w:val="3F392B25"/>
    <w:rsid w:val="3F5703D0"/>
    <w:rsid w:val="400A5D58"/>
    <w:rsid w:val="402631C3"/>
    <w:rsid w:val="41110971"/>
    <w:rsid w:val="41EE3736"/>
    <w:rsid w:val="43511458"/>
    <w:rsid w:val="43CB02FF"/>
    <w:rsid w:val="44BB0FF0"/>
    <w:rsid w:val="456050CE"/>
    <w:rsid w:val="470957D6"/>
    <w:rsid w:val="47836A2A"/>
    <w:rsid w:val="47E826DA"/>
    <w:rsid w:val="48904222"/>
    <w:rsid w:val="48A859DF"/>
    <w:rsid w:val="4A2D6904"/>
    <w:rsid w:val="4A5D5EA6"/>
    <w:rsid w:val="4B8A2675"/>
    <w:rsid w:val="4BFC7897"/>
    <w:rsid w:val="4CAD7BDB"/>
    <w:rsid w:val="4EBD70A7"/>
    <w:rsid w:val="4F2647A7"/>
    <w:rsid w:val="4F653323"/>
    <w:rsid w:val="500C712A"/>
    <w:rsid w:val="51C118E1"/>
    <w:rsid w:val="525408E2"/>
    <w:rsid w:val="53614BF9"/>
    <w:rsid w:val="537D4CCF"/>
    <w:rsid w:val="539D05D2"/>
    <w:rsid w:val="5472342A"/>
    <w:rsid w:val="564A5623"/>
    <w:rsid w:val="565E3D95"/>
    <w:rsid w:val="57B3647E"/>
    <w:rsid w:val="57DE0378"/>
    <w:rsid w:val="57E47EE1"/>
    <w:rsid w:val="59226EE6"/>
    <w:rsid w:val="59696C46"/>
    <w:rsid w:val="59EA569B"/>
    <w:rsid w:val="5A6A747D"/>
    <w:rsid w:val="5B9A063F"/>
    <w:rsid w:val="5D1E1CA3"/>
    <w:rsid w:val="5E2F002E"/>
    <w:rsid w:val="5EC07724"/>
    <w:rsid w:val="5EDB566C"/>
    <w:rsid w:val="5F9B2147"/>
    <w:rsid w:val="60171759"/>
    <w:rsid w:val="62E42A1F"/>
    <w:rsid w:val="63C01765"/>
    <w:rsid w:val="63F60FD2"/>
    <w:rsid w:val="64420D1D"/>
    <w:rsid w:val="64761E6A"/>
    <w:rsid w:val="666B465F"/>
    <w:rsid w:val="66AA7378"/>
    <w:rsid w:val="67A87E28"/>
    <w:rsid w:val="68414035"/>
    <w:rsid w:val="69F63AF0"/>
    <w:rsid w:val="6AE81EB4"/>
    <w:rsid w:val="6AE82586"/>
    <w:rsid w:val="6BA546C2"/>
    <w:rsid w:val="6BB05BBF"/>
    <w:rsid w:val="6BC11AF7"/>
    <w:rsid w:val="6BED2522"/>
    <w:rsid w:val="6DB11F86"/>
    <w:rsid w:val="6DD106A0"/>
    <w:rsid w:val="6DF87B74"/>
    <w:rsid w:val="6E273739"/>
    <w:rsid w:val="6EA339C9"/>
    <w:rsid w:val="6FD10FE0"/>
    <w:rsid w:val="70AA7298"/>
    <w:rsid w:val="7107752B"/>
    <w:rsid w:val="71A02F73"/>
    <w:rsid w:val="71C6266F"/>
    <w:rsid w:val="71FC2365"/>
    <w:rsid w:val="7220697C"/>
    <w:rsid w:val="736D5B3A"/>
    <w:rsid w:val="7520563C"/>
    <w:rsid w:val="7563763C"/>
    <w:rsid w:val="75BA7199"/>
    <w:rsid w:val="77115816"/>
    <w:rsid w:val="77E04128"/>
    <w:rsid w:val="78D9365C"/>
    <w:rsid w:val="79767ACB"/>
    <w:rsid w:val="79E80AE5"/>
    <w:rsid w:val="79E86E88"/>
    <w:rsid w:val="7A176A35"/>
    <w:rsid w:val="7A3627B1"/>
    <w:rsid w:val="7A922083"/>
    <w:rsid w:val="7B415EE2"/>
    <w:rsid w:val="7B6F2C0D"/>
    <w:rsid w:val="7D146C37"/>
    <w:rsid w:val="7DA7252C"/>
    <w:rsid w:val="7EEA3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2020-11-05T07:36:11Z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