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江苏华日圣油气井下工具有限公司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2020年03月19日 上午至2020年03月19日 下午 (共1.0天)</w:t>
            </w:r>
            <w:bookmarkEnd w:id="2"/>
            <w:r>
              <w:rPr>
                <w:rFonts w:hint="eastAsia"/>
                <w:lang w:val="en-US" w:eastAsia="zh-CN"/>
              </w:rPr>
              <w:t>/现场补审：</w:t>
            </w: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至2020年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390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（现场验证）确认记录---</w:t>
            </w:r>
            <w:r>
              <w:rPr>
                <w:rFonts w:hint="eastAsia"/>
                <w:lang w:eastAsia="zh-CN"/>
              </w:rPr>
              <w:t>江苏华日圣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附加说明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11927"/>
    <w:rsid w:val="40D1169C"/>
    <w:rsid w:val="61644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10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2020-11-04T00:21:44Z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