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hint="eastAsia" w:ascii="隶书" w:hAnsi="宋体" w:eastAsia="隶书"/>
          <w:bCs/>
          <w:color w:val="000000"/>
          <w:sz w:val="36"/>
          <w:szCs w:val="36"/>
        </w:rPr>
      </w:pPr>
      <w:r>
        <w:rPr>
          <w:rFonts w:hint="eastAsia" w:ascii="隶书" w:hAnsi="宋体" w:eastAsia="隶书"/>
          <w:bCs/>
          <w:color w:val="000000"/>
          <w:sz w:val="36"/>
          <w:szCs w:val="36"/>
        </w:rPr>
        <w:t>受审核方现场信息确认表</w:t>
      </w:r>
    </w:p>
    <w:p>
      <w:pPr>
        <w:spacing w:line="480" w:lineRule="exact"/>
        <w:ind w:firstLine="2700" w:firstLineChars="750"/>
        <w:rPr>
          <w:rFonts w:hint="eastAsia" w:ascii="隶书" w:hAnsi="宋体" w:eastAsia="隶书"/>
          <w:bCs/>
          <w:color w:val="000000"/>
          <w:sz w:val="36"/>
          <w:szCs w:val="36"/>
        </w:rPr>
      </w:pP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兰州冀玉水泥有限公司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0497-2020-Q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ascii="宋体" w:hAnsi="宋体" w:eastAsia="宋体" w:cs="宋体"/>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ascii="宋体" w:hAnsi="宋体" w:eastAsia="宋体" w:cs="宋体"/>
                <w:color w:val="000000"/>
                <w:szCs w:val="21"/>
                <w:lang w:eastAsia="zh-CN"/>
              </w:rPr>
              <w:t>■</w:t>
            </w: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spacing w:line="440" w:lineRule="exact"/>
              <w:rPr>
                <w:rFonts w:hint="eastAsia" w:eastAsia="宋体"/>
                <w:color w:val="000000"/>
                <w:szCs w:val="21"/>
                <w:lang w:eastAsia="zh-CN"/>
              </w:rPr>
            </w:pPr>
            <w:r>
              <w:rPr>
                <w:rFonts w:hint="eastAsia" w:ascii="宋体" w:hAnsi="宋体" w:eastAsia="宋体" w:cs="宋体"/>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ascii="宋体" w:hAnsi="宋体" w:eastAsia="宋体" w:cs="宋体"/>
                <w:color w:val="000000"/>
                <w:szCs w:val="21"/>
                <w:lang w:eastAsia="zh-CN"/>
              </w:rPr>
              <w:t>■</w:t>
            </w:r>
          </w:p>
          <w:p>
            <w:pPr>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spacing w:line="440" w:lineRule="exact"/>
              <w:rPr>
                <w:rFonts w:hint="eastAsia" w:eastAsia="宋体"/>
                <w:color w:val="000000"/>
                <w:szCs w:val="21"/>
                <w:lang w:eastAsia="zh-CN"/>
              </w:rPr>
            </w:pPr>
            <w:r>
              <w:rPr>
                <w:rFonts w:hint="eastAsia" w:ascii="宋体" w:hAnsi="宋体" w:eastAsia="宋体" w:cs="宋体"/>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spacing w:line="440" w:lineRule="exact"/>
              <w:rPr>
                <w:rFonts w:hint="eastAsia" w:eastAsia="宋体"/>
                <w:color w:val="000000"/>
                <w:szCs w:val="21"/>
                <w:lang w:eastAsia="zh-CN"/>
              </w:rPr>
            </w:pPr>
            <w:r>
              <w:rPr>
                <w:rFonts w:hint="eastAsia" w:ascii="宋体" w:hAnsi="宋体" w:eastAsia="宋体" w:cs="宋体"/>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spacing w:line="440" w:lineRule="exact"/>
              <w:rPr>
                <w:rFonts w:hint="eastAsia" w:eastAsia="宋体"/>
                <w:color w:val="000000"/>
                <w:szCs w:val="21"/>
                <w:lang w:eastAsia="zh-CN"/>
              </w:rPr>
            </w:pPr>
            <w:r>
              <w:rPr>
                <w:rFonts w:hint="eastAsia" w:ascii="宋体" w:hAnsi="宋体" w:eastAsia="宋体" w:cs="宋体"/>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spacing w:line="440" w:lineRule="exact"/>
              <w:rPr>
                <w:rFonts w:hint="eastAsia" w:eastAsia="宋体"/>
                <w:color w:val="000000"/>
                <w:szCs w:val="21"/>
                <w:lang w:eastAsia="zh-CN"/>
              </w:rPr>
            </w:pPr>
            <w:r>
              <w:rPr>
                <w:rFonts w:hint="eastAsia" w:ascii="宋体" w:hAnsi="宋体" w:eastAsia="宋体" w:cs="宋体"/>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spacing w:line="440" w:lineRule="exact"/>
              <w:rPr>
                <w:rFonts w:hint="eastAsia" w:eastAsia="宋体"/>
                <w:color w:val="000000"/>
                <w:szCs w:val="21"/>
                <w:lang w:eastAsia="zh-CN"/>
              </w:rPr>
            </w:pPr>
            <w:r>
              <w:rPr>
                <w:rFonts w:hint="eastAsia" w:ascii="宋体" w:hAnsi="宋体" w:eastAsia="宋体" w:cs="宋体"/>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spacing w:line="440" w:lineRule="exact"/>
              <w:rPr>
                <w:rFonts w:hint="eastAsia" w:eastAsia="宋体"/>
                <w:color w:val="000000"/>
                <w:szCs w:val="21"/>
                <w:lang w:eastAsia="zh-CN"/>
              </w:rPr>
            </w:pPr>
            <w:r>
              <w:rPr>
                <w:rFonts w:hint="eastAsia" w:ascii="宋体" w:hAnsi="宋体" w:eastAsia="宋体" w:cs="宋体"/>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0059" w:type="dxa"/>
            <w:gridSpan w:val="4"/>
            <w:vAlign w:val="center"/>
          </w:tcPr>
          <w:p>
            <w:pPr>
              <w:rPr>
                <w:color w:val="000000"/>
                <w:szCs w:val="21"/>
              </w:rPr>
            </w:pPr>
            <w:r>
              <w:rPr>
                <w:rFonts w:hint="eastAsia"/>
                <w:color w:val="000000"/>
                <w:szCs w:val="21"/>
              </w:rPr>
              <w:t>备注：需二阶段组长核实的问题</w:t>
            </w: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bookmarkStart w:id="2" w:name="_GoBack"/>
            <w:bookmarkEnd w:id="2"/>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Courier New">
    <w:panose1 w:val="02070309020205020404"/>
    <w:charset w:val="00"/>
    <w:family w:val="modern"/>
    <w:pitch w:val="default"/>
    <w:sig w:usb0="00007A87" w:usb1="80000000" w:usb2="00000008" w:usb3="00000000" w:csb0="400001FF" w:csb1="FFFF0000"/>
  </w:font>
  <w:font w:name="隶书">
    <w:altName w:val="宋体"/>
    <w:panose1 w:val="02010509060101010101"/>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7C104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誰汻誰天荒地鮱</cp:lastModifiedBy>
  <dcterms:modified xsi:type="dcterms:W3CDTF">2020-10-29T16:12:57Z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