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5935980" cy="8664575"/>
            <wp:effectExtent l="0" t="0" r="7620" b="9525"/>
            <wp:docPr id="3" name="图片 3" descr="新文档 2020-11-01 09.51.55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0-11-01 09.51.55_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866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石家庄红枫家具有限公司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b w:val="0"/>
                <w:bCs w:val="0"/>
                <w:sz w:val="21"/>
                <w:szCs w:val="21"/>
              </w:rPr>
              <w:t>0592-2020-QEO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2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3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b w:val="0"/>
                <w:bCs w:val="0"/>
                <w:sz w:val="21"/>
                <w:szCs w:val="21"/>
              </w:rPr>
              <w:t>王振红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b w:val="0"/>
                <w:bCs w:val="0"/>
                <w:sz w:val="21"/>
                <w:szCs w:val="21"/>
              </w:rPr>
              <w:t>18410259001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ZSHRZ_511@163.com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沈辽峰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审核范围"/>
            <w:r>
              <w:rPr>
                <w:b w:val="0"/>
                <w:bCs w:val="0"/>
                <w:sz w:val="21"/>
                <w:szCs w:val="21"/>
              </w:rPr>
              <w:t>Q：办公家具、钢木家具、实验室家具的生产及销售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E：办公家具、钢木家具、实验室家具的生产及销售所涉及的相关环境管理活动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O：办公家具、钢木家具、实验室家具的生产及销售所涉及的相关职业健康安全管理活动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专业代码"/>
            <w:r>
              <w:rPr>
                <w:b w:val="0"/>
                <w:bCs w:val="0"/>
                <w:sz w:val="21"/>
                <w:szCs w:val="21"/>
              </w:rPr>
              <w:t>Q：23.01.01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E：23.01.01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O：23.01.01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Q：GB/T19001-2016/ISO9001:2015,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E：GB/T 24001-2016/ISO14001:2015,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2020年11月01日 上午至2020年11月01日 下午 (共1.0天)</w:t>
            </w:r>
            <w:bookmarkEnd w:id="13"/>
            <w:r>
              <w:rPr>
                <w:rFonts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Q:23.01.01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E:23.01.01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O:23.01.01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张鹏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13752599673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ISC[S]0262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</wp:posOffset>
                  </wp:positionV>
                  <wp:extent cx="1211580" cy="58356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2020.10.27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2020.10.31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2020.10.31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396"/>
        <w:gridCol w:w="6050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0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2020.11.1</w:t>
            </w:r>
          </w:p>
        </w:tc>
        <w:tc>
          <w:tcPr>
            <w:tcW w:w="1396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605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050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：Q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EO </w:t>
            </w:r>
            <w:r>
              <w:rPr>
                <w:rFonts w:hint="eastAsia"/>
                <w:sz w:val="21"/>
                <w:szCs w:val="21"/>
              </w:rPr>
              <w:t>4.1/4.3/4.4/5.2/6.2/7.1/9.2/9.3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50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50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生产部/质检部</w:t>
            </w:r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流程、设备、监视和测量设备等）资源的配置、特殊过程识别、环境因素、危险源的识别评价情况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Q7.1.3/7.1.4/7.1.5/8.1/8.5.1；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6.1.2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05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025F79"/>
    <w:rsid w:val="0F0D3FA0"/>
    <w:rsid w:val="6BB666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4</TotalTime>
  <ScaleCrop>false</ScaleCrop>
  <LinksUpToDate>false</LinksUpToDate>
  <CharactersWithSpaces>1267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2020-11-06T01:44:27Z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