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BAB8" w14:textId="77777777" w:rsidR="00CF7F4B" w:rsidRDefault="00CF7F4B">
      <w:pPr>
        <w:rPr>
          <w:rFonts w:ascii="Times New Roman" w:hAnsi="Times New Roman" w:cs="Times New Roman"/>
          <w:sz w:val="20"/>
          <w:szCs w:val="28"/>
        </w:rPr>
      </w:pPr>
    </w:p>
    <w:p w14:paraId="407F0F64" w14:textId="77777777" w:rsidR="00CF7F4B" w:rsidRDefault="009E1AD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宋体" w:hAnsi="宋体" w:hint="eastAsia"/>
          <w:u w:val="single"/>
        </w:rPr>
        <w:t>0226-2019-2020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134"/>
        <w:gridCol w:w="1276"/>
        <w:gridCol w:w="992"/>
        <w:gridCol w:w="1418"/>
        <w:gridCol w:w="1559"/>
        <w:gridCol w:w="1559"/>
        <w:gridCol w:w="918"/>
      </w:tblGrid>
      <w:tr w:rsidR="00CF7F4B" w14:paraId="70FC8926" w14:textId="77777777">
        <w:trPr>
          <w:trHeight w:val="628"/>
        </w:trPr>
        <w:tc>
          <w:tcPr>
            <w:tcW w:w="1242" w:type="dxa"/>
            <w:vAlign w:val="center"/>
          </w:tcPr>
          <w:p w14:paraId="657E5468" w14:textId="77777777" w:rsidR="00CF7F4B" w:rsidRDefault="009E1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4" w:type="dxa"/>
            <w:gridSpan w:val="5"/>
            <w:vAlign w:val="center"/>
          </w:tcPr>
          <w:p w14:paraId="3A78F4E5" w14:textId="77777777" w:rsidR="00CF7F4B" w:rsidRDefault="009E1AD2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江苏天宇石化冶金设备有限</w:t>
            </w:r>
            <w:r>
              <w:rPr>
                <w:rFonts w:ascii="宋体" w:hAnsi="宋体" w:hint="eastAsia"/>
                <w:szCs w:val="21"/>
              </w:rPr>
              <w:t>公司</w:t>
            </w:r>
            <w:bookmarkEnd w:id="1"/>
          </w:p>
        </w:tc>
        <w:tc>
          <w:tcPr>
            <w:tcW w:w="1559" w:type="dxa"/>
            <w:vAlign w:val="center"/>
          </w:tcPr>
          <w:p w14:paraId="4D57CA3C" w14:textId="77777777" w:rsidR="00CF7F4B" w:rsidRDefault="009E1AD2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77" w:type="dxa"/>
            <w:gridSpan w:val="2"/>
            <w:vAlign w:val="center"/>
          </w:tcPr>
          <w:p w14:paraId="3BF63FDB" w14:textId="77777777" w:rsidR="00CF7F4B" w:rsidRDefault="009E1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袁菊</w:t>
            </w:r>
          </w:p>
        </w:tc>
      </w:tr>
      <w:tr w:rsidR="00CF7F4B" w14:paraId="79CAB1B4" w14:textId="77777777">
        <w:trPr>
          <w:trHeight w:val="628"/>
        </w:trPr>
        <w:tc>
          <w:tcPr>
            <w:tcW w:w="1242" w:type="dxa"/>
            <w:vAlign w:val="center"/>
          </w:tcPr>
          <w:p w14:paraId="232679C8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161AB49E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198FC567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</w:tcPr>
          <w:p w14:paraId="3B94B624" w14:textId="77777777" w:rsidR="00CF7F4B" w:rsidRDefault="00CF7F4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14:paraId="531C65FC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3814566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11500D29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92" w:type="dxa"/>
            <w:vAlign w:val="center"/>
          </w:tcPr>
          <w:p w14:paraId="47158CBA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20C48334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2DEA2E3E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14:paraId="0BFCDDE3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559" w:type="dxa"/>
            <w:vAlign w:val="center"/>
          </w:tcPr>
          <w:p w14:paraId="7ED90D60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59" w:type="dxa"/>
            <w:vAlign w:val="center"/>
          </w:tcPr>
          <w:p w14:paraId="67E319C1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18" w:type="dxa"/>
          </w:tcPr>
          <w:p w14:paraId="0E5FE0F3" w14:textId="77777777" w:rsidR="00CF7F4B" w:rsidRDefault="009E1AD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符合打√</w:t>
            </w:r>
          </w:p>
          <w:p w14:paraId="0F4589F8" w14:textId="77777777" w:rsidR="00CF7F4B" w:rsidRDefault="009E1AD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不符合打</w:t>
            </w:r>
            <w:r>
              <w:rPr>
                <w:sz w:val="18"/>
                <w:szCs w:val="18"/>
              </w:rPr>
              <w:t>×</w:t>
            </w:r>
          </w:p>
        </w:tc>
      </w:tr>
      <w:tr w:rsidR="00CF7F4B" w14:paraId="5820FCB2" w14:textId="77777777">
        <w:trPr>
          <w:trHeight w:val="566"/>
        </w:trPr>
        <w:tc>
          <w:tcPr>
            <w:tcW w:w="1242" w:type="dxa"/>
            <w:vAlign w:val="center"/>
          </w:tcPr>
          <w:p w14:paraId="70103296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</w:rPr>
              <w:t>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14:paraId="3871896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超声波测厚仪</w:t>
            </w:r>
          </w:p>
        </w:tc>
        <w:tc>
          <w:tcPr>
            <w:tcW w:w="1134" w:type="dxa"/>
            <w:vAlign w:val="center"/>
          </w:tcPr>
          <w:p w14:paraId="76B1C17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8816903</w:t>
            </w:r>
          </w:p>
        </w:tc>
        <w:tc>
          <w:tcPr>
            <w:tcW w:w="1276" w:type="dxa"/>
            <w:vAlign w:val="center"/>
          </w:tcPr>
          <w:p w14:paraId="1C58964E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AR880</w:t>
            </w:r>
          </w:p>
        </w:tc>
        <w:tc>
          <w:tcPr>
            <w:tcW w:w="992" w:type="dxa"/>
            <w:vAlign w:val="center"/>
          </w:tcPr>
          <w:p w14:paraId="0D8AE350" w14:textId="77777777" w:rsidR="00CF7F4B" w:rsidRDefault="009E1AD2">
            <w:pPr>
              <w:jc w:val="center"/>
              <w:rPr>
                <w:rFonts w:asciiTheme="majorEastAsia" w:eastAsia="宋体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0.05mm</w:t>
            </w:r>
          </w:p>
        </w:tc>
        <w:tc>
          <w:tcPr>
            <w:tcW w:w="1418" w:type="dxa"/>
            <w:vAlign w:val="center"/>
          </w:tcPr>
          <w:p w14:paraId="243F37A6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阶梯测试块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U=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0.01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k=2)</w:t>
            </w:r>
          </w:p>
        </w:tc>
        <w:tc>
          <w:tcPr>
            <w:tcW w:w="1559" w:type="dxa"/>
            <w:vAlign w:val="center"/>
          </w:tcPr>
          <w:p w14:paraId="2846AF00" w14:textId="77777777" w:rsidR="00CF7F4B" w:rsidRDefault="009E1A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3AB468B8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020.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</w:p>
        </w:tc>
        <w:tc>
          <w:tcPr>
            <w:tcW w:w="918" w:type="dxa"/>
            <w:vAlign w:val="center"/>
          </w:tcPr>
          <w:p w14:paraId="36222CE4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34F5840D" w14:textId="77777777">
        <w:trPr>
          <w:trHeight w:val="566"/>
        </w:trPr>
        <w:tc>
          <w:tcPr>
            <w:tcW w:w="1242" w:type="dxa"/>
            <w:vAlign w:val="center"/>
          </w:tcPr>
          <w:p w14:paraId="048B18A7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探伤间</w:t>
            </w:r>
            <w:proofErr w:type="gramEnd"/>
          </w:p>
        </w:tc>
        <w:tc>
          <w:tcPr>
            <w:tcW w:w="1134" w:type="dxa"/>
            <w:vAlign w:val="center"/>
          </w:tcPr>
          <w:p w14:paraId="673D65EE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X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射线探伤仪</w:t>
            </w:r>
          </w:p>
        </w:tc>
        <w:tc>
          <w:tcPr>
            <w:tcW w:w="1134" w:type="dxa"/>
            <w:vAlign w:val="center"/>
          </w:tcPr>
          <w:p w14:paraId="397C3C32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7072</w:t>
            </w:r>
          </w:p>
        </w:tc>
        <w:tc>
          <w:tcPr>
            <w:tcW w:w="1276" w:type="dxa"/>
            <w:vAlign w:val="center"/>
          </w:tcPr>
          <w:p w14:paraId="6E1E10BE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XXQ-2505</w:t>
            </w:r>
          </w:p>
        </w:tc>
        <w:tc>
          <w:tcPr>
            <w:tcW w:w="992" w:type="dxa"/>
            <w:vAlign w:val="center"/>
          </w:tcPr>
          <w:p w14:paraId="12754D46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14:paraId="392240D6" w14:textId="77777777" w:rsidR="00CF7F4B" w:rsidRDefault="009E1AD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X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射线探伤机检定装置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U</w:t>
            </w:r>
          </w:p>
          <w:p w14:paraId="721E1360" w14:textId="77777777" w:rsidR="00CF7F4B" w:rsidRDefault="009E1AD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U=3.0%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k=2)</w:t>
            </w:r>
          </w:p>
        </w:tc>
        <w:tc>
          <w:tcPr>
            <w:tcW w:w="1559" w:type="dxa"/>
            <w:vAlign w:val="center"/>
          </w:tcPr>
          <w:p w14:paraId="06DA4E94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00052B42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03</w:t>
            </w:r>
          </w:p>
        </w:tc>
        <w:tc>
          <w:tcPr>
            <w:tcW w:w="918" w:type="dxa"/>
            <w:vAlign w:val="center"/>
          </w:tcPr>
          <w:p w14:paraId="61592BE3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3F94A2C3" w14:textId="77777777">
        <w:trPr>
          <w:trHeight w:val="566"/>
        </w:trPr>
        <w:tc>
          <w:tcPr>
            <w:tcW w:w="1242" w:type="dxa"/>
            <w:vAlign w:val="center"/>
          </w:tcPr>
          <w:p w14:paraId="49D7AD3B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</w:rPr>
              <w:t>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14:paraId="721D8759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焊接检验尺</w:t>
            </w:r>
          </w:p>
        </w:tc>
        <w:tc>
          <w:tcPr>
            <w:tcW w:w="1134" w:type="dxa"/>
            <w:vAlign w:val="center"/>
          </w:tcPr>
          <w:p w14:paraId="71DE5624" w14:textId="77777777" w:rsidR="00CF7F4B" w:rsidRDefault="009E1AD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1111411</w:t>
            </w:r>
          </w:p>
        </w:tc>
        <w:tc>
          <w:tcPr>
            <w:tcW w:w="1276" w:type="dxa"/>
            <w:vAlign w:val="center"/>
          </w:tcPr>
          <w:p w14:paraId="799BAA2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HJC40</w:t>
            </w:r>
          </w:p>
        </w:tc>
        <w:tc>
          <w:tcPr>
            <w:tcW w:w="992" w:type="dxa"/>
            <w:vAlign w:val="center"/>
          </w:tcPr>
          <w:p w14:paraId="63DC4701" w14:textId="16C5721D" w:rsidR="00CF7F4B" w:rsidRDefault="009E1AD2">
            <w:pPr>
              <w:jc w:val="center"/>
              <w:rPr>
                <w:rFonts w:asciiTheme="majorEastAsia" w:eastAsia="宋体" w:hAnsi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0.1</w:t>
            </w:r>
            <w:r w:rsidR="007468A3">
              <w:rPr>
                <w:rFonts w:ascii="宋体" w:eastAsia="宋体" w:hAnsi="宋体" w:cs="宋体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、测角尺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′</w:t>
            </w:r>
          </w:p>
        </w:tc>
        <w:tc>
          <w:tcPr>
            <w:tcW w:w="1418" w:type="dxa"/>
            <w:vAlign w:val="center"/>
          </w:tcPr>
          <w:p w14:paraId="2AE6D1E5" w14:textId="77777777" w:rsidR="007468A3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量块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等、</w:t>
            </w:r>
          </w:p>
          <w:p w14:paraId="149CD64B" w14:textId="2FB76D3F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万能角度尺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′</w:t>
            </w:r>
          </w:p>
        </w:tc>
        <w:tc>
          <w:tcPr>
            <w:tcW w:w="1559" w:type="dxa"/>
            <w:vAlign w:val="center"/>
          </w:tcPr>
          <w:p w14:paraId="5FD5C86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2776B486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918" w:type="dxa"/>
            <w:vAlign w:val="center"/>
          </w:tcPr>
          <w:p w14:paraId="0FF831A1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55DC345F" w14:textId="77777777">
        <w:trPr>
          <w:trHeight w:val="566"/>
        </w:trPr>
        <w:tc>
          <w:tcPr>
            <w:tcW w:w="1242" w:type="dxa"/>
            <w:vAlign w:val="center"/>
          </w:tcPr>
          <w:p w14:paraId="4434F24C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探伤间</w:t>
            </w:r>
            <w:proofErr w:type="gramEnd"/>
          </w:p>
        </w:tc>
        <w:tc>
          <w:tcPr>
            <w:tcW w:w="1134" w:type="dxa"/>
            <w:vAlign w:val="center"/>
          </w:tcPr>
          <w:p w14:paraId="3E40372F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磁粉探伤仪</w:t>
            </w:r>
          </w:p>
        </w:tc>
        <w:tc>
          <w:tcPr>
            <w:tcW w:w="1134" w:type="dxa"/>
            <w:vAlign w:val="center"/>
          </w:tcPr>
          <w:p w14:paraId="4091DD4B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85908</w:t>
            </w:r>
          </w:p>
        </w:tc>
        <w:tc>
          <w:tcPr>
            <w:tcW w:w="1276" w:type="dxa"/>
            <w:vAlign w:val="center"/>
          </w:tcPr>
          <w:p w14:paraId="36E34A35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CJX-200E</w:t>
            </w:r>
          </w:p>
        </w:tc>
        <w:tc>
          <w:tcPr>
            <w:tcW w:w="992" w:type="dxa"/>
            <w:vAlign w:val="center"/>
          </w:tcPr>
          <w:p w14:paraId="48A2A36D" w14:textId="77777777" w:rsidR="00CF7F4B" w:rsidRDefault="009E1AD2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≥</w:t>
            </w: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45N</w:t>
            </w:r>
          </w:p>
        </w:tc>
        <w:tc>
          <w:tcPr>
            <w:tcW w:w="1418" w:type="dxa"/>
            <w:vAlign w:val="center"/>
          </w:tcPr>
          <w:p w14:paraId="22647413" w14:textId="740F0705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磁粉探伤试块</w:t>
            </w:r>
          </w:p>
        </w:tc>
        <w:tc>
          <w:tcPr>
            <w:tcW w:w="1559" w:type="dxa"/>
            <w:vAlign w:val="center"/>
          </w:tcPr>
          <w:p w14:paraId="02C5D0D3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79E8F2E9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05</w:t>
            </w:r>
          </w:p>
        </w:tc>
        <w:tc>
          <w:tcPr>
            <w:tcW w:w="918" w:type="dxa"/>
            <w:vAlign w:val="center"/>
          </w:tcPr>
          <w:p w14:paraId="78BBC0B1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53D251BC" w14:textId="77777777">
        <w:trPr>
          <w:trHeight w:val="566"/>
        </w:trPr>
        <w:tc>
          <w:tcPr>
            <w:tcW w:w="1242" w:type="dxa"/>
            <w:vAlign w:val="center"/>
          </w:tcPr>
          <w:p w14:paraId="7BD1F3E7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金工车间</w:t>
            </w:r>
          </w:p>
        </w:tc>
        <w:tc>
          <w:tcPr>
            <w:tcW w:w="1134" w:type="dxa"/>
            <w:vAlign w:val="center"/>
          </w:tcPr>
          <w:p w14:paraId="67F46E0C" w14:textId="77777777" w:rsidR="007468A3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高度</w:t>
            </w:r>
          </w:p>
          <w:p w14:paraId="4086EB7D" w14:textId="7F8D39EE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1304FCF2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19110380WL</w:t>
            </w:r>
          </w:p>
        </w:tc>
        <w:tc>
          <w:tcPr>
            <w:tcW w:w="1276" w:type="dxa"/>
            <w:vAlign w:val="center"/>
          </w:tcPr>
          <w:p w14:paraId="41687DE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(0~500mm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60B38E70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0.05mm</w:t>
            </w:r>
          </w:p>
        </w:tc>
        <w:tc>
          <w:tcPr>
            <w:tcW w:w="1418" w:type="dxa"/>
            <w:vAlign w:val="center"/>
          </w:tcPr>
          <w:p w14:paraId="636C585F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卡尺量具检定装置，量块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4E870DC0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2E276567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918" w:type="dxa"/>
            <w:vAlign w:val="center"/>
          </w:tcPr>
          <w:p w14:paraId="3869F46A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6A8EF670" w14:textId="77777777">
        <w:trPr>
          <w:trHeight w:val="566"/>
        </w:trPr>
        <w:tc>
          <w:tcPr>
            <w:tcW w:w="1242" w:type="dxa"/>
            <w:vAlign w:val="center"/>
          </w:tcPr>
          <w:p w14:paraId="46968139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</w:t>
            </w:r>
            <w:r>
              <w:rPr>
                <w:rFonts w:hint="eastAsia"/>
                <w:sz w:val="18"/>
                <w:szCs w:val="18"/>
              </w:rPr>
              <w:t>检</w:t>
            </w: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14:paraId="16E83F14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里氏硬度计</w:t>
            </w:r>
          </w:p>
        </w:tc>
        <w:tc>
          <w:tcPr>
            <w:tcW w:w="1134" w:type="dxa"/>
            <w:vAlign w:val="center"/>
          </w:tcPr>
          <w:p w14:paraId="66C88DC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14051606</w:t>
            </w:r>
          </w:p>
        </w:tc>
        <w:tc>
          <w:tcPr>
            <w:tcW w:w="1276" w:type="dxa"/>
            <w:vAlign w:val="center"/>
          </w:tcPr>
          <w:p w14:paraId="36F4B968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HL500</w:t>
            </w:r>
          </w:p>
        </w:tc>
        <w:tc>
          <w:tcPr>
            <w:tcW w:w="992" w:type="dxa"/>
            <w:vAlign w:val="center"/>
          </w:tcPr>
          <w:p w14:paraId="65798CA4" w14:textId="77777777" w:rsidR="00CF7F4B" w:rsidRDefault="009E1AD2">
            <w:pPr>
              <w:jc w:val="center"/>
              <w:rPr>
                <w:rFonts w:asciiTheme="majorEastAsia" w:eastAsia="宋体" w:hAnsiTheme="major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12HL</w:t>
            </w:r>
          </w:p>
        </w:tc>
        <w:tc>
          <w:tcPr>
            <w:tcW w:w="1418" w:type="dxa"/>
            <w:vAlign w:val="center"/>
          </w:tcPr>
          <w:p w14:paraId="031562D2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里氏硬度计检定装置，均匀度：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9HL</w:t>
            </w:r>
          </w:p>
        </w:tc>
        <w:tc>
          <w:tcPr>
            <w:tcW w:w="1559" w:type="dxa"/>
            <w:vAlign w:val="center"/>
          </w:tcPr>
          <w:p w14:paraId="667CD3B3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5DD269D2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08</w:t>
            </w:r>
          </w:p>
        </w:tc>
        <w:tc>
          <w:tcPr>
            <w:tcW w:w="918" w:type="dxa"/>
            <w:vAlign w:val="center"/>
          </w:tcPr>
          <w:p w14:paraId="6C328E6E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2A24C445" w14:textId="77777777">
        <w:trPr>
          <w:trHeight w:val="546"/>
        </w:trPr>
        <w:tc>
          <w:tcPr>
            <w:tcW w:w="1242" w:type="dxa"/>
            <w:vAlign w:val="center"/>
          </w:tcPr>
          <w:p w14:paraId="099116DC" w14:textId="77777777" w:rsidR="00CF7F4B" w:rsidRDefault="009E1A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探伤间</w:t>
            </w:r>
            <w:proofErr w:type="gramEnd"/>
          </w:p>
        </w:tc>
        <w:tc>
          <w:tcPr>
            <w:tcW w:w="1134" w:type="dxa"/>
            <w:vAlign w:val="center"/>
          </w:tcPr>
          <w:p w14:paraId="1E26A62E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黑白密度计</w:t>
            </w:r>
          </w:p>
        </w:tc>
        <w:tc>
          <w:tcPr>
            <w:tcW w:w="1134" w:type="dxa"/>
            <w:vAlign w:val="center"/>
          </w:tcPr>
          <w:p w14:paraId="4BC1E54A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81207</w:t>
            </w:r>
          </w:p>
        </w:tc>
        <w:tc>
          <w:tcPr>
            <w:tcW w:w="1276" w:type="dxa"/>
            <w:vAlign w:val="center"/>
          </w:tcPr>
          <w:p w14:paraId="688612A9" w14:textId="77777777" w:rsidR="00CF7F4B" w:rsidRDefault="009E1A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XK-800</w:t>
            </w:r>
          </w:p>
        </w:tc>
        <w:tc>
          <w:tcPr>
            <w:tcW w:w="992" w:type="dxa"/>
            <w:vAlign w:val="center"/>
          </w:tcPr>
          <w:p w14:paraId="7A86C1DF" w14:textId="77777777" w:rsidR="00CF7F4B" w:rsidRDefault="009E1A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</w:p>
        </w:tc>
        <w:tc>
          <w:tcPr>
            <w:tcW w:w="1418" w:type="dxa"/>
            <w:vAlign w:val="center"/>
          </w:tcPr>
          <w:p w14:paraId="1EC8781B" w14:textId="77777777" w:rsidR="00CF7F4B" w:rsidRDefault="009E1AD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密度片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0.00&lt;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D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U=0.01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k=2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.0&lt;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D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≤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.0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U=0.015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k=2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14:paraId="0BB47376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24BE2C91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19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06</w:t>
            </w:r>
          </w:p>
        </w:tc>
        <w:tc>
          <w:tcPr>
            <w:tcW w:w="918" w:type="dxa"/>
            <w:vAlign w:val="center"/>
          </w:tcPr>
          <w:p w14:paraId="2EC08115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631CB34B" w14:textId="77777777">
        <w:trPr>
          <w:trHeight w:val="568"/>
        </w:trPr>
        <w:tc>
          <w:tcPr>
            <w:tcW w:w="1242" w:type="dxa"/>
            <w:vAlign w:val="center"/>
          </w:tcPr>
          <w:p w14:paraId="5F8A4309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理化室</w:t>
            </w:r>
            <w:proofErr w:type="gramEnd"/>
          </w:p>
        </w:tc>
        <w:tc>
          <w:tcPr>
            <w:tcW w:w="1134" w:type="dxa"/>
            <w:vAlign w:val="center"/>
          </w:tcPr>
          <w:p w14:paraId="45FC763A" w14:textId="77777777" w:rsidR="007468A3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冲击试验</w:t>
            </w:r>
          </w:p>
          <w:p w14:paraId="563AA468" w14:textId="272EB5AD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低温槽</w:t>
            </w:r>
          </w:p>
        </w:tc>
        <w:tc>
          <w:tcPr>
            <w:tcW w:w="1134" w:type="dxa"/>
          </w:tcPr>
          <w:p w14:paraId="22C21874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170614</w:t>
            </w:r>
          </w:p>
        </w:tc>
        <w:tc>
          <w:tcPr>
            <w:tcW w:w="1276" w:type="dxa"/>
            <w:vAlign w:val="center"/>
          </w:tcPr>
          <w:p w14:paraId="0B30D87C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DWC-80</w:t>
            </w:r>
          </w:p>
        </w:tc>
        <w:tc>
          <w:tcPr>
            <w:tcW w:w="992" w:type="dxa"/>
            <w:vAlign w:val="center"/>
          </w:tcPr>
          <w:p w14:paraId="6BEDC551" w14:textId="77777777" w:rsidR="00CF7F4B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1418" w:type="dxa"/>
            <w:vAlign w:val="center"/>
          </w:tcPr>
          <w:p w14:paraId="13B862CC" w14:textId="77777777" w:rsidR="007468A3" w:rsidRDefault="009E1A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温湿度试验设备检定系统</w:t>
            </w:r>
          </w:p>
          <w:p w14:paraId="1BB79E14" w14:textId="0781A58A" w:rsidR="00CF7F4B" w:rsidRDefault="009E1AD2">
            <w:pPr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0.03%FS</w:t>
            </w:r>
          </w:p>
        </w:tc>
        <w:tc>
          <w:tcPr>
            <w:tcW w:w="1559" w:type="dxa"/>
            <w:vAlign w:val="center"/>
          </w:tcPr>
          <w:p w14:paraId="6E381D3C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</w:p>
        </w:tc>
        <w:tc>
          <w:tcPr>
            <w:tcW w:w="1559" w:type="dxa"/>
            <w:vAlign w:val="center"/>
          </w:tcPr>
          <w:p w14:paraId="79C67AEF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07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918" w:type="dxa"/>
            <w:vAlign w:val="center"/>
          </w:tcPr>
          <w:p w14:paraId="4E6711A5" w14:textId="77777777" w:rsidR="00CF7F4B" w:rsidRDefault="009E1AD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√</w:t>
            </w:r>
          </w:p>
        </w:tc>
      </w:tr>
      <w:tr w:rsidR="00CF7F4B" w14:paraId="3046BB90" w14:textId="77777777">
        <w:trPr>
          <w:trHeight w:val="1369"/>
        </w:trPr>
        <w:tc>
          <w:tcPr>
            <w:tcW w:w="11232" w:type="dxa"/>
            <w:gridSpan w:val="9"/>
          </w:tcPr>
          <w:p w14:paraId="5F17219B" w14:textId="77777777" w:rsidR="00CF7F4B" w:rsidRDefault="009E1AD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5711D97" w14:textId="77777777" w:rsidR="00CF7F4B" w:rsidRDefault="00CF7F4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F88DB02" w14:textId="77777777" w:rsidR="00CF7F4B" w:rsidRDefault="009E1AD2">
            <w:pPr>
              <w:widowControl/>
              <w:spacing w:line="240" w:lineRule="exact"/>
              <w:ind w:firstLineChars="200" w:firstLine="42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该公司测量设备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都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送检至</w:t>
            </w:r>
            <w:bookmarkStart w:id="2" w:name="_Hlk13903757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南通市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计量检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定测试所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。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份测量设备校准（检定）证书，全部在有效期内。量值溯源符合文件要求。</w:t>
            </w:r>
            <w:bookmarkEnd w:id="2"/>
          </w:p>
        </w:tc>
      </w:tr>
      <w:tr w:rsidR="00CF7F4B" w14:paraId="0671450B" w14:textId="77777777" w:rsidTr="007468A3">
        <w:trPr>
          <w:trHeight w:val="132"/>
        </w:trPr>
        <w:tc>
          <w:tcPr>
            <w:tcW w:w="11232" w:type="dxa"/>
            <w:gridSpan w:val="9"/>
          </w:tcPr>
          <w:p w14:paraId="24964301" w14:textId="77777777" w:rsidR="00CF7F4B" w:rsidRDefault="009E1AD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3" w:name="审核日期安排"/>
            <w:r>
              <w:rPr>
                <w:rFonts w:hint="eastAsia"/>
                <w:sz w:val="24"/>
                <w:szCs w:val="24"/>
              </w:rPr>
              <w:t>2020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3"/>
          </w:p>
          <w:p w14:paraId="21FF2E99" w14:textId="7E51A181" w:rsidR="00CF7F4B" w:rsidRDefault="00CF7F4B">
            <w:pPr>
              <w:rPr>
                <w:rFonts w:ascii="宋体" w:eastAsia="宋体" w:hAnsi="宋体" w:cs="Times New Roman"/>
                <w:szCs w:val="21"/>
              </w:rPr>
            </w:pPr>
          </w:p>
          <w:p w14:paraId="1CADC39B" w14:textId="77777777" w:rsidR="007468A3" w:rsidRDefault="007468A3">
            <w:pPr>
              <w:rPr>
                <w:rFonts w:ascii="宋体" w:eastAsia="宋体" w:hAnsi="宋体" w:cs="Times New Roman" w:hint="eastAsia"/>
                <w:szCs w:val="21"/>
              </w:rPr>
            </w:pPr>
          </w:p>
          <w:p w14:paraId="2D147FA2" w14:textId="23B2EBEA" w:rsidR="00CF7F4B" w:rsidRDefault="009E1AD2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14:paraId="42726CA5" w14:textId="77777777" w:rsidR="00CF7F4B" w:rsidRDefault="009E1AD2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F7F4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8B343" w14:textId="77777777" w:rsidR="009E1AD2" w:rsidRDefault="009E1AD2">
      <w:r>
        <w:separator/>
      </w:r>
    </w:p>
  </w:endnote>
  <w:endnote w:type="continuationSeparator" w:id="0">
    <w:p w14:paraId="636F60F7" w14:textId="77777777" w:rsidR="009E1AD2" w:rsidRDefault="009E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2F4AABC0" w14:textId="77777777" w:rsidR="00CF7F4B" w:rsidRDefault="009E1A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EABA723" w14:textId="77777777" w:rsidR="00CF7F4B" w:rsidRDefault="00CF7F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BD376" w14:textId="77777777" w:rsidR="009E1AD2" w:rsidRDefault="009E1AD2">
      <w:r>
        <w:separator/>
      </w:r>
    </w:p>
  </w:footnote>
  <w:footnote w:type="continuationSeparator" w:id="0">
    <w:p w14:paraId="6950D6BB" w14:textId="77777777" w:rsidR="009E1AD2" w:rsidRDefault="009E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D538B" w14:textId="77777777" w:rsidR="00CF7F4B" w:rsidRDefault="009E1AD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E94DD14" wp14:editId="2FF2567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4AE6A4" w14:textId="77777777" w:rsidR="00CF7F4B" w:rsidRDefault="009E1AD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7F1831" w14:textId="77777777" w:rsidR="00CF7F4B" w:rsidRDefault="009E1AD2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C7D3A" wp14:editId="518D2463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F28E20" w14:textId="77777777" w:rsidR="00CF7F4B" w:rsidRDefault="009E1AD2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C7D3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6.5pt;margin-top:-.4pt;width:215.8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" stroked="f">
              <v:textbox>
                <w:txbxContent>
                  <w:p w14:paraId="33F28E20" w14:textId="77777777" w:rsidR="00CF7F4B" w:rsidRDefault="009E1AD2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299C8E6" w14:textId="5CBBD124" w:rsidR="00CF7F4B" w:rsidRDefault="009E1AD2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B9CFCB" wp14:editId="296572D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919771D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80A"/>
    <w:rsid w:val="000057E6"/>
    <w:rsid w:val="000178C5"/>
    <w:rsid w:val="00057B21"/>
    <w:rsid w:val="000D075A"/>
    <w:rsid w:val="000D4A1A"/>
    <w:rsid w:val="000E2D46"/>
    <w:rsid w:val="000F4FDD"/>
    <w:rsid w:val="0010294C"/>
    <w:rsid w:val="00107F9D"/>
    <w:rsid w:val="00111341"/>
    <w:rsid w:val="001717BA"/>
    <w:rsid w:val="001A0DEC"/>
    <w:rsid w:val="001C72F1"/>
    <w:rsid w:val="001E20A9"/>
    <w:rsid w:val="0024026E"/>
    <w:rsid w:val="0025686D"/>
    <w:rsid w:val="00273735"/>
    <w:rsid w:val="00280E93"/>
    <w:rsid w:val="002B6CE4"/>
    <w:rsid w:val="002E0035"/>
    <w:rsid w:val="002F5E74"/>
    <w:rsid w:val="00302EDA"/>
    <w:rsid w:val="00326A04"/>
    <w:rsid w:val="00370455"/>
    <w:rsid w:val="00382F47"/>
    <w:rsid w:val="0039287A"/>
    <w:rsid w:val="003A3D9E"/>
    <w:rsid w:val="00423758"/>
    <w:rsid w:val="00483C3B"/>
    <w:rsid w:val="004C25E0"/>
    <w:rsid w:val="004D19C0"/>
    <w:rsid w:val="004E080A"/>
    <w:rsid w:val="005061CC"/>
    <w:rsid w:val="00512D1C"/>
    <w:rsid w:val="00531FBB"/>
    <w:rsid w:val="00533B19"/>
    <w:rsid w:val="00553735"/>
    <w:rsid w:val="00560D0E"/>
    <w:rsid w:val="00591788"/>
    <w:rsid w:val="005B3B55"/>
    <w:rsid w:val="005B60F9"/>
    <w:rsid w:val="005C701B"/>
    <w:rsid w:val="006357AB"/>
    <w:rsid w:val="00667BB5"/>
    <w:rsid w:val="00711F89"/>
    <w:rsid w:val="007120A7"/>
    <w:rsid w:val="00745279"/>
    <w:rsid w:val="007468A3"/>
    <w:rsid w:val="00757D0E"/>
    <w:rsid w:val="0077229C"/>
    <w:rsid w:val="007B5874"/>
    <w:rsid w:val="00852ADC"/>
    <w:rsid w:val="00861866"/>
    <w:rsid w:val="008668EF"/>
    <w:rsid w:val="008B4AB7"/>
    <w:rsid w:val="008C2D5A"/>
    <w:rsid w:val="00905F84"/>
    <w:rsid w:val="009E1AD2"/>
    <w:rsid w:val="009F389D"/>
    <w:rsid w:val="00A16904"/>
    <w:rsid w:val="00A30F8B"/>
    <w:rsid w:val="00AC0AFA"/>
    <w:rsid w:val="00B548AC"/>
    <w:rsid w:val="00B55C7F"/>
    <w:rsid w:val="00BC32FA"/>
    <w:rsid w:val="00C53271"/>
    <w:rsid w:val="00CB2C24"/>
    <w:rsid w:val="00CF7663"/>
    <w:rsid w:val="00CF7F4B"/>
    <w:rsid w:val="00D326DC"/>
    <w:rsid w:val="00DA2FCF"/>
    <w:rsid w:val="00E0012C"/>
    <w:rsid w:val="00E032A3"/>
    <w:rsid w:val="00E30F6F"/>
    <w:rsid w:val="00E563ED"/>
    <w:rsid w:val="00E567B5"/>
    <w:rsid w:val="00E8685C"/>
    <w:rsid w:val="00F04C8F"/>
    <w:rsid w:val="00F07786"/>
    <w:rsid w:val="00F24DAF"/>
    <w:rsid w:val="00F359B7"/>
    <w:rsid w:val="00F62BB9"/>
    <w:rsid w:val="00FD379C"/>
    <w:rsid w:val="091B0D0F"/>
    <w:rsid w:val="119D11E3"/>
    <w:rsid w:val="13C30902"/>
    <w:rsid w:val="14960029"/>
    <w:rsid w:val="17EE1218"/>
    <w:rsid w:val="1B7B0C79"/>
    <w:rsid w:val="2C433DF8"/>
    <w:rsid w:val="32BD0158"/>
    <w:rsid w:val="344B55B7"/>
    <w:rsid w:val="385B5AC8"/>
    <w:rsid w:val="3C933C00"/>
    <w:rsid w:val="3DAC04C3"/>
    <w:rsid w:val="3E946DD1"/>
    <w:rsid w:val="43DA4D31"/>
    <w:rsid w:val="441D5698"/>
    <w:rsid w:val="48D10290"/>
    <w:rsid w:val="51AC13D3"/>
    <w:rsid w:val="56FC2010"/>
    <w:rsid w:val="5DD674E4"/>
    <w:rsid w:val="6B967415"/>
    <w:rsid w:val="7488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F7FF1"/>
  <w15:docId w15:val="{422D96F3-8156-4866-9AED-5C1864E2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dcterms:created xsi:type="dcterms:W3CDTF">2020-10-22T07:12:00Z</dcterms:created>
  <dcterms:modified xsi:type="dcterms:W3CDTF">2020-11-12T07:06:00Z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