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0172-2020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  <w:u w:val="single"/>
              </w:rPr>
              <w:t>上海净卓环保科技有限公司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</w:rPr>
              <w:t>检测技术部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靳兰娇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>检测技术部理化一室，发现一滴定管编号201903151</w:t>
            </w:r>
            <w:r>
              <w:t>J</w:t>
            </w:r>
            <w:r>
              <w:rPr>
                <w:rFonts w:hint="eastAsia"/>
              </w:rPr>
              <w:t>没有贴计量合格标识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GB/T19022-2003标准6.2.4条款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widowControl/>
        <w:jc w:val="center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322"/>
    <w:rsid w:val="003A751E"/>
    <w:rsid w:val="004A5144"/>
    <w:rsid w:val="00621F89"/>
    <w:rsid w:val="00692E93"/>
    <w:rsid w:val="00790BD0"/>
    <w:rsid w:val="007F5E94"/>
    <w:rsid w:val="00995322"/>
    <w:rsid w:val="00AD5591"/>
    <w:rsid w:val="00B03C44"/>
    <w:rsid w:val="00C2740F"/>
    <w:rsid w:val="00C36F35"/>
    <w:rsid w:val="00C40CB4"/>
    <w:rsid w:val="00D23632"/>
    <w:rsid w:val="00D4306B"/>
    <w:rsid w:val="00D524B8"/>
    <w:rsid w:val="00FB46C6"/>
    <w:rsid w:val="20A65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23</TotalTime>
  <ScaleCrop>false</ScaleCrop>
  <LinksUpToDate>false</LinksUpToDate>
  <CharactersWithSpaces>425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2020-10-29T09:14:22Z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