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484"/>
        <w:tblW w:w="10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992"/>
        <w:gridCol w:w="1133"/>
        <w:gridCol w:w="1133"/>
        <w:gridCol w:w="1069"/>
        <w:gridCol w:w="1481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上海济辰水数字科技有限公司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尹彩侠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型号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测量标准置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符</w:t>
            </w:r>
            <w:r>
              <w:rPr>
                <w:rFonts w:hint="eastAsia"/>
                <w:color w:val="000000" w:themeColor="text1"/>
                <w:szCs w:val="21"/>
              </w:rPr>
              <w:t>合打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不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符</w:t>
            </w:r>
            <w:r>
              <w:rPr>
                <w:rFonts w:hint="eastAsia"/>
                <w:color w:val="000000" w:themeColor="text1"/>
                <w:szCs w:val="21"/>
              </w:rPr>
              <w:t>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技术开发部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u w:val="dotted"/>
              </w:rPr>
              <w:t>0807054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（0-3）m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（0.3+0.2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L）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m m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标准钢卷尺：±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（0.3+0.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2</w:t>
            </w:r>
            <w:bookmarkStart w:id="1" w:name="_GoBack"/>
            <w:bookmarkEnd w:id="1"/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L）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m 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上海市质量监督检验技术研究院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.10.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技术开发部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K09200704002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color w:val="000000" w:themeColor="text1"/>
                <w:szCs w:val="21"/>
              </w:rPr>
              <w:t>0-300</w:t>
            </w:r>
            <w:r>
              <w:rPr>
                <w:rFonts w:hint="eastAsia"/>
                <w:color w:val="000000" w:themeColor="text1"/>
                <w:szCs w:val="21"/>
              </w:rPr>
              <w:t>）m m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4"/>
              </w:rPr>
              <w:t>±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0.04m m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上海市质量监督检验技术研究院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20.09.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技术开发部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绝缘电阻表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200800526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ZC25B-3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级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绝缘电阻表检定装置：</w:t>
            </w:r>
            <w:r>
              <w:rPr>
                <w:snapToGrid w:val="0"/>
                <w:color w:val="000000" w:themeColor="text1"/>
                <w:kern w:val="0"/>
                <w:szCs w:val="24"/>
              </w:rPr>
              <w:t>±0.5%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上海市质量监督检验技术研究院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20.09.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技术开发部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数字多用表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50563593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WS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15</w:t>
            </w:r>
            <w:r>
              <w:rPr>
                <w:color w:val="000000" w:themeColor="text1"/>
                <w:szCs w:val="21"/>
              </w:rPr>
              <w:t>B PRO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1.6级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多功能校准器：</w:t>
            </w:r>
            <w:r>
              <w:rPr>
                <w:snapToGrid w:val="0"/>
                <w:color w:val="000000" w:themeColor="text1"/>
                <w:kern w:val="0"/>
                <w:szCs w:val="24"/>
              </w:rPr>
              <w:t>±0.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0</w:t>
            </w:r>
            <w:r>
              <w:rPr>
                <w:snapToGrid w:val="0"/>
                <w:color w:val="000000" w:themeColor="text1"/>
                <w:kern w:val="0"/>
                <w:szCs w:val="24"/>
              </w:rPr>
              <w:t>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上海市质量监督检验技术研究院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20. 09.25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98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 xml:space="preserve">      企业未建立最高计量标准，所查测量设备均上海市质量监督检验技术研究院送检定／校准。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现场抽查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检定校准证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书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符合要求。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98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日期：2020   年 10  月27 日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  10 月28   日 下午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员签字：                              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 部门代表签字：</w:t>
            </w: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jc w:val="right"/>
      <w:rPr>
        <w:rFonts w:asciiTheme="minorEastAsia" w:hAnsiTheme="minorEastAsia"/>
        <w:b/>
        <w:color w:val="000000" w:themeColor="text1"/>
        <w:sz w:val="28"/>
        <w:szCs w:val="28"/>
      </w:rPr>
    </w:pPr>
    <w:r>
      <w:rPr>
        <w:rFonts w:hint="eastAsia" w:asciiTheme="minorEastAsia" w:hAnsiTheme="minorEastAsia"/>
        <w:b/>
        <w:color w:val="000000" w:themeColor="text1"/>
        <w:sz w:val="28"/>
        <w:szCs w:val="28"/>
      </w:rPr>
      <w:t xml:space="preserve"> </w:t>
    </w:r>
    <w:r>
      <w:rPr>
        <w:rFonts w:asciiTheme="minorEastAsia" w:hAnsiTheme="minorEastAsia"/>
        <w:b/>
        <w:color w:val="000000" w:themeColor="text1"/>
        <w:sz w:val="28"/>
        <w:szCs w:val="28"/>
      </w:rPr>
      <w:t xml:space="preserve">                 </w:t>
    </w:r>
    <w:r>
      <w:rPr>
        <w:rFonts w:ascii="Times New Roman" w:hAnsi="Times New Roman" w:cs="Times New Roman"/>
        <w:sz w:val="20"/>
        <w:szCs w:val="28"/>
      </w:rPr>
      <w:t>编号</w:t>
    </w:r>
    <w:r>
      <w:rPr>
        <w:rFonts w:hint="eastAsia" w:ascii="Times New Roman" w:hAnsi="Times New Roman" w:cs="Times New Roman"/>
        <w:sz w:val="20"/>
        <w:szCs w:val="28"/>
      </w:rPr>
      <w:t>：</w:t>
    </w:r>
    <w:bookmarkStart w:id="0" w:name="合同编号"/>
    <w:r>
      <w:rPr>
        <w:szCs w:val="21"/>
        <w:u w:val="single"/>
      </w:rPr>
      <w:t>0164-2020-AA</w:t>
    </w:r>
    <w:bookmarkEnd w:id="0"/>
  </w:p>
  <w:p>
    <w:pPr>
      <w:jc w:val="center"/>
    </w:pPr>
    <w:r>
      <w:rPr>
        <w:rFonts w:asciiTheme="minorEastAsia" w:hAnsiTheme="minorEastAsia"/>
        <w:b/>
        <w:color w:val="000000" w:themeColor="text1"/>
        <w:sz w:val="28"/>
        <w:szCs w:val="28"/>
      </w:rPr>
      <w:t xml:space="preserve"> </w:t>
    </w:r>
    <w:r>
      <w:rPr>
        <w:rFonts w:hint="eastAsia" w:asciiTheme="minorEastAsia" w:hAnsiTheme="minorEastAsia"/>
        <w:b/>
        <w:color w:val="000000" w:themeColor="text1"/>
        <w:sz w:val="28"/>
        <w:szCs w:val="28"/>
      </w:rPr>
      <w:t>测量设备溯源</w:t>
    </w:r>
    <w:r>
      <w:rPr>
        <w:rFonts w:hint="eastAsia" w:ascii="Times New Roman" w:hAnsi="Times New Roman" w:eastAsia="宋体" w:cs="Times New Roman"/>
        <w:b/>
        <w:color w:val="000000" w:themeColor="text1"/>
        <w:sz w:val="28"/>
        <w:szCs w:val="28"/>
      </w:rPr>
      <w:t>抽查</w:t>
    </w:r>
    <w:r>
      <w:rPr>
        <w:rFonts w:hint="eastAsia" w:asciiTheme="minorEastAsia" w:hAnsiTheme="minorEastAsia"/>
        <w:b/>
        <w:color w:val="000000" w:themeColor="text1"/>
        <w:sz w:val="28"/>
        <w:szCs w:val="28"/>
      </w:rPr>
      <w:t xml:space="preserve">表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90176"/>
    <w:rsid w:val="000A236E"/>
    <w:rsid w:val="000B12CA"/>
    <w:rsid w:val="000F5D04"/>
    <w:rsid w:val="00125EC4"/>
    <w:rsid w:val="00136E4A"/>
    <w:rsid w:val="00141F79"/>
    <w:rsid w:val="00163255"/>
    <w:rsid w:val="00172562"/>
    <w:rsid w:val="00190B40"/>
    <w:rsid w:val="001C0370"/>
    <w:rsid w:val="001C0853"/>
    <w:rsid w:val="001E7B9C"/>
    <w:rsid w:val="0020272E"/>
    <w:rsid w:val="00204F84"/>
    <w:rsid w:val="00212B18"/>
    <w:rsid w:val="00214E92"/>
    <w:rsid w:val="0021570A"/>
    <w:rsid w:val="0024057A"/>
    <w:rsid w:val="00244C31"/>
    <w:rsid w:val="002A23B3"/>
    <w:rsid w:val="002A3CBC"/>
    <w:rsid w:val="002D3C05"/>
    <w:rsid w:val="002D5749"/>
    <w:rsid w:val="00303EDC"/>
    <w:rsid w:val="0033169D"/>
    <w:rsid w:val="00335285"/>
    <w:rsid w:val="00350FBA"/>
    <w:rsid w:val="0036244D"/>
    <w:rsid w:val="003857FA"/>
    <w:rsid w:val="00392597"/>
    <w:rsid w:val="003F0E48"/>
    <w:rsid w:val="003F7ABC"/>
    <w:rsid w:val="00406E69"/>
    <w:rsid w:val="004121D1"/>
    <w:rsid w:val="004158FD"/>
    <w:rsid w:val="00421B1B"/>
    <w:rsid w:val="00445DD1"/>
    <w:rsid w:val="00451244"/>
    <w:rsid w:val="004671A0"/>
    <w:rsid w:val="00474F39"/>
    <w:rsid w:val="00512EE1"/>
    <w:rsid w:val="00514A85"/>
    <w:rsid w:val="005224D2"/>
    <w:rsid w:val="0055058C"/>
    <w:rsid w:val="00565F2C"/>
    <w:rsid w:val="00571890"/>
    <w:rsid w:val="00592F42"/>
    <w:rsid w:val="005A0D84"/>
    <w:rsid w:val="005A7242"/>
    <w:rsid w:val="005B245B"/>
    <w:rsid w:val="005D0B42"/>
    <w:rsid w:val="005F5100"/>
    <w:rsid w:val="0061342D"/>
    <w:rsid w:val="00616CE9"/>
    <w:rsid w:val="006210E3"/>
    <w:rsid w:val="00636F70"/>
    <w:rsid w:val="00653CFA"/>
    <w:rsid w:val="00657525"/>
    <w:rsid w:val="0067166C"/>
    <w:rsid w:val="006A3FCE"/>
    <w:rsid w:val="006D52B2"/>
    <w:rsid w:val="006E01EA"/>
    <w:rsid w:val="006E4756"/>
    <w:rsid w:val="006E5F8D"/>
    <w:rsid w:val="006E6475"/>
    <w:rsid w:val="00711A5E"/>
    <w:rsid w:val="0071439B"/>
    <w:rsid w:val="007207F7"/>
    <w:rsid w:val="00730E44"/>
    <w:rsid w:val="0073260E"/>
    <w:rsid w:val="00750351"/>
    <w:rsid w:val="00752434"/>
    <w:rsid w:val="00763F5D"/>
    <w:rsid w:val="00766AFA"/>
    <w:rsid w:val="007911DF"/>
    <w:rsid w:val="007B3CAF"/>
    <w:rsid w:val="007F2D33"/>
    <w:rsid w:val="007F583E"/>
    <w:rsid w:val="00802524"/>
    <w:rsid w:val="0081413C"/>
    <w:rsid w:val="00816CDC"/>
    <w:rsid w:val="00830624"/>
    <w:rsid w:val="00845EE7"/>
    <w:rsid w:val="008544CF"/>
    <w:rsid w:val="0085467A"/>
    <w:rsid w:val="00870526"/>
    <w:rsid w:val="00895122"/>
    <w:rsid w:val="008C3FF8"/>
    <w:rsid w:val="008D01A0"/>
    <w:rsid w:val="00901F02"/>
    <w:rsid w:val="00904162"/>
    <w:rsid w:val="00910F61"/>
    <w:rsid w:val="00912D89"/>
    <w:rsid w:val="0091325F"/>
    <w:rsid w:val="00920FB1"/>
    <w:rsid w:val="00921615"/>
    <w:rsid w:val="00933CD7"/>
    <w:rsid w:val="00943D20"/>
    <w:rsid w:val="00957382"/>
    <w:rsid w:val="009600FA"/>
    <w:rsid w:val="00961E4E"/>
    <w:rsid w:val="00982CED"/>
    <w:rsid w:val="009876F5"/>
    <w:rsid w:val="009A3E37"/>
    <w:rsid w:val="009C6468"/>
    <w:rsid w:val="009D3CB9"/>
    <w:rsid w:val="009E059D"/>
    <w:rsid w:val="009F652A"/>
    <w:rsid w:val="00A00EAD"/>
    <w:rsid w:val="00A10BE3"/>
    <w:rsid w:val="00A13FE4"/>
    <w:rsid w:val="00A151EA"/>
    <w:rsid w:val="00A1604D"/>
    <w:rsid w:val="00A278D1"/>
    <w:rsid w:val="00A35855"/>
    <w:rsid w:val="00A46074"/>
    <w:rsid w:val="00A50645"/>
    <w:rsid w:val="00A52555"/>
    <w:rsid w:val="00A60DEA"/>
    <w:rsid w:val="00A631E1"/>
    <w:rsid w:val="00A66D52"/>
    <w:rsid w:val="00A75F04"/>
    <w:rsid w:val="00AB3CF0"/>
    <w:rsid w:val="00AD0F58"/>
    <w:rsid w:val="00AD1777"/>
    <w:rsid w:val="00AE3C57"/>
    <w:rsid w:val="00AF1461"/>
    <w:rsid w:val="00B00041"/>
    <w:rsid w:val="00B01161"/>
    <w:rsid w:val="00B12E77"/>
    <w:rsid w:val="00B1431A"/>
    <w:rsid w:val="00B40D68"/>
    <w:rsid w:val="00B84CE9"/>
    <w:rsid w:val="00BA2A1A"/>
    <w:rsid w:val="00BC0644"/>
    <w:rsid w:val="00BD3740"/>
    <w:rsid w:val="00BD4F71"/>
    <w:rsid w:val="00C0452F"/>
    <w:rsid w:val="00C131AF"/>
    <w:rsid w:val="00C60CDF"/>
    <w:rsid w:val="00C72FA7"/>
    <w:rsid w:val="00C74DF2"/>
    <w:rsid w:val="00CA13D9"/>
    <w:rsid w:val="00CC2D08"/>
    <w:rsid w:val="00CC7828"/>
    <w:rsid w:val="00CD00B6"/>
    <w:rsid w:val="00CD3BD1"/>
    <w:rsid w:val="00CF03AA"/>
    <w:rsid w:val="00D01668"/>
    <w:rsid w:val="00D053B3"/>
    <w:rsid w:val="00D119FF"/>
    <w:rsid w:val="00D27276"/>
    <w:rsid w:val="00D3018E"/>
    <w:rsid w:val="00D30E50"/>
    <w:rsid w:val="00D42CA9"/>
    <w:rsid w:val="00D4722A"/>
    <w:rsid w:val="00D5445C"/>
    <w:rsid w:val="00D5515E"/>
    <w:rsid w:val="00D57C29"/>
    <w:rsid w:val="00D82B51"/>
    <w:rsid w:val="00DC410C"/>
    <w:rsid w:val="00DD3B11"/>
    <w:rsid w:val="00DD5C9A"/>
    <w:rsid w:val="00DE7FD4"/>
    <w:rsid w:val="00DF48CB"/>
    <w:rsid w:val="00E56994"/>
    <w:rsid w:val="00E87A8C"/>
    <w:rsid w:val="00EA0E05"/>
    <w:rsid w:val="00EA2C18"/>
    <w:rsid w:val="00EC239C"/>
    <w:rsid w:val="00EF775C"/>
    <w:rsid w:val="00F262C5"/>
    <w:rsid w:val="00F41186"/>
    <w:rsid w:val="00F4421C"/>
    <w:rsid w:val="00F92E9C"/>
    <w:rsid w:val="00FB7B5C"/>
    <w:rsid w:val="00FC3B89"/>
    <w:rsid w:val="00FC7542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25F960C8"/>
    <w:rsid w:val="3ACE4A24"/>
    <w:rsid w:val="4206500A"/>
    <w:rsid w:val="42395EF2"/>
    <w:rsid w:val="54954B72"/>
    <w:rsid w:val="6A844A80"/>
    <w:rsid w:val="6DE41069"/>
    <w:rsid w:val="6FBF39C1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字符"/>
    <w:basedOn w:val="7"/>
    <w:link w:val="2"/>
    <w:semiHidden/>
    <w:qFormat/>
    <w:uiPriority w:val="99"/>
    <w:rPr>
      <w:kern w:val="2"/>
      <w:sz w:val="18"/>
      <w:szCs w:val="18"/>
    </w:rPr>
  </w:style>
  <w:style w:type="character" w:styleId="13">
    <w:name w:val="Placeholder Text"/>
    <w:basedOn w:val="7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524</Characters>
  <Lines>4</Lines>
  <Paragraphs>1</Paragraphs>
  <TotalTime>209</TotalTime>
  <ScaleCrop>false</ScaleCrop>
  <LinksUpToDate>false</LinksUpToDate>
  <CharactersWithSpaces>614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2020-10-28T03:02:03Z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