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8863F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66B4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衡水市骏鑫路桥养护工程有限公司</w:t>
            </w:r>
            <w:bookmarkEnd w:id="0"/>
          </w:p>
        </w:tc>
      </w:tr>
      <w:tr w:rsidR="00066B4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66B4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王延浩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13103182006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799300449@qq.com</w:t>
            </w:r>
            <w:bookmarkEnd w:id="7"/>
          </w:p>
        </w:tc>
      </w:tr>
      <w:tr w:rsidR="00066B4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863F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863F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863F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863F5"/>
        </w:tc>
        <w:tc>
          <w:tcPr>
            <w:tcW w:w="2079" w:type="dxa"/>
            <w:gridSpan w:val="3"/>
            <w:vMerge/>
            <w:vAlign w:val="center"/>
          </w:tcPr>
          <w:p w:rsidR="004A38E5" w:rsidRDefault="008863F5"/>
        </w:tc>
      </w:tr>
      <w:tr w:rsidR="00066B4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863F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863F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8863F5" w:rsidP="00661B9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8863F5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66B4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863F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8863F5">
            <w:bookmarkStart w:id="10" w:name="审核范围"/>
            <w:r>
              <w:t>桥梁伸缩缝、桥梁支座、止水带的生产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863F5">
            <w:r>
              <w:rPr>
                <w:rFonts w:hint="eastAsia"/>
              </w:rPr>
              <w:t>专业</w:t>
            </w:r>
          </w:p>
          <w:p w:rsidR="004A38E5" w:rsidRDefault="008863F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863F5">
            <w:bookmarkStart w:id="11" w:name="专业代码"/>
            <w:r>
              <w:t>14.01.02;17.06.01;17.12.05</w:t>
            </w:r>
            <w:bookmarkEnd w:id="11"/>
          </w:p>
        </w:tc>
      </w:tr>
      <w:tr w:rsidR="00066B4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863F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8863F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66B4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863F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863F5" w:rsidP="00661B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66B4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863F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61B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8863F5">
              <w:rPr>
                <w:rFonts w:hint="eastAsia"/>
                <w:b/>
                <w:sz w:val="21"/>
                <w:szCs w:val="21"/>
              </w:rPr>
              <w:t>普通话</w:t>
            </w:r>
            <w:r w:rsidR="008863F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863F5">
              <w:rPr>
                <w:rFonts w:hint="eastAsia"/>
                <w:b/>
                <w:sz w:val="21"/>
                <w:szCs w:val="21"/>
              </w:rPr>
              <w:t>英语</w:t>
            </w:r>
            <w:r w:rsidR="008863F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863F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66B4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863F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66B4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66B4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14.01.02,17.06.01,17.12.05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886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66B4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863F5"/>
        </w:tc>
        <w:tc>
          <w:tcPr>
            <w:tcW w:w="780" w:type="dxa"/>
            <w:gridSpan w:val="2"/>
            <w:vAlign w:val="center"/>
          </w:tcPr>
          <w:p w:rsidR="004A38E5" w:rsidRDefault="008863F5"/>
        </w:tc>
        <w:tc>
          <w:tcPr>
            <w:tcW w:w="720" w:type="dxa"/>
            <w:vAlign w:val="center"/>
          </w:tcPr>
          <w:p w:rsidR="004A38E5" w:rsidRDefault="008863F5"/>
        </w:tc>
        <w:tc>
          <w:tcPr>
            <w:tcW w:w="1141" w:type="dxa"/>
            <w:gridSpan w:val="2"/>
            <w:vAlign w:val="center"/>
          </w:tcPr>
          <w:p w:rsidR="004A38E5" w:rsidRDefault="008863F5"/>
        </w:tc>
        <w:tc>
          <w:tcPr>
            <w:tcW w:w="3402" w:type="dxa"/>
            <w:gridSpan w:val="4"/>
            <w:vAlign w:val="center"/>
          </w:tcPr>
          <w:p w:rsidR="004A38E5" w:rsidRDefault="008863F5"/>
        </w:tc>
        <w:tc>
          <w:tcPr>
            <w:tcW w:w="1559" w:type="dxa"/>
            <w:gridSpan w:val="4"/>
            <w:vAlign w:val="center"/>
          </w:tcPr>
          <w:p w:rsidR="004A38E5" w:rsidRDefault="008863F5"/>
        </w:tc>
        <w:tc>
          <w:tcPr>
            <w:tcW w:w="1229" w:type="dxa"/>
            <w:vAlign w:val="center"/>
          </w:tcPr>
          <w:p w:rsidR="004A38E5" w:rsidRDefault="008863F5"/>
        </w:tc>
      </w:tr>
      <w:tr w:rsidR="00066B4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863F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66B4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61B99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61B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86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863F5"/>
        </w:tc>
      </w:tr>
      <w:tr w:rsidR="00066B4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863F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61B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863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863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863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863F5">
            <w:pPr>
              <w:spacing w:line="360" w:lineRule="auto"/>
            </w:pPr>
          </w:p>
        </w:tc>
      </w:tr>
      <w:tr w:rsidR="00066B4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8863F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61B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2020.10.27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8863F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61B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2020.10.27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8863F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863F5">
            <w:pPr>
              <w:spacing w:line="360" w:lineRule="auto"/>
            </w:pPr>
          </w:p>
        </w:tc>
      </w:tr>
    </w:tbl>
    <w:p w:rsidR="004A38E5" w:rsidRDefault="008863F5">
      <w:pPr>
        <w:widowControl/>
        <w:jc w:val="left"/>
      </w:pPr>
    </w:p>
    <w:p w:rsidR="004A38E5" w:rsidRDefault="008863F5" w:rsidP="00661B9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61B99" w:rsidRDefault="00661B99" w:rsidP="00661B9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61B99" w:rsidRDefault="00661B99" w:rsidP="00661B99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6379"/>
        <w:gridCol w:w="1338"/>
      </w:tblGrid>
      <w:tr w:rsidR="00661B99" w:rsidTr="0067337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61B99" w:rsidTr="00661B99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8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79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61B99" w:rsidTr="00661B99">
        <w:trPr>
          <w:cantSplit/>
          <w:trHeight w:val="39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2020.10.28</w:t>
            </w:r>
          </w:p>
        </w:tc>
        <w:tc>
          <w:tcPr>
            <w:tcW w:w="1418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379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61B99" w:rsidTr="00661B99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2020.10.28</w:t>
            </w:r>
          </w:p>
        </w:tc>
        <w:tc>
          <w:tcPr>
            <w:tcW w:w="1418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379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管理层：资质检查、管理体系策划情况、过程识别和策划的充分性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、确定认证范围包括任何不适用及理由的充分性、体系覆盖人数确认、管理方针和目标的适宜性、内部审核、管理评审策划和实施、基础资源条件、质量事故及投诉情况。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 xml:space="preserve"> 4.1/4.2/4.</w:t>
            </w:r>
            <w:r>
              <w:rPr>
                <w:rFonts w:hint="eastAsia"/>
                <w:b/>
                <w:sz w:val="20"/>
              </w:rPr>
              <w:t>3/4.4/5.2/5.3/6.1/6.2</w:t>
            </w:r>
            <w:r w:rsidRPr="0062674B">
              <w:rPr>
                <w:rFonts w:hint="eastAsia"/>
                <w:b/>
                <w:sz w:val="20"/>
              </w:rPr>
              <w:t>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61B99" w:rsidTr="00661B99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2020.10.28</w:t>
            </w:r>
          </w:p>
        </w:tc>
        <w:tc>
          <w:tcPr>
            <w:tcW w:w="1418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379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  <w:r w:rsidRPr="0062674B">
              <w:rPr>
                <w:rFonts w:hint="eastAsia"/>
                <w:b/>
                <w:sz w:val="20"/>
              </w:rPr>
              <w:t>：人员、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法律法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61B99" w:rsidTr="00661B99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2020.10.28</w:t>
            </w:r>
          </w:p>
        </w:tc>
        <w:tc>
          <w:tcPr>
            <w:tcW w:w="1418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379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生产</w:t>
            </w:r>
            <w:r>
              <w:rPr>
                <w:rFonts w:hint="eastAsia"/>
                <w:b/>
                <w:sz w:val="20"/>
              </w:rPr>
              <w:t>技术</w:t>
            </w:r>
            <w:r w:rsidRPr="0062674B">
              <w:rPr>
                <w:rFonts w:hint="eastAsia"/>
                <w:b/>
                <w:sz w:val="20"/>
              </w:rPr>
              <w:t>部</w:t>
            </w:r>
            <w:r w:rsidRPr="0062674B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供</w:t>
            </w:r>
            <w:r w:rsidRPr="0062674B">
              <w:rPr>
                <w:rFonts w:hint="eastAsia"/>
                <w:b/>
                <w:sz w:val="20"/>
              </w:rPr>
              <w:t>销部：基本情况（包括工艺流程、基础设施）资源的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配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置、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</w:t>
            </w:r>
            <w:r w:rsidRPr="0062674B">
              <w:rPr>
                <w:rFonts w:hint="eastAsia"/>
                <w:b/>
                <w:sz w:val="20"/>
              </w:rPr>
              <w:t>:7.1.3/7.1.4/7.1.5/8.1/8.3/8.5.1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61B99" w:rsidTr="00661B99">
        <w:trPr>
          <w:cantSplit/>
          <w:trHeight w:val="420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2020.10.28</w:t>
            </w:r>
          </w:p>
        </w:tc>
        <w:tc>
          <w:tcPr>
            <w:tcW w:w="1418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00-16:30</w:t>
            </w:r>
          </w:p>
        </w:tc>
        <w:tc>
          <w:tcPr>
            <w:tcW w:w="6379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61B99" w:rsidTr="00661B99">
        <w:trPr>
          <w:cantSplit/>
          <w:trHeight w:val="420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6379" w:type="dxa"/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午饭时间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1B99" w:rsidRDefault="00661B99" w:rsidP="0067337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</w:tbl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</w:t>
      </w:r>
      <w:r>
        <w:rPr>
          <w:rFonts w:ascii="华文细黑" w:eastAsia="华文细黑" w:hAnsi="华文细黑" w:hint="eastAsia"/>
          <w:b/>
          <w:sz w:val="21"/>
          <w:szCs w:val="21"/>
        </w:rPr>
        <w:t>资格的劳动、卫生监测部门对组织特种设备、生产车间内有害物质的监测数据；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8863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8863F5" w:rsidP="00661B9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8863F5" w:rsidP="00661B9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8863F5" w:rsidP="00661B9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863F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8863F5" w:rsidP="00661B9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863F5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F5" w:rsidRDefault="008863F5" w:rsidP="00066B41">
      <w:r>
        <w:separator/>
      </w:r>
    </w:p>
  </w:endnote>
  <w:endnote w:type="continuationSeparator" w:id="1">
    <w:p w:rsidR="008863F5" w:rsidRDefault="008863F5" w:rsidP="00066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66B4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863F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1B9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863F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863F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1B9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863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F5" w:rsidRDefault="008863F5" w:rsidP="00066B41">
      <w:r>
        <w:separator/>
      </w:r>
    </w:p>
  </w:footnote>
  <w:footnote w:type="continuationSeparator" w:id="1">
    <w:p w:rsidR="008863F5" w:rsidRDefault="008863F5" w:rsidP="00066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8863F5" w:rsidP="00661B9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66B41" w:rsidP="00661B9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8863F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63F5">
      <w:rPr>
        <w:rStyle w:val="CharChar1"/>
        <w:rFonts w:hint="default"/>
        <w:w w:val="90"/>
      </w:rPr>
      <w:t xml:space="preserve">Beijing International </w:t>
    </w:r>
    <w:r w:rsidR="008863F5">
      <w:rPr>
        <w:rStyle w:val="CharChar1"/>
        <w:rFonts w:hint="default"/>
        <w:w w:val="90"/>
      </w:rPr>
      <w:t>Standard united Certification Co.,Ltd.</w:t>
    </w:r>
  </w:p>
  <w:p w:rsidR="004A38E5" w:rsidRDefault="008863F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B41"/>
    <w:rsid w:val="00066B41"/>
    <w:rsid w:val="00661B99"/>
    <w:rsid w:val="00886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285</Words>
  <Characters>1630</Characters>
  <Application>Microsoft Office Word</Application>
  <DocSecurity>0</DocSecurity>
  <Lines>13</Lines>
  <Paragraphs>3</Paragraphs>
  <ScaleCrop>false</ScaleCrop>
  <Company>微软中国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24</cp:revision>
  <cp:lastPrinted>2019-03-27T03:10:00Z</cp:lastPrinted>
  <dcterms:created xsi:type="dcterms:W3CDTF">2015-06-17T12:16:00Z</dcterms:created>
  <dcterms:modified xsi:type="dcterms:W3CDTF">2020-10-30T23:29:00Z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