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w:t>
      </w:r>
      <w:bookmarkStart w:id="22" w:name="_GoBack"/>
      <w:bookmarkEnd w:id="22"/>
      <w:r>
        <w:rPr>
          <w:rFonts w:hint="eastAsia" w:ascii="楷体" w:hAnsi="楷体" w:eastAsia="楷体"/>
          <w:b/>
          <w:color w:val="000000" w:themeColor="text1"/>
          <w:sz w:val="52"/>
          <w:szCs w:val="52"/>
        </w:rPr>
        <w:t>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四川蓝业商贸有限公司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周国貌</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四川蓝业商贸有限公司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西昌市长安路36号2层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615000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西昌市长安路36号2层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615000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李健铭</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18181292651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沈国燕</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日用杂品、文体用品、五金电器、太阳能路灯、农用机械、太阳能热水器及太阳能集热系统、安全护栏、家具、金属材料的销售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购销部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rFonts w:hint="eastAsia"/>
              </w:rPr>
            </w:pPr>
            <w:r>
              <w:rPr>
                <w:rFonts w:hint="eastAsia" w:ascii="宋体" w:hAnsi="宋体" w:eastAsia="宋体" w:cs="Times New Roman"/>
                <w:b/>
                <w:color w:val="000000" w:themeColor="text1"/>
                <w:szCs w:val="21"/>
              </w:rPr>
              <w:t>日用杂品、文体用品、五金电器、太阳能路灯、农用机械、太阳能热水器及太阳能集热系统、安全护栏、家具、金属材料的销售</w:t>
            </w:r>
          </w:p>
          <w:p>
            <w:pPr>
              <w:spacing w:line="0" w:lineRule="atLeast"/>
              <w:jc w:val="left"/>
              <w:rPr>
                <w:b/>
                <w:color w:val="FF0000"/>
                <w:sz w:val="20"/>
                <w:szCs w:val="20"/>
              </w:rPr>
            </w:pPr>
          </w:p>
        </w:tc>
        <w:tc>
          <w:tcPr>
            <w:tcW w:w="1120" w:type="dxa"/>
          </w:tcPr>
          <w:p>
            <w:pPr>
              <w:rPr>
                <w:rFonts w:hint="eastAsia" w:eastAsia="宋体"/>
                <w:b/>
                <w:sz w:val="20"/>
                <w:szCs w:val="20"/>
                <w:lang w:val="en-US" w:eastAsia="zh-CN"/>
              </w:rPr>
            </w:pPr>
            <w:r>
              <w:rPr>
                <w:rFonts w:hint="eastAsia"/>
                <w:b/>
                <w:sz w:val="20"/>
                <w:szCs w:val="20"/>
                <w:lang w:val="en-US" w:eastAsia="zh-CN"/>
              </w:rPr>
              <w:t>服务</w:t>
            </w:r>
          </w:p>
        </w:tc>
        <w:tc>
          <w:tcPr>
            <w:tcW w:w="626" w:type="dxa"/>
          </w:tcPr>
          <w:p>
            <w:pPr>
              <w:rPr>
                <w:b/>
                <w:color w:val="000000" w:themeColor="text1"/>
                <w:sz w:val="20"/>
                <w:szCs w:val="20"/>
              </w:rPr>
            </w:pPr>
          </w:p>
        </w:tc>
        <w:tc>
          <w:tcPr>
            <w:tcW w:w="6313" w:type="dxa"/>
          </w:tcPr>
          <w:p>
            <w:pPr>
              <w:pStyle w:val="2"/>
              <w:rPr>
                <w:rFonts w:hint="eastAsia" w:ascii="宋体" w:hAnsi="宋体" w:eastAsia="宋体" w:cs="Times New Roman"/>
                <w:b/>
                <w:color w:val="000000" w:themeColor="text1"/>
                <w:kern w:val="2"/>
                <w:sz w:val="21"/>
                <w:szCs w:val="21"/>
                <w:lang w:val="en-US" w:eastAsia="zh-CN" w:bidi="ar-SA"/>
              </w:rPr>
            </w:pPr>
            <w:r>
              <w:rPr>
                <w:rFonts w:hint="eastAsia" w:ascii="宋体" w:hAnsi="宋体" w:eastAsia="宋体" w:cs="Times New Roman"/>
                <w:b/>
                <w:color w:val="000000" w:themeColor="text1"/>
                <w:kern w:val="2"/>
                <w:sz w:val="21"/>
                <w:szCs w:val="21"/>
                <w:lang w:val="en-US" w:eastAsia="zh-CN" w:bidi="ar-SA"/>
              </w:rPr>
              <w:t xml:space="preserve">GB/T 19141-2011《家用太阳能热水系统技术条件》 </w:t>
            </w:r>
          </w:p>
          <w:p>
            <w:pPr>
              <w:pStyle w:val="2"/>
              <w:rPr>
                <w:b/>
                <w:color w:val="000000" w:themeColor="text1"/>
                <w:sz w:val="20"/>
                <w:szCs w:val="20"/>
              </w:rPr>
            </w:pPr>
            <w:r>
              <w:rPr>
                <w:rFonts w:hint="eastAsia" w:ascii="宋体" w:hAnsi="宋体" w:eastAsia="宋体" w:cs="Times New Roman"/>
                <w:b/>
                <w:color w:val="000000" w:themeColor="text1"/>
                <w:kern w:val="2"/>
                <w:sz w:val="21"/>
                <w:szCs w:val="21"/>
                <w:lang w:val="en-US" w:eastAsia="zh-CN" w:bidi="ar-SA"/>
              </w:rPr>
              <w:t>GB_T 3325-2008 金属家具通用技术条件等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djustRightInd w:val="0"/>
              <w:snapToGrid w:val="0"/>
              <w:spacing w:line="360" w:lineRule="auto"/>
              <w:ind w:firstLine="402" w:firstLineChars="200"/>
              <w:jc w:val="left"/>
              <w:rPr>
                <w:b/>
                <w:color w:val="000000" w:themeColor="text1"/>
              </w:rPr>
            </w:pPr>
            <w:r>
              <w:rPr>
                <w:b/>
                <w:color w:val="000000" w:themeColor="text1"/>
                <w:sz w:val="20"/>
                <w:szCs w:val="20"/>
              </w:rPr>
              <w:t>3.</w:t>
            </w:r>
            <w:r>
              <w:rPr>
                <w:rFonts w:hint="eastAsia"/>
                <w:sz w:val="20"/>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eastAsia="宋体" w:cs="Times New Roman"/>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rPr>
              <w:t>：</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以专业的渠道，优质的产品赢得客户的青睐；以诚信的态度，科学的管理赢得进步的空间</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需要确认过程：销售</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spacing w:line="400" w:lineRule="exact"/>
              <w:rPr>
                <w:rFonts w:ascii="宋体" w:hAnsi="宋体"/>
                <w:b/>
                <w:color w:val="000000" w:themeColor="text1"/>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b/>
                <w:color w:val="000000" w:themeColor="text1"/>
                <w:sz w:val="20"/>
                <w:szCs w:val="20"/>
              </w:rPr>
              <w:t>：</w:t>
            </w:r>
            <w:r>
              <w:rPr>
                <w:rFonts w:hint="eastAsia" w:ascii="宋体" w:hAnsi="宋体" w:cs="宋体"/>
                <w:szCs w:val="21"/>
              </w:rPr>
              <w:t>根据公司销售服务特点,公司不提供设计新销售服务的要求。本公司所销售的产品按客户要求进行，整个经营过程不涉及设计开发的内容。8.3条款的不适用不影响提供满足客户需求的产品质量及法律法规要求。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sz w:val="20"/>
              </w:rPr>
              <w:t>■</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sz w:val="20"/>
              </w:rPr>
              <w:t>■</w:t>
            </w:r>
            <w:r>
              <w:rPr>
                <w:rFonts w:hint="eastAsia" w:ascii="宋体" w:hAnsi="宋体"/>
                <w:b/>
                <w:color w:val="000000" w:themeColor="text1"/>
                <w:szCs w:val="21"/>
              </w:rPr>
              <w:t>产品/服务□环境因素□危险源，</w:t>
            </w:r>
            <w:r>
              <w:rPr>
                <w:rFonts w:hint="eastAsia"/>
                <w:sz w:val="20"/>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1、客户满意度＞90分</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2、产品交付合格率100%</w:t>
            </w:r>
          </w:p>
          <w:p>
            <w:pPr>
              <w:spacing w:line="300" w:lineRule="exact"/>
              <w:rPr>
                <w:rFonts w:ascii="宋体" w:hAnsi="宋体"/>
                <w:b/>
                <w:color w:val="000000" w:themeColor="text1"/>
              </w:rPr>
            </w:pPr>
            <w:r>
              <w:rPr>
                <w:rFonts w:hint="eastAsia" w:ascii="宋体" w:hAnsi="宋体"/>
                <w:kern w:val="2"/>
                <w:sz w:val="21"/>
                <w:szCs w:val="21"/>
                <w:lang w:val="en-US" w:eastAsia="zh-CN" w:bidi="ar-SA"/>
              </w:rPr>
              <w:t>3、合同按时间交付率100%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06</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lang w:val="en-US" w:eastAsia="zh-CN"/>
              </w:rPr>
              <w:t>组织有</w:t>
            </w:r>
            <w:r>
              <w:rPr>
                <w:rFonts w:hint="eastAsia" w:ascii="宋体" w:hAnsi="宋体"/>
                <w:color w:val="000000" w:themeColor="text1"/>
                <w:sz w:val="21"/>
                <w:szCs w:val="21"/>
                <w:highlight w:val="none"/>
                <w:lang w:val="en-US" w:eastAsia="zh-CN"/>
              </w:rPr>
              <w:t>销售办公场地约120平方左右.主要经营设备包括：电脑及办公设备等，可以满足产品销售需要。对设备按月方式进行点检维护保养，并实施。特种设备：无。公司未建立信息管理系统用于生产和服务。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内部沟通的情况：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eastAsia" w:eastAsia="宋体"/>
                <w:b/>
                <w:color w:val="000000" w:themeColor="text1"/>
                <w:sz w:val="20"/>
                <w:szCs w:val="20"/>
                <w:lang w:eastAsia="zh-CN"/>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w:t>
            </w:r>
            <w:r>
              <w:rPr>
                <w:rFonts w:hint="eastAsia" w:ascii="宋体" w:hAnsi="宋体" w:eastAsia="宋体" w:cs="宋体"/>
                <w:color w:val="000000"/>
                <w:szCs w:val="21"/>
                <w:highlight w:val="none"/>
              </w:rPr>
              <w:t>过</w:t>
            </w:r>
            <w:r>
              <w:rPr>
                <w:rFonts w:hint="eastAsia" w:ascii="宋体" w:hAnsi="宋体" w:eastAsia="宋体" w:cs="宋体"/>
                <w:color w:val="000000"/>
                <w:szCs w:val="21"/>
                <w:highlight w:val="none"/>
                <w:lang w:val="en-US" w:eastAsia="zh-CN"/>
              </w:rPr>
              <w:t>2020年6月-2020年9月</w:t>
            </w:r>
            <w:r>
              <w:rPr>
                <w:rFonts w:hint="eastAsia" w:ascii="宋体" w:hAnsi="宋体" w:eastAsia="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w:t>
            </w:r>
            <w:r>
              <w:rPr>
                <w:rFonts w:hint="eastAsia" w:ascii="宋体" w:hAnsi="宋体" w:cs="宋体"/>
                <w:color w:val="000000"/>
                <w:szCs w:val="21"/>
                <w:highlight w:val="none"/>
              </w:rPr>
              <w:t>控制程序，对顾客投诉处理及顾客满意度评价做了明确的规定，并按规定对顾客反馈及时处理，但在顾客反馈信息的利</w:t>
            </w:r>
            <w:r>
              <w:rPr>
                <w:rFonts w:hint="eastAsia" w:ascii="宋体" w:hAnsi="宋体" w:eastAsia="宋体" w:cs="宋体"/>
                <w:color w:val="000000"/>
                <w:szCs w:val="21"/>
                <w:highlight w:val="none"/>
              </w:rPr>
              <w:t>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月实施，满意度评价9</w:t>
            </w: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eastAsia="宋体"/>
                <w:sz w:val="21"/>
                <w:szCs w:val="21"/>
                <w:lang w:eastAsia="zh-CN"/>
              </w:rPr>
              <w:t>建立有《内部审核控制程序》，规定了内审频次一年一次，内审时间：20</w:t>
            </w:r>
            <w:r>
              <w:rPr>
                <w:rFonts w:hint="eastAsia" w:eastAsia="宋体"/>
                <w:sz w:val="21"/>
                <w:szCs w:val="21"/>
                <w:lang w:val="en-US" w:eastAsia="zh-CN"/>
              </w:rPr>
              <w:t>20</w:t>
            </w:r>
            <w:r>
              <w:rPr>
                <w:rFonts w:hint="eastAsia" w:eastAsia="宋体"/>
                <w:sz w:val="21"/>
                <w:szCs w:val="21"/>
                <w:lang w:eastAsia="zh-CN"/>
              </w:rPr>
              <w:t>年</w:t>
            </w:r>
            <w:r>
              <w:rPr>
                <w:rFonts w:hint="eastAsia" w:eastAsia="宋体"/>
                <w:sz w:val="21"/>
                <w:szCs w:val="21"/>
                <w:lang w:val="en-US" w:eastAsia="zh-CN"/>
              </w:rPr>
              <w:t>8</w:t>
            </w:r>
            <w:r>
              <w:rPr>
                <w:rFonts w:hint="eastAsia" w:eastAsia="宋体"/>
                <w:sz w:val="21"/>
                <w:szCs w:val="21"/>
                <w:lang w:eastAsia="zh-CN"/>
              </w:rPr>
              <w:t>月</w:t>
            </w:r>
            <w:r>
              <w:rPr>
                <w:rFonts w:hint="eastAsia" w:eastAsia="宋体"/>
                <w:sz w:val="21"/>
                <w:szCs w:val="21"/>
                <w:lang w:val="en-US" w:eastAsia="zh-CN"/>
              </w:rPr>
              <w:t>27</w:t>
            </w:r>
            <w:r>
              <w:rPr>
                <w:rFonts w:hint="eastAsia" w:eastAsia="宋体"/>
                <w:sz w:val="21"/>
                <w:szCs w:val="21"/>
                <w:lang w:eastAsia="zh-CN"/>
              </w:rPr>
              <w:t>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w:t>
            </w:r>
            <w:r>
              <w:rPr>
                <w:rFonts w:hint="eastAsia" w:ascii="宋体" w:hAnsi="宋体"/>
                <w:szCs w:val="21"/>
              </w:rPr>
              <w:t xml:space="preserve"> 涉及</w:t>
            </w:r>
            <w:r>
              <w:rPr>
                <w:rFonts w:hint="eastAsia" w:ascii="宋体" w:hAnsi="宋体"/>
                <w:szCs w:val="21"/>
                <w:lang w:val="en-US" w:eastAsia="zh-CN"/>
              </w:rPr>
              <w:t>行政部Q7</w:t>
            </w:r>
            <w:r>
              <w:rPr>
                <w:rFonts w:hint="eastAsia" w:ascii="宋体" w:hAnsi="宋体"/>
                <w:szCs w:val="21"/>
              </w:rPr>
              <w:t>.</w:t>
            </w:r>
            <w:r>
              <w:rPr>
                <w:rFonts w:hint="eastAsia" w:ascii="宋体" w:hAnsi="宋体"/>
                <w:szCs w:val="21"/>
                <w:lang w:val="en-US" w:eastAsia="zh-CN"/>
              </w:rPr>
              <w:t>2</w:t>
            </w:r>
            <w:r>
              <w:rPr>
                <w:rFonts w:hint="eastAsia" w:ascii="Times New Roman" w:hAnsi="Times New Roman" w:eastAsia="宋体" w:cs="Times New Roman"/>
                <w:sz w:val="21"/>
                <w:szCs w:val="21"/>
                <w:lang w:val="en-US" w:eastAsia="zh-CN"/>
              </w:rPr>
              <w:t>条款</w:t>
            </w:r>
            <w:r>
              <w:rPr>
                <w:rFonts w:hint="eastAsia" w:ascii="Times New Roman" w:hAnsi="Times New Roman" w:eastAsia="宋体" w:cs="Times New Roman"/>
                <w:sz w:val="21"/>
                <w:szCs w:val="21"/>
                <w:lang w:eastAsia="zh-CN"/>
              </w:rPr>
              <w:t>未按计划时间进行培训，针对该不符合项，已及时采取纠正措施后，经内审员验证关闭。内审的有效性需要改善。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 xml:space="preserve">1. 本次审核共开具Q不符合项报告 </w:t>
      </w:r>
      <w:r>
        <w:rPr>
          <w:rFonts w:hint="eastAsia"/>
          <w:b/>
          <w:color w:val="000000" w:themeColor="text1"/>
          <w:highlight w:val="none"/>
          <w:lang w:val="en-US" w:eastAsia="zh-CN"/>
        </w:rPr>
        <w:t>1</w:t>
      </w:r>
      <w:r>
        <w:rPr>
          <w:rFonts w:hint="eastAsia"/>
          <w:b/>
          <w:color w:val="000000" w:themeColor="text1"/>
          <w:highlight w:val="none"/>
        </w:rPr>
        <w:t xml:space="preserve"> 项；其中</w:t>
      </w:r>
      <w:r>
        <w:rPr>
          <w:b/>
          <w:color w:val="000000" w:themeColor="text1"/>
          <w:highlight w:val="none"/>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highlight w:val="none"/>
        </w:rPr>
        <w:t xml:space="preserve">严重不符合 0 项，一般不符合 </w:t>
      </w:r>
      <w:r>
        <w:rPr>
          <w:rFonts w:hint="eastAsia"/>
          <w:b/>
          <w:color w:val="000000" w:themeColor="text1"/>
          <w:highlight w:val="none"/>
          <w:lang w:val="en-US" w:eastAsia="zh-CN"/>
        </w:rPr>
        <w:t>1</w:t>
      </w:r>
      <w:r>
        <w:rPr>
          <w:rFonts w:hint="eastAsia"/>
          <w:b/>
          <w:color w:val="000000" w:themeColor="text1"/>
          <w:highlight w:val="none"/>
        </w:rPr>
        <w:t xml:space="preserve">项，观察项 </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eastAsia="zh-CN"/>
        </w:rPr>
        <w:t>购销部</w:t>
      </w:r>
      <w:r>
        <w:rPr>
          <w:rFonts w:hint="eastAsia"/>
          <w:b/>
          <w:color w:val="000000" w:themeColor="text1"/>
          <w:highlight w:val="none"/>
        </w:rPr>
        <w:t>部门条款</w:t>
      </w:r>
      <w:r>
        <w:rPr>
          <w:rFonts w:hint="eastAsia"/>
          <w:b/>
          <w:color w:val="000000" w:themeColor="text1"/>
          <w:highlight w:val="none"/>
          <w:lang w:val="en-US" w:eastAsia="zh-CN"/>
        </w:rPr>
        <w:t>8.5.1</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sz w:val="20"/>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pPr w:leftFromText="180" w:rightFromText="180" w:vertAnchor="text" w:horzAnchor="page" w:tblpX="985" w:tblpY="84"/>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rFonts w:hint="eastAsia" w:ascii="宋体" w:hAnsi="宋体" w:eastAsia="宋体" w:cs="Times New Roman"/>
                <w:b/>
                <w:color w:val="000000" w:themeColor="text1"/>
                <w:u w:val="single"/>
                <w:lang w:val="en-GB" w:eastAsia="zh-CN"/>
              </w:rPr>
            </w:pPr>
            <w:r>
              <w:rPr>
                <w:rFonts w:ascii="宋体" w:hAnsi="宋体"/>
                <w:b/>
                <w:color w:val="000000" w:themeColor="text1"/>
              </w:rPr>
              <w:t>QMS:</w:t>
            </w:r>
            <w:r>
              <w:rPr>
                <w:rFonts w:hint="eastAsia" w:ascii="宋体" w:hAnsi="宋体" w:eastAsia="宋体" w:cs="Times New Roman"/>
                <w:b/>
                <w:color w:val="000000" w:themeColor="text1"/>
                <w:u w:val="single"/>
                <w:lang w:val="en-GB"/>
              </w:rPr>
              <w:t xml:space="preserve"> 日用杂品、文体用品、五金电器、太阳能路灯、农用机械、太阳能热水器及太阳能集热系统、安全护栏、家具、金属材料的销售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3080" w:firstLineChars="1461"/>
        <w:rPr>
          <w:rFonts w:hint="eastAsia" w:eastAsiaTheme="minorEastAsia"/>
          <w:b/>
          <w:color w:val="000000" w:themeColor="text1"/>
          <w:sz w:val="16"/>
          <w:szCs w:val="16"/>
          <w:lang w:val="en-US" w:eastAsia="zh-CN"/>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green"/>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napToGrid w:val="0"/>
        <w:spacing w:before="156" w:beforeLines="50" w:after="156" w:afterLines="50" w:line="360" w:lineRule="auto"/>
        <w:ind w:leftChars="-202" w:hanging="424" w:hangingChars="201"/>
        <w:rPr>
          <w:rFonts w:hint="eastAsia"/>
          <w:b/>
          <w:bCs/>
          <w:color w:val="000000" w:themeColor="text1"/>
          <w:szCs w:val="21"/>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bCs/>
          <w:color w:val="000000" w:themeColor="text1"/>
          <w:szCs w:val="21"/>
          <w:highlight w:val="none"/>
        </w:rPr>
        <w:t xml:space="preserve">QMS( </w:t>
      </w:r>
      <w:r>
        <w:rPr>
          <w:rFonts w:hint="eastAsia"/>
          <w:b/>
          <w:bCs/>
          <w:color w:val="000000" w:themeColor="text1"/>
          <w:szCs w:val="21"/>
          <w:highlight w:val="none"/>
          <w:lang w:val="en-US" w:eastAsia="zh-CN"/>
        </w:rPr>
        <w:t>1</w:t>
      </w:r>
      <w:r>
        <w:rPr>
          <w:rFonts w:hint="eastAsia"/>
          <w:b/>
          <w:bCs/>
          <w:color w:val="000000" w:themeColor="text1"/>
          <w:szCs w:val="21"/>
          <w:highlight w:val="none"/>
        </w:rPr>
        <w:t>)个一般不符合，( 0 )个严重不符合，</w:t>
      </w:r>
      <w:r>
        <w:rPr>
          <w:rFonts w:hint="eastAsia"/>
          <w:b/>
          <w:color w:val="000000" w:themeColor="text1"/>
          <w:spacing w:val="-10"/>
          <w:szCs w:val="21"/>
          <w:highlight w:val="none"/>
        </w:rPr>
        <w:t>■</w:t>
      </w:r>
      <w:r>
        <w:rPr>
          <w:rFonts w:hint="eastAsia"/>
          <w:b/>
          <w:bCs/>
          <w:color w:val="000000" w:themeColor="text1"/>
          <w:szCs w:val="21"/>
          <w:highlight w:val="none"/>
        </w:rPr>
        <w:t>验证合格□仍有问题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lang w:eastAsia="zh-CN"/>
        </w:rPr>
        <w:t>：</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r>
        <w:rPr>
          <w:rFonts w:hint="eastAsia"/>
          <w:b/>
          <w:color w:val="000000" w:themeColor="text1"/>
          <w:szCs w:val="21"/>
        </w:rPr>
        <w:t xml:space="preserve">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 xml:space="preserve">受审核方(含附： </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E623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2020-10-26T03:18:52Z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