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F41A3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-350520</wp:posOffset>
            </wp:positionH>
            <wp:positionV relativeFrom="paragraph">
              <wp:posOffset>-259467</wp:posOffset>
            </wp:positionV>
            <wp:extent cx="7200000" cy="9360167"/>
            <wp:effectExtent l="0" t="0" r="0" b="0"/>
            <wp:wrapNone/>
            <wp:docPr id="2" name="图片 2" descr="E:\360安全云盘同步版\国标联合审核\202011\河北兴东管道有限公司\新建文件夹 (2)\2020-11-19 11.56.06\ 2020-11-19 11.56.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1\河北兴东管道有限公司\新建文件夹 (2)\2020-11-19 11.56.06\ 2020-11-19 11.56.06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36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C256E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73"/>
        <w:gridCol w:w="961"/>
        <w:gridCol w:w="173"/>
        <w:gridCol w:w="142"/>
        <w:gridCol w:w="394"/>
        <w:gridCol w:w="850"/>
        <w:gridCol w:w="1229"/>
      </w:tblGrid>
      <w:tr w:rsidR="00F2238C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河北兴东管道有限公司</w:t>
            </w:r>
            <w:bookmarkEnd w:id="1"/>
          </w:p>
        </w:tc>
      </w:tr>
      <w:tr w:rsidR="00F2238C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0583-2020-QEO</w:t>
            </w:r>
            <w:bookmarkEnd w:id="2"/>
          </w:p>
        </w:tc>
        <w:tc>
          <w:tcPr>
            <w:tcW w:w="1701" w:type="dxa"/>
            <w:gridSpan w:val="2"/>
            <w:vAlign w:val="center"/>
          </w:tcPr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2238C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巩新远</w:t>
            </w:r>
            <w:bookmarkEnd w:id="6"/>
          </w:p>
        </w:tc>
        <w:tc>
          <w:tcPr>
            <w:tcW w:w="1701" w:type="dxa"/>
            <w:gridSpan w:val="2"/>
            <w:vAlign w:val="center"/>
          </w:tcPr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0317-6195889</w:t>
            </w:r>
            <w:bookmarkEnd w:id="7"/>
          </w:p>
        </w:tc>
        <w:tc>
          <w:tcPr>
            <w:tcW w:w="709" w:type="dxa"/>
            <w:gridSpan w:val="3"/>
            <w:vMerge w:val="restart"/>
            <w:vAlign w:val="center"/>
          </w:tcPr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hbxingdong@163. com</w:t>
            </w:r>
            <w:bookmarkEnd w:id="8"/>
          </w:p>
        </w:tc>
      </w:tr>
      <w:tr w:rsidR="00F2238C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C256E" w:rsidP="00616E23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1743E" w:rsidP="00616E23">
            <w:pPr>
              <w:spacing w:line="240" w:lineRule="exact"/>
            </w:pPr>
            <w:bookmarkStart w:id="9" w:name="最高管理者"/>
            <w:bookmarkStart w:id="10" w:name="法人"/>
            <w:bookmarkEnd w:id="9"/>
            <w:r>
              <w:rPr>
                <w:rFonts w:hint="eastAsia"/>
              </w:rPr>
              <w:t>刘春峰</w:t>
            </w:r>
            <w:bookmarkEnd w:id="10"/>
          </w:p>
        </w:tc>
        <w:tc>
          <w:tcPr>
            <w:tcW w:w="1701" w:type="dxa"/>
            <w:gridSpan w:val="2"/>
            <w:vAlign w:val="center"/>
          </w:tcPr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025408" w:rsidP="00616E23">
            <w:pPr>
              <w:spacing w:line="240" w:lineRule="exact"/>
            </w:pPr>
            <w:bookmarkStart w:id="11" w:name="联系人传真"/>
            <w:bookmarkEnd w:id="11"/>
          </w:p>
        </w:tc>
        <w:tc>
          <w:tcPr>
            <w:tcW w:w="709" w:type="dxa"/>
            <w:gridSpan w:val="3"/>
            <w:vMerge/>
            <w:vAlign w:val="center"/>
          </w:tcPr>
          <w:p w:rsidR="004A38E5" w:rsidRDefault="00025408" w:rsidP="00616E23">
            <w:pPr>
              <w:spacing w:line="240" w:lineRule="exact"/>
            </w:pPr>
          </w:p>
        </w:tc>
        <w:tc>
          <w:tcPr>
            <w:tcW w:w="2079" w:type="dxa"/>
            <w:gridSpan w:val="2"/>
            <w:vMerge/>
            <w:vAlign w:val="center"/>
          </w:tcPr>
          <w:p w:rsidR="004A38E5" w:rsidRDefault="00025408" w:rsidP="00616E23">
            <w:pPr>
              <w:spacing w:line="240" w:lineRule="exact"/>
            </w:pPr>
          </w:p>
        </w:tc>
      </w:tr>
      <w:tr w:rsidR="00F2238C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C256E" w:rsidP="00616E23">
            <w:pPr>
              <w:spacing w:line="240" w:lineRule="exact"/>
            </w:pPr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6C256E" w:rsidP="00616E23">
            <w:pPr>
              <w:spacing w:line="240" w:lineRule="exact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6C256E" w:rsidP="00616E23">
            <w:pPr>
              <w:spacing w:line="240" w:lineRule="exact"/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6C256E" w:rsidP="00616E23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2238C" w:rsidTr="009B67E6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C256E" w:rsidP="00616E23">
            <w:pPr>
              <w:spacing w:line="240" w:lineRule="exact"/>
            </w:pPr>
            <w:r>
              <w:rPr>
                <w:rFonts w:hint="eastAsia"/>
              </w:rPr>
              <w:t>审核范围</w:t>
            </w:r>
          </w:p>
        </w:tc>
        <w:tc>
          <w:tcPr>
            <w:tcW w:w="4992" w:type="dxa"/>
            <w:gridSpan w:val="8"/>
            <w:vAlign w:val="center"/>
          </w:tcPr>
          <w:p w:rsidR="004A38E5" w:rsidRDefault="006C256E" w:rsidP="00616E23">
            <w:pPr>
              <w:spacing w:line="240" w:lineRule="exact"/>
            </w:pPr>
            <w:bookmarkStart w:id="12" w:name="审核范围"/>
            <w:r>
              <w:t>Q</w:t>
            </w:r>
            <w:r>
              <w:t>：钢制无缝管件、钢制有缝管件、锻制管件、锻制法兰、支吊架、保温管道和管件的生产（限资质范围内），防腐管道和管件的销售</w:t>
            </w:r>
          </w:p>
          <w:p w:rsidR="004A38E5" w:rsidRDefault="006C256E" w:rsidP="00616E23">
            <w:pPr>
              <w:spacing w:line="240" w:lineRule="exact"/>
            </w:pPr>
            <w:r>
              <w:t>E</w:t>
            </w:r>
            <w:r>
              <w:t>：钢制无缝管件、钢制有缝管件、锻制管件、锻制法兰、支吊架、保温管道和管件的生产（限资质范围内），防腐管道和管件的销售所涉及的相关环境管理活动</w:t>
            </w:r>
          </w:p>
          <w:p w:rsidR="004A38E5" w:rsidRDefault="006C256E" w:rsidP="00616E23">
            <w:pPr>
              <w:spacing w:line="240" w:lineRule="exact"/>
            </w:pPr>
            <w:r>
              <w:t>O</w:t>
            </w:r>
            <w:r>
              <w:t>：钢制无缝管件、钢制有缝管件、锻制管件、锻制法兰、支吊架、保温管道和管件的生产（限资质范围内），防腐管道和管件的销售所涉及的相关职业健康安全管理活动</w:t>
            </w:r>
            <w:bookmarkEnd w:id="12"/>
          </w:p>
        </w:tc>
        <w:tc>
          <w:tcPr>
            <w:tcW w:w="1134" w:type="dxa"/>
            <w:gridSpan w:val="2"/>
            <w:vAlign w:val="center"/>
          </w:tcPr>
          <w:p w:rsidR="004A38E5" w:rsidRDefault="006C256E" w:rsidP="00616E23">
            <w:pPr>
              <w:spacing w:line="240" w:lineRule="exact"/>
            </w:pPr>
            <w:r>
              <w:rPr>
                <w:rFonts w:hint="eastAsia"/>
              </w:rPr>
              <w:t>专业</w:t>
            </w:r>
          </w:p>
          <w:p w:rsidR="004A38E5" w:rsidRDefault="006C256E" w:rsidP="00616E23">
            <w:pPr>
              <w:spacing w:line="240" w:lineRule="exact"/>
            </w:pPr>
            <w:r>
              <w:rPr>
                <w:rFonts w:hint="eastAsia"/>
              </w:rPr>
              <w:t>代码</w:t>
            </w:r>
          </w:p>
        </w:tc>
        <w:tc>
          <w:tcPr>
            <w:tcW w:w="2615" w:type="dxa"/>
            <w:gridSpan w:val="4"/>
            <w:vAlign w:val="center"/>
          </w:tcPr>
          <w:p w:rsidR="004A38E5" w:rsidRDefault="006C256E" w:rsidP="00616E23">
            <w:pPr>
              <w:spacing w:line="240" w:lineRule="exact"/>
            </w:pPr>
            <w:bookmarkStart w:id="13" w:name="专业代码"/>
            <w:r>
              <w:t>Q</w:t>
            </w:r>
            <w:r>
              <w:t>：</w:t>
            </w:r>
            <w:r>
              <w:t>17.02.00;17.05.02;17.06.01;17.10.01;29.11.04</w:t>
            </w:r>
          </w:p>
          <w:p w:rsidR="004A38E5" w:rsidRDefault="006C256E" w:rsidP="00616E23">
            <w:pPr>
              <w:spacing w:line="240" w:lineRule="exact"/>
            </w:pPr>
            <w:r>
              <w:t>E</w:t>
            </w:r>
            <w:r>
              <w:t>：</w:t>
            </w:r>
            <w:r>
              <w:t>17.02.00;17.05.02;17.06.01;17.10.01;29.11.04</w:t>
            </w:r>
          </w:p>
          <w:p w:rsidR="004A38E5" w:rsidRDefault="006C256E" w:rsidP="00616E23">
            <w:pPr>
              <w:spacing w:line="240" w:lineRule="exact"/>
            </w:pPr>
            <w:r>
              <w:t>O</w:t>
            </w:r>
            <w:r>
              <w:t>：</w:t>
            </w:r>
            <w:r>
              <w:t>17.02.00;17.05.02;17.06.01;17.10.01;29.11.04</w:t>
            </w:r>
            <w:bookmarkEnd w:id="13"/>
          </w:p>
        </w:tc>
      </w:tr>
      <w:tr w:rsidR="00F2238C" w:rsidTr="00616E23">
        <w:trPr>
          <w:trHeight w:val="667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C256E" w:rsidP="00616E23">
            <w:pPr>
              <w:spacing w:line="240" w:lineRule="exact"/>
            </w:pPr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6C256E" w:rsidP="00616E2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4"/>
          </w:p>
        </w:tc>
      </w:tr>
      <w:tr w:rsidR="00F2238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C256E" w:rsidP="00616E23">
            <w:pPr>
              <w:spacing w:line="240" w:lineRule="exact"/>
            </w:pPr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6C256E" w:rsidP="00616E2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3.0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2238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6C256E" w:rsidP="00616E23">
            <w:pPr>
              <w:spacing w:line="240" w:lineRule="exact"/>
            </w:pPr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616E23" w:rsidP="00616E23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1"/>
                <w:szCs w:val="21"/>
              </w:rPr>
            </w:pPr>
            <w:r w:rsidRPr="00616E23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6C256E">
              <w:rPr>
                <w:rFonts w:hint="eastAsia"/>
                <w:b/>
                <w:sz w:val="21"/>
                <w:szCs w:val="21"/>
              </w:rPr>
              <w:t>普通话</w:t>
            </w:r>
            <w:r w:rsidR="006C256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C256E">
              <w:rPr>
                <w:rFonts w:hint="eastAsia"/>
                <w:b/>
                <w:sz w:val="21"/>
                <w:szCs w:val="21"/>
              </w:rPr>
              <w:t>英语</w:t>
            </w:r>
            <w:r w:rsidR="006C256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C256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2238C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6C256E" w:rsidP="00616E23">
            <w:pPr>
              <w:spacing w:line="240" w:lineRule="exact"/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F2238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2238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Q:17.02.00,17.10.01,29.11.04</w:t>
            </w:r>
          </w:p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E:17.02.00,17.10.01,29.11.04</w:t>
            </w:r>
          </w:p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O:17.02.00,17.10.01,29.11.04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F2238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田玉发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3402" w:type="dxa"/>
            <w:gridSpan w:val="5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Q:17.05.02,17.06.01</w:t>
            </w:r>
          </w:p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E:17.05.02,17.06.01</w:t>
            </w:r>
          </w:p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O:17.05.02,17.06.01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13231728099</w:t>
            </w:r>
          </w:p>
        </w:tc>
        <w:tc>
          <w:tcPr>
            <w:tcW w:w="1229" w:type="dxa"/>
            <w:vAlign w:val="center"/>
          </w:tcPr>
          <w:p w:rsidR="004A38E5" w:rsidRDefault="006C256E" w:rsidP="00616E23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ISC-JSZJ-169</w:t>
            </w:r>
          </w:p>
        </w:tc>
      </w:tr>
      <w:tr w:rsidR="00F2238C" w:rsidTr="00334F07">
        <w:trPr>
          <w:trHeight w:val="273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025408" w:rsidP="00616E23">
            <w:pPr>
              <w:spacing w:line="240" w:lineRule="exact"/>
            </w:pPr>
          </w:p>
        </w:tc>
        <w:tc>
          <w:tcPr>
            <w:tcW w:w="780" w:type="dxa"/>
            <w:gridSpan w:val="2"/>
            <w:vAlign w:val="center"/>
          </w:tcPr>
          <w:p w:rsidR="004A38E5" w:rsidRDefault="00025408" w:rsidP="00616E23">
            <w:pPr>
              <w:spacing w:line="240" w:lineRule="exact"/>
            </w:pPr>
          </w:p>
        </w:tc>
        <w:tc>
          <w:tcPr>
            <w:tcW w:w="720" w:type="dxa"/>
            <w:vAlign w:val="center"/>
          </w:tcPr>
          <w:p w:rsidR="004A38E5" w:rsidRDefault="00025408" w:rsidP="00616E23">
            <w:pPr>
              <w:spacing w:line="240" w:lineRule="exact"/>
            </w:pPr>
          </w:p>
        </w:tc>
        <w:tc>
          <w:tcPr>
            <w:tcW w:w="1141" w:type="dxa"/>
            <w:gridSpan w:val="2"/>
            <w:vAlign w:val="center"/>
          </w:tcPr>
          <w:p w:rsidR="004A38E5" w:rsidRDefault="00025408" w:rsidP="00616E23">
            <w:pPr>
              <w:spacing w:line="240" w:lineRule="exact"/>
            </w:pPr>
          </w:p>
        </w:tc>
        <w:tc>
          <w:tcPr>
            <w:tcW w:w="3402" w:type="dxa"/>
            <w:gridSpan w:val="5"/>
            <w:vAlign w:val="center"/>
          </w:tcPr>
          <w:p w:rsidR="004A38E5" w:rsidRDefault="00025408" w:rsidP="00616E23">
            <w:pPr>
              <w:spacing w:line="240" w:lineRule="exact"/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025408" w:rsidP="00616E23">
            <w:pPr>
              <w:spacing w:line="240" w:lineRule="exact"/>
            </w:pPr>
          </w:p>
        </w:tc>
        <w:tc>
          <w:tcPr>
            <w:tcW w:w="1229" w:type="dxa"/>
            <w:vAlign w:val="center"/>
          </w:tcPr>
          <w:p w:rsidR="004A38E5" w:rsidRDefault="00025408" w:rsidP="00616E23">
            <w:pPr>
              <w:spacing w:line="240" w:lineRule="exact"/>
            </w:pPr>
          </w:p>
        </w:tc>
      </w:tr>
      <w:tr w:rsidR="00F2238C" w:rsidTr="00334F07">
        <w:trPr>
          <w:trHeight w:val="464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6C256E" w:rsidP="00616E23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F2238C" w:rsidTr="00616E23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34F07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34F07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49" w:type="dxa"/>
            <w:gridSpan w:val="4"/>
            <w:vMerge w:val="restart"/>
            <w:vAlign w:val="center"/>
          </w:tcPr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473" w:type="dxa"/>
            <w:gridSpan w:val="3"/>
            <w:vMerge w:val="restart"/>
            <w:vAlign w:val="center"/>
          </w:tcPr>
          <w:p w:rsidR="004A38E5" w:rsidRDefault="00025408" w:rsidP="00616E23">
            <w:pPr>
              <w:spacing w:line="240" w:lineRule="exact"/>
            </w:pPr>
          </w:p>
        </w:tc>
      </w:tr>
      <w:tr w:rsidR="00F2238C" w:rsidTr="00334F07">
        <w:trPr>
          <w:trHeight w:val="391"/>
          <w:jc w:val="center"/>
        </w:trPr>
        <w:tc>
          <w:tcPr>
            <w:tcW w:w="1201" w:type="dxa"/>
            <w:vAlign w:val="center"/>
          </w:tcPr>
          <w:p w:rsidR="004A38E5" w:rsidRDefault="006C256E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34F07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025408" w:rsidP="00616E2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025408" w:rsidP="00616E2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449" w:type="dxa"/>
            <w:gridSpan w:val="4"/>
            <w:vMerge/>
            <w:vAlign w:val="center"/>
          </w:tcPr>
          <w:p w:rsidR="004A38E5" w:rsidRDefault="00025408" w:rsidP="00616E23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2473" w:type="dxa"/>
            <w:gridSpan w:val="3"/>
            <w:vMerge/>
            <w:vAlign w:val="center"/>
          </w:tcPr>
          <w:p w:rsidR="004A38E5" w:rsidRDefault="00025408" w:rsidP="00616E23">
            <w:pPr>
              <w:spacing w:line="240" w:lineRule="exact"/>
            </w:pPr>
          </w:p>
        </w:tc>
      </w:tr>
      <w:tr w:rsidR="00334F07" w:rsidTr="00334F07">
        <w:trPr>
          <w:trHeight w:val="552"/>
          <w:jc w:val="center"/>
        </w:trPr>
        <w:tc>
          <w:tcPr>
            <w:tcW w:w="1201" w:type="dxa"/>
            <w:vAlign w:val="center"/>
          </w:tcPr>
          <w:p w:rsidR="00334F07" w:rsidRDefault="00334F07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334F07" w:rsidRDefault="00334F07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2020.10.23</w:t>
            </w:r>
          </w:p>
        </w:tc>
        <w:tc>
          <w:tcPr>
            <w:tcW w:w="1134" w:type="dxa"/>
            <w:gridSpan w:val="2"/>
            <w:vAlign w:val="center"/>
          </w:tcPr>
          <w:p w:rsidR="00334F07" w:rsidRDefault="00334F07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334F07" w:rsidRDefault="00334F07" w:rsidP="009A4235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2020.10.23</w:t>
            </w:r>
          </w:p>
        </w:tc>
        <w:tc>
          <w:tcPr>
            <w:tcW w:w="1449" w:type="dxa"/>
            <w:gridSpan w:val="4"/>
            <w:vAlign w:val="center"/>
          </w:tcPr>
          <w:p w:rsidR="00334F07" w:rsidRDefault="00334F07" w:rsidP="00616E2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473" w:type="dxa"/>
            <w:gridSpan w:val="3"/>
            <w:vAlign w:val="center"/>
          </w:tcPr>
          <w:p w:rsidR="00334F07" w:rsidRDefault="00334F07" w:rsidP="00E92213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2020.10.23</w:t>
            </w:r>
          </w:p>
        </w:tc>
      </w:tr>
    </w:tbl>
    <w:p w:rsidR="004A38E5" w:rsidRDefault="00025408">
      <w:pPr>
        <w:widowControl/>
        <w:jc w:val="left"/>
      </w:pPr>
    </w:p>
    <w:p w:rsidR="004A38E5" w:rsidRDefault="00025408" w:rsidP="009B67E6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616E23" w:rsidTr="00616E23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16E23" w:rsidRDefault="00616E23">
            <w:pPr>
              <w:snapToGrid w:val="0"/>
              <w:spacing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616E23" w:rsidTr="00616E23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23" w:rsidRDefault="00616E2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23" w:rsidRDefault="00616E2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23" w:rsidRDefault="00616E2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6E23" w:rsidRDefault="00616E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616E23" w:rsidTr="00616E23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23" w:rsidRDefault="00334F0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 w:rsidR="00616E23">
              <w:rPr>
                <w:b/>
                <w:sz w:val="20"/>
              </w:rPr>
              <w:t xml:space="preserve"> </w:t>
            </w:r>
            <w:r w:rsidR="00616E23">
              <w:rPr>
                <w:rFonts w:hint="eastAsia"/>
                <w:b/>
                <w:sz w:val="20"/>
              </w:rPr>
              <w:t>月</w:t>
            </w:r>
            <w:r w:rsidR="00616E23">
              <w:rPr>
                <w:b/>
                <w:sz w:val="20"/>
              </w:rPr>
              <w:t xml:space="preserve"> </w:t>
            </w:r>
          </w:p>
          <w:p w:rsidR="00616E23" w:rsidRDefault="00616E2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334F07"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616E23" w:rsidRDefault="00616E2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16E23" w:rsidRDefault="00616E2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16E23" w:rsidRDefault="00616E2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16E23" w:rsidRDefault="00616E2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B36C27" w:rsidRDefault="00B36C27" w:rsidP="00B36C2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B36C27" w:rsidRDefault="00B36C27" w:rsidP="00B36C2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616E23" w:rsidRDefault="00616E2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16E23" w:rsidRDefault="00616E2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16E23" w:rsidRDefault="00616E2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B36C27" w:rsidRDefault="00B36C2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B36C27" w:rsidRDefault="00B36C2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616E23" w:rsidRDefault="00334F0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 w:rsidR="00616E23">
              <w:rPr>
                <w:b/>
                <w:sz w:val="20"/>
              </w:rPr>
              <w:t xml:space="preserve"> </w:t>
            </w:r>
            <w:r w:rsidR="00616E23">
              <w:rPr>
                <w:rFonts w:hint="eastAsia"/>
                <w:b/>
                <w:sz w:val="20"/>
              </w:rPr>
              <w:t>月</w:t>
            </w:r>
            <w:r w:rsidR="00616E23">
              <w:rPr>
                <w:b/>
                <w:sz w:val="20"/>
              </w:rPr>
              <w:t xml:space="preserve"> </w:t>
            </w:r>
          </w:p>
          <w:p w:rsidR="00616E23" w:rsidRDefault="00334F07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30</w:t>
            </w:r>
            <w:r w:rsidR="00616E23">
              <w:rPr>
                <w:rFonts w:hint="eastAsia"/>
                <w:b/>
                <w:sz w:val="20"/>
              </w:rPr>
              <w:t>日</w:t>
            </w:r>
          </w:p>
          <w:p w:rsidR="00616E23" w:rsidRDefault="00616E2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E23" w:rsidRDefault="00616E2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8:00-12.00</w:t>
            </w:r>
          </w:p>
          <w:p w:rsidR="00616E23" w:rsidRDefault="00616E2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16E23" w:rsidRDefault="00616E2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616E23" w:rsidRDefault="00616E2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16E23" w:rsidRDefault="00616E2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616E23" w:rsidRDefault="00616E2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16E23" w:rsidRDefault="00616E2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16E23" w:rsidRDefault="00616E2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B36C27" w:rsidRDefault="00B36C27" w:rsidP="00B36C2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8:00-12.00</w:t>
            </w:r>
          </w:p>
          <w:p w:rsidR="00B36C27" w:rsidRDefault="00B36C27" w:rsidP="00B36C2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B36C27" w:rsidRDefault="00B36C27" w:rsidP="00B36C2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B36C27" w:rsidRDefault="00B36C27" w:rsidP="00B36C2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B36C27" w:rsidRDefault="00B36C27" w:rsidP="00B36C2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B36C27" w:rsidRDefault="00B36C27" w:rsidP="00B36C2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  <w:p w:rsidR="00616E23" w:rsidRDefault="00616E2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16E23" w:rsidRDefault="00616E2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16E23" w:rsidRDefault="00616E2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8:00-12.00</w:t>
            </w:r>
          </w:p>
          <w:p w:rsidR="00616E23" w:rsidRDefault="00616E2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16E23" w:rsidRDefault="00616E2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16E23" w:rsidRDefault="00616E2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616E23" w:rsidRDefault="00616E23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616E23" w:rsidRDefault="00616E23" w:rsidP="00B36C27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13:00-17:00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23" w:rsidRDefault="00616E23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6E23" w:rsidRDefault="00616E23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616E23" w:rsidTr="00334F07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23" w:rsidRDefault="00616E2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23" w:rsidRDefault="00616E2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23" w:rsidRDefault="00616E23" w:rsidP="00616E2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审核高层、办公室、生产部、供销部、生产技术部、质检部：</w:t>
            </w:r>
          </w:p>
          <w:p w:rsidR="00616E23" w:rsidRDefault="00616E23" w:rsidP="00616E23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了解受审核方基本概况，资质、法人、总经理及部门设置、主管部门。</w:t>
            </w:r>
          </w:p>
          <w:p w:rsidR="00616E23" w:rsidRDefault="00616E23" w:rsidP="00616E23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了解受审核方管理体系策划情况。</w:t>
            </w:r>
          </w:p>
          <w:p w:rsidR="00616E23" w:rsidRDefault="00616E23" w:rsidP="00616E23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确定认证范围和经营场所</w:t>
            </w:r>
          </w:p>
          <w:p w:rsidR="00616E23" w:rsidRDefault="00616E23" w:rsidP="00616E23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方理解</w:t>
            </w:r>
            <w:proofErr w:type="gramEnd"/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和实施标准要求的情况，特别是对管理体系的关键绩效、过程、目标和运作的识别情况；</w:t>
            </w:r>
          </w:p>
          <w:p w:rsidR="00616E23" w:rsidRDefault="00616E23" w:rsidP="00616E23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了解受审核方文件、外来文件和环境、职业健康安全适用法律法规及其他要求控制情况；</w:t>
            </w:r>
          </w:p>
          <w:p w:rsidR="00616E23" w:rsidRDefault="00616E23" w:rsidP="00616E23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了解受审核方是否策划和实施了内部审核；</w:t>
            </w:r>
          </w:p>
          <w:p w:rsidR="00616E23" w:rsidRDefault="00616E23" w:rsidP="00616E23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了解管理评审控制情况；</w:t>
            </w:r>
          </w:p>
          <w:p w:rsidR="00616E23" w:rsidRDefault="00616E23" w:rsidP="00616E23">
            <w:pPr>
              <w:spacing w:beforeLines="25" w:before="81" w:afterLines="25" w:after="81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  <w:u w:val="single"/>
              </w:rPr>
              <w:t>了解财务资金投入情况等。</w:t>
            </w:r>
          </w:p>
          <w:p w:rsidR="00616E23" w:rsidRDefault="00616E23" w:rsidP="00616E2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了解受审核方生产实现过程的策划和实施控制情况；</w:t>
            </w:r>
          </w:p>
          <w:p w:rsidR="00616E23" w:rsidRDefault="00616E23" w:rsidP="00616E2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616E23" w:rsidRDefault="00616E23" w:rsidP="00616E2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了解受审核方生产过程、销售过程、采购过程、办公过程环境因素和危险源识别、重要环境因素和重大危险源控制措施策划，合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616E23" w:rsidRDefault="00616E23" w:rsidP="00616E2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必要时检查环境评价、安全评价、消防验收等情况.</w:t>
            </w:r>
          </w:p>
          <w:p w:rsidR="00616E23" w:rsidRDefault="00616E23" w:rsidP="00616E23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616E23" w:rsidRDefault="00616E23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6E23" w:rsidRDefault="00616E23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</w:p>
          <w:p w:rsidR="00616E23" w:rsidRDefault="00616E23">
            <w:pPr>
              <w:snapToGrid w:val="0"/>
              <w:spacing w:line="240" w:lineRule="exact"/>
              <w:ind w:firstLineChars="100" w:firstLine="200"/>
              <w:jc w:val="left"/>
              <w:rPr>
                <w:sz w:val="20"/>
              </w:rPr>
            </w:pPr>
            <w:r>
              <w:rPr>
                <w:sz w:val="20"/>
              </w:rPr>
              <w:t>AB</w:t>
            </w:r>
          </w:p>
        </w:tc>
      </w:tr>
      <w:tr w:rsidR="00616E23" w:rsidTr="00334F07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23" w:rsidRDefault="00616E2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23" w:rsidRDefault="00616E23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E23" w:rsidRDefault="00616E23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16E23" w:rsidRDefault="00616E23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616E23" w:rsidRDefault="00616E23" w:rsidP="00616E23">
      <w:pPr>
        <w:tabs>
          <w:tab w:val="left" w:pos="432"/>
        </w:tabs>
        <w:spacing w:line="20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616E23" w:rsidRDefault="00616E23" w:rsidP="00616E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616E23" w:rsidRDefault="00616E23" w:rsidP="00616E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616E23" w:rsidRDefault="00616E23" w:rsidP="00616E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616E23" w:rsidRDefault="00616E23" w:rsidP="00616E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616E23" w:rsidRDefault="00616E23" w:rsidP="00616E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616E23" w:rsidRDefault="00616E23" w:rsidP="00616E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616E23" w:rsidRDefault="00616E23" w:rsidP="00616E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616E23" w:rsidRDefault="00616E23" w:rsidP="00616E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616E23" w:rsidRDefault="00616E23" w:rsidP="00616E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616E23" w:rsidRDefault="00616E23" w:rsidP="00616E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616E23" w:rsidRDefault="00616E23" w:rsidP="00616E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616E23" w:rsidRDefault="00616E23" w:rsidP="00616E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616E23" w:rsidRDefault="00616E23" w:rsidP="00616E23">
      <w:pPr>
        <w:tabs>
          <w:tab w:val="left" w:pos="432"/>
        </w:tabs>
        <w:spacing w:line="20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616E23" w:rsidRDefault="00616E23" w:rsidP="00616E23">
      <w:pPr>
        <w:snapToGrid w:val="0"/>
        <w:spacing w:line="20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616E23" w:rsidRDefault="00616E23" w:rsidP="00616E23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616E23" w:rsidRDefault="00616E23" w:rsidP="00616E23">
      <w:pPr>
        <w:spacing w:line="20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616E23" w:rsidRDefault="00616E23" w:rsidP="00616E2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616E23" w:rsidRDefault="00616E23" w:rsidP="00616E2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616E23" w:rsidRDefault="00616E23" w:rsidP="00616E2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616E23" w:rsidRDefault="00616E23" w:rsidP="00616E2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616E23" w:rsidRDefault="00616E23" w:rsidP="00616E2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616E23" w:rsidRDefault="00616E23" w:rsidP="00616E2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616E23" w:rsidRDefault="00616E23" w:rsidP="00616E2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616E23" w:rsidRDefault="00616E23" w:rsidP="00616E2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616E23" w:rsidRDefault="00616E23" w:rsidP="00616E2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616E23" w:rsidRDefault="00616E23" w:rsidP="00616E2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616E23" w:rsidRDefault="00616E23" w:rsidP="00616E23">
      <w:pPr>
        <w:pStyle w:val="a6"/>
        <w:numPr>
          <w:ilvl w:val="0"/>
          <w:numId w:val="2"/>
        </w:numPr>
        <w:tabs>
          <w:tab w:val="left" w:pos="432"/>
        </w:tabs>
        <w:spacing w:line="20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616E23" w:rsidRDefault="00616E23" w:rsidP="00616E23">
      <w:pPr>
        <w:spacing w:line="200" w:lineRule="exact"/>
        <w:ind w:firstLineChars="200" w:firstLine="361"/>
        <w:jc w:val="left"/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616E23" w:rsidRDefault="00616E23" w:rsidP="00616E23"/>
    <w:p w:rsidR="00616E23" w:rsidRPr="00616E23" w:rsidRDefault="00616E23"/>
    <w:sectPr w:rsidR="00616E23" w:rsidRPr="00616E23" w:rsidSect="00616E23">
      <w:headerReference w:type="default" r:id="rId10"/>
      <w:footerReference w:type="default" r:id="rId11"/>
      <w:pgSz w:w="11906" w:h="16838"/>
      <w:pgMar w:top="1440" w:right="1080" w:bottom="1440" w:left="1080" w:header="568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08" w:rsidRDefault="00025408">
      <w:r>
        <w:separator/>
      </w:r>
    </w:p>
  </w:endnote>
  <w:endnote w:type="continuationSeparator" w:id="0">
    <w:p w:rsidR="00025408" w:rsidRDefault="000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6C256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1A3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41A37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02540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08" w:rsidRDefault="00025408">
      <w:r>
        <w:separator/>
      </w:r>
    </w:p>
  </w:footnote>
  <w:footnote w:type="continuationSeparator" w:id="0">
    <w:p w:rsidR="00025408" w:rsidRDefault="000254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6C256E" w:rsidP="009B67E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E237FAF" wp14:editId="52E62567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025408" w:rsidP="009B67E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6C256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C256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C256E">
      <w:rPr>
        <w:rStyle w:val="CharChar1"/>
        <w:rFonts w:hint="default"/>
        <w:w w:val="90"/>
      </w:rPr>
      <w:t>Co.</w:t>
    </w:r>
    <w:proofErr w:type="gramStart"/>
    <w:r w:rsidR="006C256E">
      <w:rPr>
        <w:rStyle w:val="CharChar1"/>
        <w:rFonts w:hint="default"/>
        <w:w w:val="90"/>
      </w:rPr>
      <w:t>,Ltd</w:t>
    </w:r>
    <w:proofErr w:type="spellEnd"/>
    <w:proofErr w:type="gramEnd"/>
    <w:r w:rsidR="006C256E">
      <w:rPr>
        <w:rStyle w:val="CharChar1"/>
        <w:rFonts w:hint="default"/>
        <w:w w:val="90"/>
      </w:rPr>
      <w:t>.</w:t>
    </w:r>
  </w:p>
  <w:p w:rsidR="004A38E5" w:rsidRDefault="006C256E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38C"/>
    <w:rsid w:val="00025408"/>
    <w:rsid w:val="00334F07"/>
    <w:rsid w:val="0041743E"/>
    <w:rsid w:val="00616E23"/>
    <w:rsid w:val="006C256E"/>
    <w:rsid w:val="009B67E6"/>
    <w:rsid w:val="00B36C27"/>
    <w:rsid w:val="00F2238C"/>
    <w:rsid w:val="00F41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0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1298</TotalTime>
  <Pages>2</Pages>
  <Words>379</Words>
  <Characters>2165</Characters>
  <Application>Microsoft Office Word</Application>
  <DocSecurity>0</DocSecurity>
  <Lines>18</Lines>
  <Paragraphs>5</Paragraphs>
  <ScaleCrop>false</ScaleCrop>
  <Company>微软中国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27</cp:revision>
  <cp:lastPrinted>2020-11-19T13:35:00Z</cp:lastPrinted>
  <dcterms:created xsi:type="dcterms:W3CDTF">2015-06-17T12:16:00Z</dcterms:created>
  <dcterms:modified xsi:type="dcterms:W3CDTF">2020-11-19T13:35:00Z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