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szCs w:val="44"/>
        </w:rPr>
        <w:t>0589-2020-Q</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重庆嘉竞电子设备有限公司</w:t>
      </w:r>
      <w:bookmarkEnd w:id="1"/>
    </w:p>
    <w:p>
      <w:pPr>
        <w:pStyle w:val="2"/>
        <w:spacing w:line="400" w:lineRule="exact"/>
        <w:ind w:firstLine="632" w:firstLineChars="286"/>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14:textFill>
            <w14:solidFill>
              <w14:schemeClr w14:val="tx1"/>
            </w14:solidFill>
          </w14:textFill>
        </w:rPr>
        <w:t>Chongqing Jiajing Electronic Equipment Co.,ltd.</w:t>
      </w:r>
    </w:p>
    <w:p>
      <w:pPr>
        <w:pStyle w:val="2"/>
        <w:spacing w:line="400" w:lineRule="exact"/>
        <w:ind w:firstLine="632" w:firstLineChars="286"/>
        <w:rPr>
          <w:rFonts w:hint="eastAsia"/>
          <w:b/>
          <w:color w:val="000000" w:themeColor="text1"/>
          <w:sz w:val="22"/>
          <w:szCs w:val="22"/>
          <w14:textFill>
            <w14:solidFill>
              <w14:schemeClr w14:val="tx1"/>
            </w14:solidFill>
          </w14:textFill>
        </w:rPr>
      </w:pP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重庆市北碚区前进村大房子社</w:t>
      </w:r>
      <w:bookmarkEnd w:id="3"/>
      <w:r>
        <w:rPr>
          <w:rFonts w:hint="eastAsia"/>
          <w:b/>
          <w:color w:val="000000" w:themeColor="text1"/>
          <w:sz w:val="22"/>
          <w:szCs w:val="22"/>
          <w14:textFill>
            <w14:solidFill>
              <w14:schemeClr w14:val="tx1"/>
            </w14:solidFill>
          </w14:textFill>
        </w:rPr>
        <w:t xml:space="preserve"> </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400700</w:t>
      </w:r>
      <w:bookmarkEnd w:id="4"/>
    </w:p>
    <w:p>
      <w:pPr>
        <w:pStyle w:val="2"/>
        <w:spacing w:line="400" w:lineRule="exact"/>
        <w:ind w:firstLine="632" w:firstLineChars="286"/>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 xml:space="preserve">(英文)：Da Fang Zi </w:t>
      </w:r>
      <w:r>
        <w:rPr>
          <w:rFonts w:hint="eastAsia"/>
          <w:b/>
          <w:color w:val="000000" w:themeColor="text1"/>
          <w:sz w:val="22"/>
          <w:szCs w:val="22"/>
          <w:lang w:val="en-US" w:eastAsia="zh-CN"/>
          <w14:textFill>
            <w14:solidFill>
              <w14:schemeClr w14:val="tx1"/>
            </w14:solidFill>
          </w14:textFill>
        </w:rPr>
        <w:t>S</w:t>
      </w:r>
      <w:r>
        <w:rPr>
          <w:rFonts w:hint="eastAsia"/>
          <w:b/>
          <w:color w:val="000000" w:themeColor="text1"/>
          <w:sz w:val="22"/>
          <w:szCs w:val="22"/>
          <w14:textFill>
            <w14:solidFill>
              <w14:schemeClr w14:val="tx1"/>
            </w14:solidFill>
          </w14:textFill>
        </w:rPr>
        <w:t xml:space="preserve">he, Qianjin </w:t>
      </w:r>
      <w:r>
        <w:rPr>
          <w:rFonts w:hint="eastAsia"/>
          <w:b/>
          <w:color w:val="000000" w:themeColor="text1"/>
          <w:sz w:val="22"/>
          <w:szCs w:val="22"/>
          <w:lang w:val="en-US" w:eastAsia="zh-CN"/>
          <w14:textFill>
            <w14:solidFill>
              <w14:schemeClr w14:val="tx1"/>
            </w14:solidFill>
          </w14:textFill>
        </w:rPr>
        <w:t>V</w:t>
      </w:r>
      <w:r>
        <w:rPr>
          <w:rFonts w:hint="eastAsia"/>
          <w:b/>
          <w:color w:val="000000" w:themeColor="text1"/>
          <w:sz w:val="22"/>
          <w:szCs w:val="22"/>
          <w14:textFill>
            <w14:solidFill>
              <w14:schemeClr w14:val="tx1"/>
            </w14:solidFill>
          </w14:textFill>
        </w:rPr>
        <w:t>illage, Beibei District, Chongqing</w:t>
      </w:r>
    </w:p>
    <w:p>
      <w:pPr>
        <w:pStyle w:val="2"/>
        <w:spacing w:line="400" w:lineRule="exact"/>
        <w:ind w:firstLine="632" w:firstLineChars="286"/>
        <w:rPr>
          <w:rFonts w:hint="eastAsia"/>
          <w:b/>
          <w:color w:val="000000" w:themeColor="text1"/>
          <w:sz w:val="22"/>
          <w:szCs w:val="22"/>
          <w14:textFill>
            <w14:solidFill>
              <w14:schemeClr w14:val="tx1"/>
            </w14:solidFill>
          </w14:textFill>
        </w:rPr>
      </w:pP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重庆市北碚区歇马街道小湾工业园区</w:t>
      </w:r>
      <w:bookmarkEnd w:id="5"/>
      <w:r>
        <w:rPr>
          <w:rFonts w:hint="eastAsia"/>
          <w:b/>
          <w:color w:val="000000" w:themeColor="text1"/>
          <w:sz w:val="22"/>
          <w:szCs w:val="22"/>
          <w14:textFill>
            <w14:solidFill>
              <w14:schemeClr w14:val="tx1"/>
            </w14:solidFill>
          </w14:textFill>
        </w:rPr>
        <w:t xml:space="preserve"> </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400700</w:t>
      </w:r>
      <w:bookmarkEnd w:id="6"/>
    </w:p>
    <w:p>
      <w:pPr>
        <w:pStyle w:val="2"/>
        <w:spacing w:line="400" w:lineRule="exact"/>
        <w:ind w:firstLine="632" w:firstLineChars="286"/>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 xml:space="preserve">(英文)：Xiaowan Industrial Park, Xiema </w:t>
      </w:r>
      <w:r>
        <w:rPr>
          <w:rFonts w:hint="eastAsia"/>
          <w:b/>
          <w:color w:val="000000" w:themeColor="text1"/>
          <w:sz w:val="22"/>
          <w:szCs w:val="22"/>
          <w:lang w:val="en-US" w:eastAsia="zh-CN"/>
          <w14:textFill>
            <w14:solidFill>
              <w14:schemeClr w14:val="tx1"/>
            </w14:solidFill>
          </w14:textFill>
        </w:rPr>
        <w:t>S</w:t>
      </w:r>
      <w:r>
        <w:rPr>
          <w:rFonts w:hint="eastAsia"/>
          <w:b/>
          <w:color w:val="000000" w:themeColor="text1"/>
          <w:sz w:val="22"/>
          <w:szCs w:val="22"/>
          <w14:textFill>
            <w14:solidFill>
              <w14:schemeClr w14:val="tx1"/>
            </w14:solidFill>
          </w14:textFill>
        </w:rPr>
        <w:t>treet, Beibei District, Chongqing</w:t>
      </w:r>
    </w:p>
    <w:p>
      <w:pPr>
        <w:pStyle w:val="2"/>
        <w:spacing w:line="400" w:lineRule="exact"/>
        <w:ind w:firstLine="632" w:firstLineChars="286"/>
        <w:rPr>
          <w:rFonts w:hint="eastAsia"/>
          <w:b/>
          <w:color w:val="000000" w:themeColor="text1"/>
          <w:sz w:val="22"/>
          <w:szCs w:val="22"/>
          <w14:textFill>
            <w14:solidFill>
              <w14:schemeClr w14:val="tx1"/>
            </w14:solidFill>
          </w14:textFill>
        </w:rPr>
      </w:pP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 xml:space="preserve">(中文)： </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632" w:firstLineChars="286"/>
        <w:rPr>
          <w:rFonts w:hint="eastAsia"/>
          <w:b/>
          <w:color w:val="000000" w:themeColor="text1"/>
          <w:sz w:val="22"/>
          <w:szCs w:val="22"/>
          <w14:textFill>
            <w14:solidFill>
              <w14:schemeClr w14:val="tx1"/>
            </w14:solidFill>
          </w14:textFill>
        </w:rPr>
      </w:pP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91500109693937575R</w:t>
      </w:r>
      <w:bookmarkEnd w:id="7"/>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17738053714</w:t>
      </w:r>
      <w:bookmarkEnd w:id="9"/>
    </w:p>
    <w:p>
      <w:pPr>
        <w:pStyle w:val="2"/>
        <w:spacing w:line="400" w:lineRule="exact"/>
        <w:ind w:firstLine="0"/>
        <w:rPr>
          <w:b/>
          <w:color w:val="000000" w:themeColor="text1"/>
          <w:sz w:val="22"/>
          <w:szCs w:val="22"/>
          <w:u w:val="single"/>
          <w14:textFill>
            <w14:solidFill>
              <w14:schemeClr w14:val="tx1"/>
            </w14:solidFill>
          </w14:textFill>
        </w:rPr>
      </w:pPr>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吴家亮</w:t>
      </w:r>
      <w:bookmarkEnd w:id="10"/>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郑伟</w:t>
      </w:r>
      <w:bookmarkEnd w:id="11"/>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组织人数： </w:t>
      </w:r>
      <w:bookmarkStart w:id="12" w:name="企业人数"/>
      <w:r>
        <w:rPr>
          <w:b/>
          <w:color w:val="000000" w:themeColor="text1"/>
          <w:sz w:val="22"/>
          <w:szCs w:val="22"/>
          <w14:textFill>
            <w14:solidFill>
              <w14:schemeClr w14:val="tx1"/>
            </w14:solidFill>
          </w14:textFill>
        </w:rPr>
        <w:t>25</w:t>
      </w:r>
      <w:bookmarkEnd w:id="12"/>
    </w:p>
    <w:p>
      <w:pPr>
        <w:pStyle w:val="2"/>
        <w:spacing w:before="120" w:beforeLines="50" w:line="240" w:lineRule="exact"/>
        <w:ind w:firstLine="0"/>
        <w:rPr>
          <w:b/>
          <w:color w:val="000000" w:themeColor="text1"/>
          <w:sz w:val="22"/>
          <w:szCs w:val="22"/>
          <w14:textFill>
            <w14:solidFill>
              <w14:schemeClr w14:val="tx1"/>
            </w14:solidFill>
          </w14:textFill>
        </w:rPr>
      </w:pPr>
    </w:p>
    <w:p>
      <w:pPr>
        <w:pStyle w:val="2"/>
        <w:spacing w:line="240" w:lineRule="auto"/>
        <w:ind w:firstLine="0"/>
        <w:rPr>
          <w:rFonts w:hint="eastAsia"/>
          <w:b/>
          <w:color w:val="000000" w:themeColor="text1"/>
          <w:spacing w:val="-2"/>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GB/T19001-2016/ISO9001:2015</w:t>
      </w:r>
      <w:bookmarkEnd w:id="13"/>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二阶段</w:t>
      </w:r>
      <w:bookmarkEnd w:id="14"/>
    </w:p>
    <w:p>
      <w:pPr>
        <w:pStyle w:val="2"/>
        <w:spacing w:line="240" w:lineRule="auto"/>
        <w:ind w:firstLine="0"/>
        <w:rPr>
          <w:rFonts w:hint="eastAsia"/>
          <w:b/>
          <w:color w:val="000000" w:themeColor="text1"/>
          <w:spacing w:val="-2"/>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240" w:lineRule="auto"/>
        <w:ind w:firstLine="0"/>
        <w:rPr>
          <w:rFonts w:hint="eastAsia"/>
          <w:b/>
          <w:color w:val="000000" w:themeColor="text1"/>
          <w:sz w:val="22"/>
          <w:szCs w:val="22"/>
          <w14:textFill>
            <w14:solidFill>
              <w14:schemeClr w14:val="tx1"/>
            </w14:solidFill>
          </w14:textFill>
        </w:rPr>
      </w:pPr>
      <w:bookmarkStart w:id="15" w:name="审核范围"/>
      <w:r>
        <w:rPr>
          <w:rFonts w:hint="eastAsia"/>
          <w:b/>
          <w:color w:val="000000" w:themeColor="text1"/>
          <w:sz w:val="22"/>
          <w:szCs w:val="22"/>
          <w:lang w:val="en-US" w:eastAsia="zh-CN"/>
          <w14:textFill>
            <w14:solidFill>
              <w14:schemeClr w14:val="tx1"/>
            </w14:solidFill>
          </w14:textFill>
        </w:rPr>
        <w:t>QMS范围：</w:t>
      </w:r>
      <w:r>
        <w:rPr>
          <w:rFonts w:hint="eastAsia"/>
          <w:b/>
          <w:color w:val="000000" w:themeColor="text1"/>
          <w:sz w:val="22"/>
          <w:szCs w:val="22"/>
          <w14:textFill>
            <w14:solidFill>
              <w14:schemeClr w14:val="tx1"/>
            </w14:solidFill>
          </w14:textFill>
        </w:rPr>
        <w:t>电控柜生产、销售（资质许可范围内除外）</w:t>
      </w:r>
      <w:bookmarkEnd w:id="15"/>
    </w:p>
    <w:p>
      <w:pPr>
        <w:pStyle w:val="2"/>
        <w:spacing w:line="240" w:lineRule="auto"/>
        <w:ind w:firstLine="0"/>
        <w:rPr>
          <w:rFonts w:hint="eastAsia" w:eastAsia="宋体"/>
          <w:b/>
          <w:color w:val="000000" w:themeColor="text1"/>
          <w:sz w:val="22"/>
          <w:szCs w:val="22"/>
          <w:lang w:eastAsia="zh-CN"/>
          <w14:textFill>
            <w14:solidFill>
              <w14:schemeClr w14:val="tx1"/>
            </w14:solidFill>
          </w14:textFill>
        </w:rPr>
      </w:pPr>
      <w:r>
        <w:rPr>
          <w:rFonts w:hint="eastAsia"/>
          <w:b/>
          <w:color w:val="000000" w:themeColor="text1"/>
          <w:sz w:val="22"/>
          <w:szCs w:val="22"/>
          <w:lang w:eastAsia="zh-CN"/>
          <w14:textFill>
            <w14:solidFill>
              <w14:schemeClr w14:val="tx1"/>
            </w14:solidFill>
          </w14:textFill>
        </w:rPr>
        <w:t>英文：Production and sales of electric control cabinet (except for the scope of qualification permission)</w:t>
      </w:r>
      <w:bookmarkStart w:id="16" w:name="_GoBack"/>
      <w:bookmarkEnd w:id="16"/>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需加印证书数量：中文证书张；英文证书张。</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备注：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日期：</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37D1C"/>
    <w:rsid w:val="3A4B03CA"/>
    <w:rsid w:val="46362DAF"/>
    <w:rsid w:val="47A628D9"/>
    <w:rsid w:val="5E861971"/>
    <w:rsid w:val="782F40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A重庆嘉竞吴家亮15923525272</cp:lastModifiedBy>
  <cp:lastPrinted>2019-05-13T03:13:00Z</cp:lastPrinted>
  <dcterms:modified xsi:type="dcterms:W3CDTF">2020-10-26T07:55:00Z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