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0503-2020-QEO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ind w:firstLine="964" w:firstLineChars="300"/>
      </w:pPr>
      <w:r>
        <w:rPr>
          <w:rFonts w:hint="eastAsia" w:ascii="楷体" w:hAnsi="楷体" w:eastAsia="楷体"/>
          <w:b/>
          <w:color w:val="000000"/>
          <w:sz w:val="32"/>
          <w:szCs w:val="32"/>
        </w:rPr>
        <w:t>受审核方：</w:t>
      </w:r>
      <w:r>
        <w:rPr>
          <w:rFonts w:ascii="楷体" w:hAnsi="楷体" w:eastAsia="楷体"/>
          <w:b/>
          <w:color w:val="000000"/>
          <w:sz w:val="32"/>
          <w:szCs w:val="32"/>
          <w:u w:val="single"/>
        </w:rPr>
        <w:t>北京华易阳光劳务服务有限公司</w:t>
      </w: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Q:35.10.00</w:t>
            </w:r>
          </w:p>
          <w:p>
            <w:pPr>
              <w:spacing w:line="240" w:lineRule="exact"/>
              <w:jc w:val="center"/>
              <w:rPr>
                <w:b/>
                <w:color w:val="000000"/>
                <w:sz w:val="20"/>
                <w:szCs w:val="20"/>
              </w:rPr>
            </w:pPr>
            <w:r>
              <w:rPr>
                <w:b/>
                <w:color w:val="000000"/>
                <w:sz w:val="20"/>
                <w:szCs w:val="20"/>
              </w:rPr>
              <w:t>E:35.10.00</w:t>
            </w:r>
          </w:p>
          <w:p>
            <w:pPr>
              <w:spacing w:line="240" w:lineRule="exact"/>
              <w:jc w:val="center"/>
              <w:rPr>
                <w:b/>
                <w:szCs w:val="21"/>
              </w:rPr>
            </w:pPr>
            <w:r>
              <w:rPr>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E:35.10.00</w:t>
            </w:r>
          </w:p>
          <w:p>
            <w:pPr>
              <w:spacing w:line="240" w:lineRule="exact"/>
              <w:jc w:val="center"/>
              <w:rPr>
                <w:b/>
                <w:color w:val="000000"/>
                <w:sz w:val="20"/>
                <w:szCs w:val="20"/>
              </w:rPr>
            </w:pPr>
            <w:r>
              <w:rPr>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北京华星隆盛劳务服务有限公司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北京市延庆区延庆镇唐家堡村西一幢302室</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北京市延庆区张山营镇龙聚山庄东区6号</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hAnsi="Times New Roman" w:eastAsia="宋体" w:cs="Times New Roman"/>
                <w:b/>
                <w:color w:val="000000"/>
                <w:kern w:val="2"/>
                <w:sz w:val="20"/>
                <w:szCs w:val="20"/>
                <w:lang w:val="en-US" w:eastAsia="zh-CN" w:bidi="ar-SA"/>
              </w:rPr>
            </w:pPr>
            <w:r>
              <w:rPr>
                <w:rFonts w:ascii="宋体"/>
                <w:b/>
                <w:color w:val="000000"/>
                <w:sz w:val="20"/>
                <w:szCs w:val="20"/>
              </w:rPr>
              <w:t>102199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孟洁</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13070141601</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张健</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吴伟</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Q：许可范围内劳务派遣</w:t>
            </w:r>
          </w:p>
          <w:p>
            <w:pPr>
              <w:spacing w:line="400" w:lineRule="exact"/>
              <w:rPr>
                <w:rFonts w:ascii="宋体" w:hAnsi="宋体"/>
                <w:b/>
                <w:color w:val="000000"/>
                <w:sz w:val="20"/>
                <w:szCs w:val="20"/>
              </w:rPr>
            </w:pPr>
            <w:r>
              <w:rPr>
                <w:rFonts w:ascii="宋体" w:hAnsi="宋体"/>
                <w:b/>
                <w:color w:val="000000"/>
                <w:sz w:val="20"/>
                <w:szCs w:val="20"/>
              </w:rPr>
              <w:t>E：许可范围内劳务派遣及相关环境管理活动</w:t>
            </w:r>
          </w:p>
          <w:p>
            <w:pPr>
              <w:spacing w:line="400" w:lineRule="exact"/>
              <w:rPr>
                <w:rFonts w:ascii="宋体" w:hAnsi="宋体"/>
                <w:szCs w:val="21"/>
              </w:rPr>
            </w:pPr>
            <w:r>
              <w:rPr>
                <w:rFonts w:ascii="宋体" w:hAnsi="宋体"/>
                <w:b/>
                <w:color w:val="000000"/>
                <w:sz w:val="20"/>
                <w:szCs w:val="20"/>
              </w:rPr>
              <w:t>O：许可范围内劳务派遣及相关职业健康安全管理活动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bookmarkStart w:id="4" w:name="_GoBack" w:colFirst="1" w:colLast="5"/>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auto"/>
                <w:sz w:val="20"/>
                <w:szCs w:val="20"/>
              </w:rPr>
            </w:pPr>
            <w:r>
              <w:rPr>
                <w:rFonts w:ascii="宋体"/>
                <w:b/>
                <w:color w:val="auto"/>
                <w:sz w:val="20"/>
                <w:szCs w:val="20"/>
              </w:rPr>
              <w:t>Q：35.10.00</w:t>
            </w:r>
          </w:p>
          <w:p>
            <w:pPr>
              <w:spacing w:line="280" w:lineRule="exact"/>
              <w:rPr>
                <w:rFonts w:ascii="宋体"/>
                <w:b/>
                <w:color w:val="auto"/>
                <w:sz w:val="20"/>
                <w:szCs w:val="20"/>
              </w:rPr>
            </w:pPr>
            <w:r>
              <w:rPr>
                <w:rFonts w:ascii="宋体"/>
                <w:b/>
                <w:color w:val="auto"/>
                <w:sz w:val="20"/>
                <w:szCs w:val="20"/>
              </w:rPr>
              <w:t>E：35.10.00</w:t>
            </w:r>
          </w:p>
          <w:p>
            <w:pPr>
              <w:spacing w:line="280" w:lineRule="exact"/>
              <w:rPr>
                <w:rFonts w:ascii="宋体"/>
                <w:b/>
                <w:color w:val="auto"/>
                <w:sz w:val="20"/>
                <w:szCs w:val="20"/>
              </w:rPr>
            </w:pPr>
            <w:r>
              <w:rPr>
                <w:rFonts w:ascii="宋体"/>
                <w:b/>
                <w:color w:val="auto"/>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auto"/>
                <w:sz w:val="20"/>
                <w:szCs w:val="20"/>
              </w:rPr>
            </w:pPr>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spacing w:line="280" w:lineRule="exact"/>
              <w:rPr>
                <w:rFonts w:hint="default"/>
                <w:color w:val="auto"/>
                <w:lang w:val="en-US" w:eastAsia="zh-CN"/>
              </w:rPr>
            </w:pPr>
            <w:r>
              <w:rPr>
                <w:rFonts w:hint="default"/>
                <w:color w:val="auto"/>
                <w:lang w:val="en-US" w:eastAsia="zh-CN"/>
              </w:rPr>
              <w:t>首农连锁超市  劳务合作  北京市延庆区延庆镇高塔街67号</w:t>
            </w:r>
          </w:p>
          <w:p>
            <w:pPr>
              <w:pStyle w:val="2"/>
              <w:rPr>
                <w:color w:val="auto"/>
              </w:rPr>
            </w:pP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p>
            <w:pPr>
              <w:spacing w:line="280" w:lineRule="exact"/>
              <w:rPr>
                <w:rFonts w:ascii="宋体"/>
                <w:b/>
                <w:color w:val="auto"/>
                <w:sz w:val="20"/>
                <w:szCs w:val="20"/>
              </w:rPr>
            </w:pPr>
          </w:p>
        </w:tc>
      </w:tr>
      <w:bookmarkEnd w:id="4"/>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ascii="宋体" w:hAnsi="宋体"/>
          <w:b/>
          <w:color w:val="000000"/>
          <w:sz w:val="20"/>
          <w:szCs w:val="20"/>
          <w:u w:val="single"/>
          <w:lang w:eastAsia="zh-CN"/>
        </w:rPr>
        <w:t>综合部</w:t>
      </w:r>
      <w:r>
        <w:rPr>
          <w:rFonts w:hint="eastAsia" w:ascii="宋体" w:hAnsi="宋体"/>
          <w:b/>
          <w:color w:val="000000"/>
          <w:sz w:val="20"/>
          <w:szCs w:val="20"/>
          <w:u w:val="single"/>
        </w:rPr>
        <w:t>、业务部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许可范围内劳务派遣</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color w:val="000000"/>
                <w:sz w:val="20"/>
                <w:szCs w:val="20"/>
                <w:lang w:eastAsia="zh-CN"/>
              </w:rPr>
              <w:t>劳务排遣</w:t>
            </w: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公司部门设置：业务部、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质量管理部门：业务部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color w:val="FF0000"/>
                <w:sz w:val="20"/>
                <w:szCs w:val="20"/>
              </w:rPr>
              <w:t>—</w:t>
            </w:r>
            <w:r>
              <w:rPr>
                <w:rFonts w:hint="eastAsia" w:ascii="宋体" w:hAnsi="宋体"/>
                <w:color w:val="FF0000"/>
                <w:sz w:val="20"/>
                <w:szCs w:val="20"/>
              </w:rPr>
              <w:t>临时</w:t>
            </w:r>
            <w:r>
              <w:rPr>
                <w:rFonts w:ascii="宋体" w:hAnsi="宋体"/>
                <w:color w:val="FF0000"/>
                <w:sz w:val="20"/>
                <w:szCs w:val="20"/>
              </w:rPr>
              <w:t>/</w:t>
            </w:r>
            <w:r>
              <w:rPr>
                <w:rFonts w:hint="eastAsia" w:ascii="宋体" w:hAnsi="宋体"/>
                <w:color w:val="FF0000"/>
                <w:sz w:val="20"/>
                <w:szCs w:val="20"/>
              </w:rPr>
              <w:t>流动场所有几个</w:t>
            </w:r>
            <w:r>
              <w:rPr>
                <w:rFonts w:ascii="宋体" w:hAnsi="宋体"/>
                <w:color w:val="FF0000"/>
                <w:sz w:val="20"/>
                <w:szCs w:val="20"/>
              </w:rPr>
              <w:t>;</w:t>
            </w:r>
          </w:p>
          <w:p>
            <w:pPr>
              <w:rPr>
                <w:rFonts w:hint="eastAsia"/>
              </w:rPr>
            </w:pPr>
            <w:r>
              <w:rPr>
                <w:rFonts w:hint="eastAsia"/>
              </w:rPr>
              <w:t>首农连锁超市  劳务合作  北京市延庆区延庆镇高塔街67号</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1" w:name="生产地址"/>
            <w:r>
              <w:t>北京市延庆区张山营镇龙聚山庄东区6号2层</w:t>
            </w:r>
            <w:bookmarkEnd w:id="1"/>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r>
              <w:rPr>
                <w:rFonts w:hint="eastAsia"/>
              </w:rPr>
              <w:t>GB/T 23859-2009</w:t>
            </w:r>
            <w:r>
              <w:rPr>
                <w:rFonts w:hint="eastAsia"/>
              </w:rPr>
              <w:tab/>
            </w:r>
            <w:r>
              <w:rPr>
                <w:rFonts w:hint="eastAsia"/>
              </w:rPr>
              <w:t xml:space="preserve"> 劳动定额测时方法</w:t>
            </w:r>
            <w:r>
              <w:rPr>
                <w:rFonts w:hint="eastAsia"/>
              </w:rPr>
              <w:tab/>
            </w:r>
            <w:r>
              <w:rPr>
                <w:rFonts w:hint="eastAsia"/>
              </w:rPr>
              <w:t>国家质量监督检验检疫.</w:t>
            </w:r>
            <w:r>
              <w:rPr>
                <w:rFonts w:hint="eastAsia"/>
              </w:rPr>
              <w:tab/>
            </w:r>
            <w:r>
              <w:rPr>
                <w:rFonts w:hint="eastAsia"/>
              </w:rPr>
              <w:t>2009-09-01</w:t>
            </w:r>
            <w:r>
              <w:rPr>
                <w:rFonts w:hint="eastAsia"/>
              </w:rPr>
              <w:tab/>
            </w:r>
            <w:r>
              <w:rPr>
                <w:rFonts w:hint="eastAsia"/>
              </w:rPr>
              <w:t>现行</w:t>
            </w:r>
          </w:p>
          <w:p>
            <w:r>
              <w:rPr>
                <w:rFonts w:hint="eastAsia"/>
              </w:rPr>
              <w:t xml:space="preserve"> GB/T 32624-2016</w:t>
            </w:r>
            <w:r>
              <w:rPr>
                <w:rFonts w:hint="eastAsia"/>
              </w:rPr>
              <w:tab/>
            </w:r>
            <w:r>
              <w:rPr>
                <w:rFonts w:hint="eastAsia"/>
              </w:rPr>
              <w:t xml:space="preserve"> 人力资源培训服务规范</w:t>
            </w:r>
            <w:r>
              <w:rPr>
                <w:rFonts w:hint="eastAsia"/>
              </w:rPr>
              <w:tab/>
            </w:r>
            <w:r>
              <w:rPr>
                <w:rFonts w:hint="eastAsia"/>
              </w:rPr>
              <w:t>国家质量监督检验检疫.</w:t>
            </w:r>
            <w:r>
              <w:rPr>
                <w:rFonts w:hint="eastAsia"/>
              </w:rPr>
              <w:tab/>
            </w:r>
            <w:r>
              <w:rPr>
                <w:rFonts w:hint="eastAsia"/>
              </w:rPr>
              <w:t>2016-11-01</w:t>
            </w:r>
            <w:r>
              <w:rPr>
                <w:rFonts w:hint="eastAsia"/>
              </w:rPr>
              <w:tab/>
            </w:r>
            <w:r>
              <w:rPr>
                <w:rFonts w:hint="eastAsia"/>
              </w:rPr>
              <w:t>现行</w:t>
            </w:r>
          </w:p>
          <w:p>
            <w:r>
              <w:rPr>
                <w:rFonts w:hint="eastAsia"/>
              </w:rPr>
              <w:t xml:space="preserve"> GB/T 32625-2016</w:t>
            </w:r>
            <w:r>
              <w:rPr>
                <w:rFonts w:hint="eastAsia"/>
              </w:rPr>
              <w:tab/>
            </w:r>
            <w:r>
              <w:rPr>
                <w:rFonts w:hint="eastAsia"/>
              </w:rPr>
              <w:t xml:space="preserve"> 人力资源管理咨询服务规范</w:t>
            </w:r>
            <w:r>
              <w:rPr>
                <w:rFonts w:hint="eastAsia"/>
              </w:rPr>
              <w:tab/>
            </w:r>
            <w:r>
              <w:rPr>
                <w:rFonts w:hint="eastAsia"/>
              </w:rPr>
              <w:t>国家质量监督检验检疫.</w:t>
            </w:r>
            <w:r>
              <w:rPr>
                <w:rFonts w:hint="eastAsia"/>
              </w:rPr>
              <w:tab/>
            </w:r>
            <w:r>
              <w:rPr>
                <w:rFonts w:hint="eastAsia"/>
              </w:rPr>
              <w:t>2016-11-01</w:t>
            </w:r>
            <w:r>
              <w:rPr>
                <w:rFonts w:hint="eastAsia"/>
              </w:rPr>
              <w:tab/>
            </w:r>
            <w:r>
              <w:rPr>
                <w:rFonts w:hint="eastAsia"/>
              </w:rPr>
              <w:t>现行</w:t>
            </w:r>
          </w:p>
          <w:p>
            <w:r>
              <w:rPr>
                <w:rFonts w:hint="eastAsia"/>
              </w:rPr>
              <w:t xml:space="preserve"> GB/T 33529-2017</w:t>
            </w:r>
            <w:r>
              <w:rPr>
                <w:rFonts w:hint="eastAsia"/>
              </w:rPr>
              <w:tab/>
            </w:r>
            <w:r>
              <w:rPr>
                <w:rFonts w:hint="eastAsia"/>
              </w:rPr>
              <w:t xml:space="preserve"> 人力资源服务术语</w:t>
            </w:r>
            <w:r>
              <w:rPr>
                <w:rFonts w:hint="eastAsia"/>
              </w:rPr>
              <w:tab/>
            </w:r>
            <w:r>
              <w:rPr>
                <w:rFonts w:hint="eastAsia"/>
              </w:rPr>
              <w:t>国家质量监督检验检疫.</w:t>
            </w:r>
            <w:r>
              <w:rPr>
                <w:rFonts w:hint="eastAsia"/>
              </w:rPr>
              <w:tab/>
            </w:r>
            <w:r>
              <w:rPr>
                <w:rFonts w:hint="eastAsia"/>
              </w:rPr>
              <w:t>2017-09-01</w:t>
            </w:r>
            <w:r>
              <w:rPr>
                <w:rFonts w:hint="eastAsia"/>
              </w:rPr>
              <w:tab/>
            </w:r>
            <w:r>
              <w:rPr>
                <w:rFonts w:hint="eastAsia"/>
              </w:rPr>
              <w:t>现行</w:t>
            </w:r>
          </w:p>
          <w:p>
            <w:r>
              <w:rPr>
                <w:rFonts w:hint="eastAsia"/>
              </w:rPr>
              <w:t xml:space="preserve"> GB/T 33530-2017</w:t>
            </w:r>
            <w:r>
              <w:rPr>
                <w:rFonts w:hint="eastAsia"/>
              </w:rPr>
              <w:tab/>
            </w:r>
            <w:r>
              <w:rPr>
                <w:rFonts w:hint="eastAsia"/>
              </w:rPr>
              <w:t xml:space="preserve"> 人力资源外包服务规范</w:t>
            </w:r>
            <w:r>
              <w:rPr>
                <w:rFonts w:hint="eastAsia"/>
              </w:rPr>
              <w:tab/>
            </w:r>
            <w:r>
              <w:rPr>
                <w:rFonts w:hint="eastAsia"/>
              </w:rPr>
              <w:t>国家质量监督检验检疫.</w:t>
            </w:r>
            <w:r>
              <w:rPr>
                <w:rFonts w:hint="eastAsia"/>
              </w:rPr>
              <w:tab/>
            </w:r>
            <w:r>
              <w:rPr>
                <w:rFonts w:hint="eastAsia"/>
              </w:rPr>
              <w:t>2017-09-01</w:t>
            </w:r>
            <w:r>
              <w:rPr>
                <w:rFonts w:hint="eastAsia"/>
              </w:rPr>
              <w:tab/>
            </w:r>
            <w:r>
              <w:rPr>
                <w:rFonts w:hint="eastAsia"/>
              </w:rPr>
              <w:t>现行</w:t>
            </w:r>
          </w:p>
          <w:p>
            <w:r>
              <w:rPr>
                <w:rFonts w:hint="eastAsia"/>
              </w:rPr>
              <w:t xml:space="preserve"> GB/T 33860-2017</w:t>
            </w:r>
            <w:r>
              <w:rPr>
                <w:rFonts w:hint="eastAsia"/>
              </w:rPr>
              <w:tab/>
            </w:r>
            <w:r>
              <w:rPr>
                <w:rFonts w:hint="eastAsia"/>
              </w:rPr>
              <w:t xml:space="preserve"> 人力资源服务机构能力指数</w:t>
            </w:r>
            <w:r>
              <w:rPr>
                <w:rFonts w:hint="eastAsia"/>
              </w:rPr>
              <w:tab/>
            </w:r>
            <w:r>
              <w:rPr>
                <w:rFonts w:hint="eastAsia"/>
              </w:rPr>
              <w:t>国家质量监督检验检疫.</w:t>
            </w:r>
            <w:r>
              <w:rPr>
                <w:rFonts w:hint="eastAsia"/>
              </w:rPr>
              <w:tab/>
            </w:r>
            <w:r>
              <w:rPr>
                <w:rFonts w:hint="eastAsia"/>
              </w:rPr>
              <w:t>2017-12-01</w:t>
            </w:r>
            <w:r>
              <w:rPr>
                <w:rFonts w:hint="eastAsia"/>
              </w:rPr>
              <w:tab/>
            </w:r>
            <w:r>
              <w:rPr>
                <w:rFonts w:hint="eastAsia"/>
              </w:rPr>
              <w:t>现行</w:t>
            </w:r>
          </w:p>
          <w:p>
            <w:pPr>
              <w:rPr>
                <w:rFonts w:ascii="宋体"/>
                <w:spacing w:val="-10"/>
                <w:sz w:val="20"/>
                <w:szCs w:val="20"/>
              </w:rPr>
            </w:pPr>
            <w:r>
              <w:rPr>
                <w:rFonts w:ascii="宋体" w:hAnsi="宋体" w:cs="宋体"/>
                <w:sz w:val="24"/>
              </w:rPr>
              <w:t> </w:t>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b/>
                <w:color w:val="000000"/>
                <w:sz w:val="22"/>
                <w:szCs w:val="22"/>
              </w:rPr>
            </w:pPr>
            <w:r>
              <w:rPr>
                <w:rFonts w:hint="eastAsia" w:ascii="宋体" w:hAnsi="宋体"/>
                <w:b/>
                <w:color w:val="000000"/>
                <w:sz w:val="22"/>
                <w:szCs w:val="22"/>
              </w:rPr>
              <w:t>劳</w:t>
            </w:r>
            <w:r>
              <w:rPr>
                <w:rFonts w:hint="eastAsia" w:ascii="宋体" w:hAnsi="宋体"/>
                <w:szCs w:val="21"/>
              </w:rPr>
              <w:t>劳务派遣</w:t>
            </w:r>
            <w:r>
              <w:rPr>
                <w:rFonts w:hint="eastAsia" w:ascii="宋体" w:hAnsi="宋体"/>
                <w:b/>
                <w:color w:val="000000"/>
                <w:sz w:val="22"/>
                <w:szCs w:val="22"/>
              </w:rPr>
              <w:t>服务流程：</w:t>
            </w:r>
          </w:p>
          <w:p>
            <w:pPr>
              <w:ind w:firstLine="210" w:firstLineChars="100"/>
              <w:rPr>
                <w:rFonts w:ascii="宋体" w:hAnsi="宋体"/>
                <w:b/>
                <w:color w:val="000000"/>
                <w:sz w:val="22"/>
                <w:szCs w:val="22"/>
              </w:rPr>
            </w:pPr>
            <w:r>
              <w:rPr>
                <w:rFonts w:hint="eastAsia" w:ascii="宋体" w:hAnsi="宋体" w:eastAsia="宋体" w:cs="Times New Roman"/>
                <w:szCs w:val="21"/>
              </w:rPr>
              <w:t>服务需求-洽谈-签订劳务派遣协议-人员派遣-人员劳务  -服务跟踪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b/>
                <w:color w:val="000000"/>
                <w:sz w:val="20"/>
                <w:szCs w:val="20"/>
                <w:u w:val="singl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b/>
                <w:bCs/>
              </w:rPr>
              <w:t>控制工艺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
                <w:color w:val="000000"/>
                <w:sz w:val="22"/>
                <w:szCs w:val="22"/>
                <w:lang w:eastAsia="zh-CN"/>
              </w:rPr>
              <w:t>劳务</w:t>
            </w:r>
            <w:r>
              <w:rPr>
                <w:rFonts w:hint="eastAsia" w:ascii="宋体" w:hAnsi="宋体"/>
                <w:b/>
                <w:color w:val="000000"/>
                <w:sz w:val="22"/>
                <w:szCs w:val="22"/>
                <w:lang w:val="en-US" w:eastAsia="zh-CN"/>
              </w:rPr>
              <w:t>派遣</w:t>
            </w:r>
            <w:r>
              <w:rPr>
                <w:rFonts w:hint="eastAsia" w:ascii="宋体" w:hAnsi="宋体"/>
                <w:color w:val="000000"/>
                <w:sz w:val="20"/>
                <w:szCs w:val="20"/>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综合部</w:t>
            </w:r>
            <w:r>
              <w:rPr>
                <w:rFonts w:hint="eastAsia" w:ascii="宋体"/>
                <w:color w:val="000000"/>
                <w:sz w:val="20"/>
                <w:szCs w:val="20"/>
              </w:rPr>
              <w:t>内配备有灭火器消防器材，同时公司配备了办公所需的相应的电脑、电话、打印机、传真机等设施，能满足</w:t>
            </w:r>
            <w:r>
              <w:rPr>
                <w:rFonts w:hint="eastAsia" w:ascii="宋体" w:hAnsi="宋体"/>
                <w:b/>
                <w:color w:val="000000"/>
                <w:sz w:val="22"/>
                <w:szCs w:val="22"/>
                <w:lang w:eastAsia="zh-CN"/>
              </w:rPr>
              <w:t>劳务排遣</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23</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重点审核部门：业务部、管理层、</w:t>
            </w:r>
            <w:r>
              <w:rPr>
                <w:rFonts w:hint="eastAsia" w:ascii="宋体" w:hAnsi="宋体"/>
                <w:b/>
                <w:color w:val="000000"/>
                <w:sz w:val="20"/>
                <w:szCs w:val="20"/>
                <w:lang w:eastAsia="zh-CN"/>
              </w:rPr>
              <w:t>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2"/>
                <w:szCs w:val="22"/>
                <w:lang w:eastAsia="zh-CN"/>
              </w:rPr>
              <w:t>劳务排遣</w:t>
            </w:r>
            <w:r>
              <w:rPr>
                <w:rFonts w:hint="eastAsia" w:ascii="宋体" w:hAnsi="宋体"/>
                <w:b/>
                <w:color w:val="000000"/>
                <w:sz w:val="20"/>
                <w:szCs w:val="20"/>
              </w:rPr>
              <w:t>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2"/>
                <w:szCs w:val="22"/>
                <w:lang w:eastAsia="zh-CN"/>
              </w:rPr>
              <w:t>劳务排遣</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w:t>
            </w:r>
            <w:r>
              <w:rPr>
                <w:rFonts w:hint="eastAsia" w:ascii="宋体" w:hAnsi="宋体"/>
                <w:b/>
                <w:color w:val="000000"/>
                <w:sz w:val="20"/>
                <w:szCs w:val="20"/>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2"/>
                <w:szCs w:val="22"/>
                <w:lang w:eastAsia="zh-CN"/>
              </w:rPr>
              <w:t>劳务排遣</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重点审核部门：业务部、管理层、</w:t>
            </w:r>
            <w:r>
              <w:rPr>
                <w:rFonts w:hint="eastAsia" w:ascii="宋体" w:hAnsi="宋体"/>
                <w:b/>
                <w:color w:val="000000"/>
                <w:sz w:val="20"/>
                <w:szCs w:val="20"/>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2"/>
                <w:szCs w:val="22"/>
                <w:lang w:eastAsia="zh-CN"/>
              </w:rPr>
              <w:t>劳务排遣</w:t>
            </w:r>
            <w:r>
              <w:rPr>
                <w:rFonts w:hint="eastAsia" w:ascii="宋体" w:hAnsi="宋体"/>
                <w:b/>
                <w:color w:val="000000"/>
                <w:sz w:val="20"/>
                <w:szCs w:val="20"/>
              </w:rPr>
              <w:t>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hAnsi="宋体" w:cs="Times New Roman"/>
                <w:bCs/>
                <w:color w:val="000000"/>
                <w:spacing w:val="1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Times New Roman"/>
                <w:bCs/>
                <w:color w:val="000000"/>
                <w:spacing w:val="10"/>
                <w:kern w:val="2"/>
                <w:sz w:val="20"/>
                <w:szCs w:val="20"/>
                <w:lang w:val="en-US" w:eastAsia="zh-CN" w:bidi="ar-SA"/>
              </w:rPr>
              <w:t>2020年12月20日</w:t>
            </w:r>
            <w:r>
              <w:rPr>
                <w:rFonts w:hint="eastAsia" w:ascii="宋体" w:hAnsi="宋体" w:cs="Times New Roman"/>
                <w:bCs/>
                <w:color w:val="000000"/>
                <w:spacing w:val="10"/>
                <w:kern w:val="2"/>
                <w:sz w:val="20"/>
                <w:szCs w:val="20"/>
                <w:lang w:val="en-US" w:eastAsia="zh-CN" w:bidi="ar-SA"/>
              </w:rPr>
              <w:t>，内审组成员：组长：孟洁</w:t>
            </w:r>
            <w:r>
              <w:rPr>
                <w:rFonts w:hint="eastAsia" w:ascii="宋体" w:hAnsi="宋体" w:cs="Times New Roman"/>
                <w:bCs/>
                <w:color w:val="000000"/>
                <w:spacing w:val="10"/>
                <w:kern w:val="2"/>
                <w:sz w:val="20"/>
                <w:szCs w:val="20"/>
                <w:lang w:val="en-US" w:eastAsia="zh-CN" w:bidi="ar-SA"/>
              </w:rPr>
              <w:tab/>
            </w:r>
            <w:r>
              <w:rPr>
                <w:rFonts w:hint="eastAsia" w:ascii="宋体" w:hAnsi="宋体" w:cs="Times New Roman"/>
                <w:bCs/>
                <w:color w:val="000000"/>
                <w:spacing w:val="10"/>
                <w:kern w:val="2"/>
                <w:sz w:val="20"/>
                <w:szCs w:val="20"/>
                <w:lang w:val="en-US" w:eastAsia="zh-CN" w:bidi="ar-SA"/>
              </w:rPr>
              <w:t xml:space="preserve">         </w:t>
            </w:r>
          </w:p>
          <w:p>
            <w:pPr>
              <w:spacing w:line="260" w:lineRule="exact"/>
              <w:rPr>
                <w:rFonts w:hint="default" w:ascii="宋体" w:eastAsia="宋体"/>
                <w:b/>
                <w:color w:val="000000"/>
                <w:sz w:val="20"/>
                <w:szCs w:val="20"/>
                <w:lang w:val="en-US" w:eastAsia="zh-CN"/>
              </w:rPr>
            </w:pPr>
            <w:r>
              <w:rPr>
                <w:rFonts w:hint="eastAsia" w:ascii="宋体" w:hAnsi="宋体" w:cs="Times New Roman"/>
                <w:bCs/>
                <w:color w:val="000000"/>
                <w:spacing w:val="10"/>
                <w:kern w:val="2"/>
                <w:sz w:val="20"/>
                <w:szCs w:val="20"/>
                <w:lang w:val="en-US" w:eastAsia="zh-CN" w:bidi="ar-SA"/>
              </w:rPr>
              <w:t xml:space="preserve">                组员：张保龙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w:t>
            </w:r>
            <w:r>
              <w:rPr>
                <w:rFonts w:hint="eastAsia" w:ascii="宋体" w:hAnsi="宋体"/>
                <w:bCs/>
                <w:color w:val="000000"/>
                <w:szCs w:val="21"/>
              </w:rPr>
              <w:t>于</w:t>
            </w:r>
            <w:r>
              <w:rPr>
                <w:rFonts w:hint="eastAsia" w:ascii="宋体" w:hAnsi="宋体"/>
                <w:bCs/>
                <w:color w:val="000000"/>
                <w:szCs w:val="21"/>
                <w:lang w:val="en-US" w:eastAsia="zh-CN"/>
              </w:rPr>
              <w:t>2020年12月30日</w:t>
            </w:r>
            <w:r>
              <w:rPr>
                <w:rFonts w:hint="eastAsia" w:ascii="宋体" w:hAnsi="宋体"/>
                <w:bCs/>
                <w:color w:val="000000"/>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r>
        <w:rPr>
          <w:rFonts w:hint="eastAsia" w:eastAsia="隶书"/>
          <w:color w:val="000000"/>
          <w:sz w:val="28"/>
          <w:szCs w:val="28"/>
        </w:rPr>
        <w:t>受审核方：</w:t>
      </w:r>
      <w:bookmarkStart w:id="2" w:name="组织名称"/>
      <w:bookmarkStart w:id="3" w:name="_Hlk24132224"/>
      <w:r>
        <w:rPr>
          <w:color w:val="000000"/>
          <w:szCs w:val="21"/>
        </w:rPr>
        <w:t>北京华易阳光劳务服务有限公司</w:t>
      </w:r>
      <w:bookmarkEnd w:id="2"/>
    </w:p>
    <w:bookmarkEnd w:id="3"/>
    <w:p>
      <w:pPr>
        <w:pStyle w:val="5"/>
        <w:pBdr>
          <w:bottom w:val="none" w:color="auto" w:sz="0" w:space="0"/>
        </w:pBdr>
        <w:ind w:right="600"/>
        <w:jc w:val="both"/>
        <w:rPr>
          <w:rFonts w:eastAsia="隶书"/>
          <w:color w:val="000000"/>
          <w:sz w:val="28"/>
          <w:szCs w:val="28"/>
        </w:rPr>
      </w:pP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2"/>
              <w:rPr>
                <w:color w:val="000000"/>
                <w:sz w:val="24"/>
              </w:rPr>
            </w:pPr>
            <w:r>
              <w:rPr>
                <w:rFonts w:hint="eastAsia" w:ascii="宋体" w:hAnsi="宋体"/>
                <w:szCs w:val="21"/>
              </w:rPr>
              <w:t>无</w:t>
            </w:r>
          </w:p>
        </w:tc>
        <w:tc>
          <w:tcPr>
            <w:tcW w:w="1688" w:type="dxa"/>
          </w:tcPr>
          <w:p>
            <w:pPr>
              <w:pStyle w:val="5"/>
              <w:pBdr>
                <w:bottom w:val="none" w:color="auto" w:sz="0" w:space="0"/>
              </w:pBdr>
              <w:ind w:right="600"/>
              <w:jc w:val="left"/>
              <w:rPr>
                <w:rFonts w:ascii="宋体" w:hAnsi="宋体"/>
                <w:bCs/>
                <w:spacing w:val="10"/>
                <w:sz w:val="21"/>
                <w:szCs w:val="21"/>
              </w:rPr>
            </w:pPr>
          </w:p>
        </w:tc>
        <w:tc>
          <w:tcPr>
            <w:tcW w:w="1811" w:type="dxa"/>
          </w:tcPr>
          <w:p>
            <w:pPr>
              <w:pStyle w:val="5"/>
              <w:pBdr>
                <w:bottom w:val="none" w:color="auto" w:sz="0" w:space="0"/>
              </w:pBdr>
              <w:ind w:right="600"/>
              <w:jc w:val="left"/>
              <w:rPr>
                <w:rFonts w:ascii="宋体" w:hAnsi="宋体"/>
                <w:bCs/>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2</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w:t>
            </w:r>
            <w:r>
              <w:rPr>
                <w:rFonts w:hint="eastAsia"/>
                <w:lang w:val="en-US" w:eastAsia="zh-CN"/>
              </w:rPr>
              <w:t>2021.2.2</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73981"/>
    <w:rsid w:val="00084370"/>
    <w:rsid w:val="00084545"/>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3645D"/>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5C36E2"/>
    <w:rsid w:val="00603A10"/>
    <w:rsid w:val="00623AC0"/>
    <w:rsid w:val="006251C4"/>
    <w:rsid w:val="006423A3"/>
    <w:rsid w:val="0066459E"/>
    <w:rsid w:val="00664BE5"/>
    <w:rsid w:val="006657D1"/>
    <w:rsid w:val="00674673"/>
    <w:rsid w:val="00674DAD"/>
    <w:rsid w:val="00677DC8"/>
    <w:rsid w:val="006A4E6D"/>
    <w:rsid w:val="006A7B46"/>
    <w:rsid w:val="006B5A3A"/>
    <w:rsid w:val="006B64A4"/>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861A1"/>
    <w:rsid w:val="0089273E"/>
    <w:rsid w:val="008C2E1A"/>
    <w:rsid w:val="008D3CCE"/>
    <w:rsid w:val="008E3C70"/>
    <w:rsid w:val="008F59A4"/>
    <w:rsid w:val="00924494"/>
    <w:rsid w:val="00931B2C"/>
    <w:rsid w:val="009322A5"/>
    <w:rsid w:val="00933D2D"/>
    <w:rsid w:val="009365E1"/>
    <w:rsid w:val="00936C30"/>
    <w:rsid w:val="00966C26"/>
    <w:rsid w:val="009677FC"/>
    <w:rsid w:val="00976781"/>
    <w:rsid w:val="00983151"/>
    <w:rsid w:val="009D09B6"/>
    <w:rsid w:val="009F53BF"/>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5FC6"/>
    <w:rsid w:val="00B87151"/>
    <w:rsid w:val="00BB115E"/>
    <w:rsid w:val="00BC76F9"/>
    <w:rsid w:val="00C05807"/>
    <w:rsid w:val="00C248C0"/>
    <w:rsid w:val="00C408AA"/>
    <w:rsid w:val="00C45A34"/>
    <w:rsid w:val="00C557E5"/>
    <w:rsid w:val="00C64983"/>
    <w:rsid w:val="00C70853"/>
    <w:rsid w:val="00C73DE6"/>
    <w:rsid w:val="00C81EA5"/>
    <w:rsid w:val="00C9369E"/>
    <w:rsid w:val="00CA0B06"/>
    <w:rsid w:val="00CA7883"/>
    <w:rsid w:val="00CC5C6F"/>
    <w:rsid w:val="00CC7F51"/>
    <w:rsid w:val="00CF7756"/>
    <w:rsid w:val="00D1718E"/>
    <w:rsid w:val="00D77B02"/>
    <w:rsid w:val="00DD092B"/>
    <w:rsid w:val="00DD6639"/>
    <w:rsid w:val="00DD69B1"/>
    <w:rsid w:val="00DF55BF"/>
    <w:rsid w:val="00E063C3"/>
    <w:rsid w:val="00E342DC"/>
    <w:rsid w:val="00E62E5B"/>
    <w:rsid w:val="00E837C5"/>
    <w:rsid w:val="00E8551A"/>
    <w:rsid w:val="00EA29C6"/>
    <w:rsid w:val="00EA5E27"/>
    <w:rsid w:val="00EC5AF6"/>
    <w:rsid w:val="00EE5187"/>
    <w:rsid w:val="00EF1786"/>
    <w:rsid w:val="00EF7D0C"/>
    <w:rsid w:val="00F07780"/>
    <w:rsid w:val="00F46849"/>
    <w:rsid w:val="00F57EB8"/>
    <w:rsid w:val="00F651EB"/>
    <w:rsid w:val="00F769D3"/>
    <w:rsid w:val="00F9713E"/>
    <w:rsid w:val="00FE639C"/>
    <w:rsid w:val="098803E5"/>
    <w:rsid w:val="0DF6392E"/>
    <w:rsid w:val="12D6052A"/>
    <w:rsid w:val="13AB5065"/>
    <w:rsid w:val="1E2252C2"/>
    <w:rsid w:val="36F10BB0"/>
    <w:rsid w:val="3BE052AD"/>
    <w:rsid w:val="49916B26"/>
    <w:rsid w:val="4D6E1302"/>
    <w:rsid w:val="4E7F1263"/>
    <w:rsid w:val="560832DF"/>
    <w:rsid w:val="59000032"/>
    <w:rsid w:val="61BE5D93"/>
    <w:rsid w:val="6CFC1B86"/>
    <w:rsid w:val="73A74914"/>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iPriority w:val="0"/>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1262</Words>
  <Characters>7196</Characters>
  <Lines>59</Lines>
  <Paragraphs>16</Paragraphs>
  <TotalTime>1</TotalTime>
  <ScaleCrop>false</ScaleCrop>
  <LinksUpToDate>false</LinksUpToDate>
  <CharactersWithSpaces>8442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2021-02-05T13:38:55Z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