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0007-2019-EI-2020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济南晶科办公家具有限公司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