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rFonts w:hint="eastAsia" w:eastAsia="宋体"/>
                <w:b/>
                <w:szCs w:val="21"/>
                <w:lang w:eastAsia="zh-CN"/>
              </w:rPr>
            </w:pPr>
            <w:bookmarkStart w:id="5" w:name="_GoBack"/>
            <w:bookmarkEnd w:id="5"/>
            <w:r>
              <w:rPr>
                <w:rFonts w:hint="eastAsia"/>
                <w:b/>
                <w:szCs w:val="21"/>
                <w:lang w:eastAsia="zh-CN"/>
              </w:rPr>
              <w:t>重庆大鸿工程咨询有限公司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"/>
            <w:r>
              <w:rPr>
                <w:rFonts w:hint="eastAsia"/>
                <w:b/>
                <w:szCs w:val="21"/>
              </w:rPr>
              <w:t>E:监查1,O:监查1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B9D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10</TotalTime>
  <ScaleCrop>false</ScaleCrop>
  <LinksUpToDate>false</LinksUpToDate>
  <CharactersWithSpaces>167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小冉</cp:lastModifiedBy>
  <dcterms:modified xsi:type="dcterms:W3CDTF">2020-10-28T02:11:38Z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