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E94AE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93C81" w:rsidTr="0003373A">
        <w:trPr>
          <w:trHeight w:val="515"/>
        </w:trPr>
        <w:tc>
          <w:tcPr>
            <w:tcW w:w="2160" w:type="dxa"/>
            <w:vMerge w:val="restart"/>
            <w:vAlign w:val="center"/>
          </w:tcPr>
          <w:p w:rsidR="008973EE" w:rsidRDefault="00E94AE7" w:rsidP="007757F3">
            <w:pPr>
              <w:spacing w:before="120"/>
              <w:jc w:val="center"/>
              <w:rPr>
                <w:sz w:val="24"/>
                <w:szCs w:val="24"/>
              </w:rPr>
            </w:pPr>
            <w:r>
              <w:rPr>
                <w:rFonts w:hint="eastAsia"/>
                <w:sz w:val="24"/>
                <w:szCs w:val="24"/>
              </w:rPr>
              <w:t>过程与活动、</w:t>
            </w:r>
          </w:p>
          <w:p w:rsidR="008973EE" w:rsidRDefault="00E94AE7" w:rsidP="007757F3">
            <w:pPr>
              <w:jc w:val="center"/>
            </w:pPr>
            <w:r>
              <w:rPr>
                <w:rFonts w:hint="eastAsia"/>
                <w:sz w:val="24"/>
                <w:szCs w:val="24"/>
              </w:rPr>
              <w:t>抽样计划</w:t>
            </w:r>
          </w:p>
        </w:tc>
        <w:tc>
          <w:tcPr>
            <w:tcW w:w="960" w:type="dxa"/>
            <w:vMerge w:val="restart"/>
            <w:vAlign w:val="center"/>
          </w:tcPr>
          <w:p w:rsidR="008973EE" w:rsidRDefault="00E94AE7" w:rsidP="007757F3">
            <w:pPr>
              <w:rPr>
                <w:sz w:val="24"/>
                <w:szCs w:val="24"/>
              </w:rPr>
            </w:pPr>
            <w:r>
              <w:rPr>
                <w:rFonts w:hint="eastAsia"/>
                <w:sz w:val="24"/>
                <w:szCs w:val="24"/>
              </w:rPr>
              <w:t>涉及</w:t>
            </w:r>
          </w:p>
          <w:p w:rsidR="008973EE" w:rsidRDefault="00E94AE7" w:rsidP="007757F3">
            <w:r>
              <w:rPr>
                <w:rFonts w:hint="eastAsia"/>
                <w:sz w:val="24"/>
                <w:szCs w:val="24"/>
              </w:rPr>
              <w:t>条款</w:t>
            </w:r>
          </w:p>
        </w:tc>
        <w:tc>
          <w:tcPr>
            <w:tcW w:w="10004" w:type="dxa"/>
            <w:vAlign w:val="center"/>
          </w:tcPr>
          <w:p w:rsidR="008973EE" w:rsidRDefault="00E94AE7" w:rsidP="007757F3">
            <w:pPr>
              <w:rPr>
                <w:sz w:val="24"/>
                <w:szCs w:val="24"/>
              </w:rPr>
            </w:pPr>
            <w:r>
              <w:rPr>
                <w:rFonts w:hint="eastAsia"/>
                <w:sz w:val="24"/>
                <w:szCs w:val="24"/>
              </w:rPr>
              <w:t>受审核部门：</w:t>
            </w:r>
            <w:r w:rsidR="006D3EEA">
              <w:rPr>
                <w:rFonts w:hint="eastAsia"/>
                <w:sz w:val="24"/>
                <w:szCs w:val="24"/>
              </w:rPr>
              <w:t>各部门</w:t>
            </w:r>
            <w:r w:rsidR="006D3EEA">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陪同人员</w:t>
            </w:r>
            <w:r w:rsidR="006D3EEA">
              <w:rPr>
                <w:rFonts w:hint="eastAsia"/>
                <w:sz w:val="24"/>
                <w:szCs w:val="24"/>
              </w:rPr>
              <w:t>：苏亮</w:t>
            </w:r>
          </w:p>
        </w:tc>
        <w:tc>
          <w:tcPr>
            <w:tcW w:w="1585" w:type="dxa"/>
            <w:vMerge w:val="restart"/>
            <w:vAlign w:val="center"/>
          </w:tcPr>
          <w:p w:rsidR="008973EE" w:rsidRDefault="00E94AE7" w:rsidP="007757F3">
            <w:pPr>
              <w:rPr>
                <w:sz w:val="24"/>
                <w:szCs w:val="24"/>
              </w:rPr>
            </w:pPr>
            <w:r>
              <w:rPr>
                <w:rFonts w:hint="eastAsia"/>
                <w:sz w:val="24"/>
                <w:szCs w:val="24"/>
              </w:rPr>
              <w:t>判定</w:t>
            </w:r>
          </w:p>
        </w:tc>
      </w:tr>
      <w:tr w:rsidR="00193C81" w:rsidTr="0003373A">
        <w:trPr>
          <w:trHeight w:val="403"/>
        </w:trPr>
        <w:tc>
          <w:tcPr>
            <w:tcW w:w="2160" w:type="dxa"/>
            <w:vMerge/>
            <w:vAlign w:val="center"/>
          </w:tcPr>
          <w:p w:rsidR="008973EE" w:rsidRDefault="00AE7C7D" w:rsidP="007757F3"/>
        </w:tc>
        <w:tc>
          <w:tcPr>
            <w:tcW w:w="960" w:type="dxa"/>
            <w:vMerge/>
            <w:vAlign w:val="center"/>
          </w:tcPr>
          <w:p w:rsidR="008973EE" w:rsidRDefault="00AE7C7D" w:rsidP="007757F3"/>
        </w:tc>
        <w:tc>
          <w:tcPr>
            <w:tcW w:w="10004" w:type="dxa"/>
            <w:vAlign w:val="center"/>
          </w:tcPr>
          <w:p w:rsidR="008973EE" w:rsidRDefault="00E94AE7" w:rsidP="00017AEF">
            <w:pPr>
              <w:spacing w:before="120"/>
            </w:pPr>
            <w:r>
              <w:rPr>
                <w:rFonts w:hint="eastAsia"/>
                <w:sz w:val="24"/>
                <w:szCs w:val="24"/>
              </w:rPr>
              <w:t>审核员：</w:t>
            </w:r>
            <w:r w:rsidR="006D3EEA">
              <w:rPr>
                <w:rFonts w:hint="eastAsia"/>
                <w:sz w:val="24"/>
                <w:szCs w:val="24"/>
              </w:rPr>
              <w:t>朱晓丽</w:t>
            </w:r>
            <w:r w:rsidR="006D3EEA">
              <w:rPr>
                <w:rFonts w:hint="eastAsia"/>
                <w:sz w:val="24"/>
                <w:szCs w:val="24"/>
              </w:rPr>
              <w:t xml:space="preserve">   </w:t>
            </w:r>
            <w:r>
              <w:rPr>
                <w:rFonts w:hint="eastAsia"/>
                <w:sz w:val="24"/>
                <w:szCs w:val="24"/>
              </w:rPr>
              <w:t>审核时间：</w:t>
            </w:r>
            <w:r w:rsidR="006D3EEA">
              <w:rPr>
                <w:rFonts w:hint="eastAsia"/>
                <w:sz w:val="24"/>
                <w:szCs w:val="24"/>
              </w:rPr>
              <w:t>20</w:t>
            </w:r>
            <w:r w:rsidR="00017AEF">
              <w:rPr>
                <w:rFonts w:hint="eastAsia"/>
                <w:sz w:val="24"/>
                <w:szCs w:val="24"/>
              </w:rPr>
              <w:t>20</w:t>
            </w:r>
            <w:r w:rsidR="006D3EEA">
              <w:rPr>
                <w:rFonts w:hint="eastAsia"/>
                <w:sz w:val="24"/>
                <w:szCs w:val="24"/>
              </w:rPr>
              <w:t>年</w:t>
            </w:r>
            <w:r w:rsidR="00017AEF">
              <w:rPr>
                <w:rFonts w:hint="eastAsia"/>
                <w:sz w:val="24"/>
                <w:szCs w:val="24"/>
              </w:rPr>
              <w:t>10</w:t>
            </w:r>
            <w:r w:rsidR="006D3EEA">
              <w:rPr>
                <w:rFonts w:hint="eastAsia"/>
                <w:sz w:val="24"/>
                <w:szCs w:val="24"/>
              </w:rPr>
              <w:t>月</w:t>
            </w:r>
            <w:r w:rsidR="006D3EEA">
              <w:rPr>
                <w:rFonts w:hint="eastAsia"/>
                <w:sz w:val="24"/>
                <w:szCs w:val="24"/>
              </w:rPr>
              <w:t>2</w:t>
            </w:r>
            <w:r w:rsidR="00017AEF">
              <w:rPr>
                <w:rFonts w:hint="eastAsia"/>
                <w:sz w:val="24"/>
                <w:szCs w:val="24"/>
              </w:rPr>
              <w:t>4</w:t>
            </w:r>
            <w:r w:rsidR="006D3EEA">
              <w:rPr>
                <w:rFonts w:hint="eastAsia"/>
                <w:sz w:val="24"/>
                <w:szCs w:val="24"/>
              </w:rPr>
              <w:t>日</w:t>
            </w:r>
          </w:p>
        </w:tc>
        <w:tc>
          <w:tcPr>
            <w:tcW w:w="1585" w:type="dxa"/>
            <w:vMerge/>
          </w:tcPr>
          <w:p w:rsidR="008973EE" w:rsidRDefault="00AE7C7D" w:rsidP="007757F3"/>
        </w:tc>
      </w:tr>
      <w:tr w:rsidR="00193C81" w:rsidTr="0003373A">
        <w:trPr>
          <w:trHeight w:val="516"/>
        </w:trPr>
        <w:tc>
          <w:tcPr>
            <w:tcW w:w="2160" w:type="dxa"/>
            <w:vMerge/>
            <w:vAlign w:val="center"/>
          </w:tcPr>
          <w:p w:rsidR="008973EE" w:rsidRDefault="00AE7C7D" w:rsidP="007757F3"/>
        </w:tc>
        <w:tc>
          <w:tcPr>
            <w:tcW w:w="960" w:type="dxa"/>
            <w:vMerge/>
            <w:vAlign w:val="center"/>
          </w:tcPr>
          <w:p w:rsidR="008973EE" w:rsidRDefault="00AE7C7D" w:rsidP="007757F3"/>
        </w:tc>
        <w:tc>
          <w:tcPr>
            <w:tcW w:w="10004" w:type="dxa"/>
            <w:vAlign w:val="center"/>
          </w:tcPr>
          <w:p w:rsidR="008973EE" w:rsidRDefault="00E94AE7" w:rsidP="007757F3">
            <w:pPr>
              <w:rPr>
                <w:sz w:val="24"/>
                <w:szCs w:val="24"/>
              </w:rPr>
            </w:pPr>
            <w:r>
              <w:rPr>
                <w:rFonts w:hint="eastAsia"/>
                <w:sz w:val="24"/>
                <w:szCs w:val="24"/>
              </w:rPr>
              <w:t>审核条款：</w:t>
            </w:r>
          </w:p>
        </w:tc>
        <w:tc>
          <w:tcPr>
            <w:tcW w:w="1585" w:type="dxa"/>
            <w:vMerge/>
          </w:tcPr>
          <w:p w:rsidR="008973EE" w:rsidRDefault="00AE7C7D" w:rsidP="007757F3"/>
        </w:tc>
      </w:tr>
      <w:tr w:rsidR="00193C81" w:rsidTr="00017AEF">
        <w:trPr>
          <w:trHeight w:val="561"/>
        </w:trPr>
        <w:tc>
          <w:tcPr>
            <w:tcW w:w="2160" w:type="dxa"/>
          </w:tcPr>
          <w:p w:rsidR="008973EE" w:rsidRDefault="006D3EEA" w:rsidP="007757F3">
            <w:r w:rsidRPr="006D3EEA">
              <w:rPr>
                <w:rFonts w:hint="eastAsia"/>
              </w:rPr>
              <w:t>资质</w:t>
            </w:r>
          </w:p>
        </w:tc>
        <w:tc>
          <w:tcPr>
            <w:tcW w:w="960" w:type="dxa"/>
          </w:tcPr>
          <w:p w:rsidR="008973EE" w:rsidRDefault="00AE7C7D" w:rsidP="007757F3"/>
        </w:tc>
        <w:tc>
          <w:tcPr>
            <w:tcW w:w="10004" w:type="dxa"/>
          </w:tcPr>
          <w:p w:rsidR="00017AEF" w:rsidRPr="00017AEF" w:rsidRDefault="00017AEF" w:rsidP="00017AEF">
            <w:pPr>
              <w:spacing w:line="276" w:lineRule="auto"/>
              <w:jc w:val="left"/>
              <w:rPr>
                <w:rFonts w:ascii="宋体" w:hAnsi="宋体" w:hint="eastAsia"/>
                <w:szCs w:val="21"/>
              </w:rPr>
            </w:pPr>
            <w:r w:rsidRPr="00017AEF">
              <w:rPr>
                <w:rFonts w:ascii="宋体" w:hAnsi="宋体" w:hint="eastAsia"/>
                <w:szCs w:val="21"/>
              </w:rPr>
              <w:t>营业执照（91370200561164865B ）</w:t>
            </w:r>
          </w:p>
          <w:p w:rsidR="008973EE" w:rsidRDefault="00017AEF" w:rsidP="00017AEF">
            <w:r w:rsidRPr="00017AEF">
              <w:rPr>
                <w:rFonts w:ascii="宋体" w:hAnsi="宋体" w:hint="eastAsia"/>
                <w:szCs w:val="21"/>
              </w:rPr>
              <w:t>认证范围在经营范围内，符合要求。</w:t>
            </w:r>
          </w:p>
        </w:tc>
        <w:tc>
          <w:tcPr>
            <w:tcW w:w="1585" w:type="dxa"/>
          </w:tcPr>
          <w:p w:rsidR="008973EE" w:rsidRDefault="00AE7C7D" w:rsidP="007757F3"/>
        </w:tc>
      </w:tr>
      <w:tr w:rsidR="00193C81" w:rsidTr="0003373A">
        <w:trPr>
          <w:trHeight w:val="1968"/>
        </w:trPr>
        <w:tc>
          <w:tcPr>
            <w:tcW w:w="2160" w:type="dxa"/>
          </w:tcPr>
          <w:p w:rsidR="007757F3" w:rsidRDefault="006D3EEA" w:rsidP="007757F3">
            <w:r>
              <w:t>组织环境</w:t>
            </w:r>
          </w:p>
        </w:tc>
        <w:tc>
          <w:tcPr>
            <w:tcW w:w="960" w:type="dxa"/>
          </w:tcPr>
          <w:p w:rsidR="007757F3" w:rsidRDefault="006D3EEA" w:rsidP="007757F3">
            <w:r>
              <w:rPr>
                <w:rFonts w:hint="eastAsia"/>
              </w:rPr>
              <w:t>4.1</w:t>
            </w:r>
          </w:p>
        </w:tc>
        <w:tc>
          <w:tcPr>
            <w:tcW w:w="10004" w:type="dxa"/>
          </w:tcPr>
          <w:p w:rsidR="00017AEF" w:rsidRPr="00017AEF" w:rsidRDefault="00017AEF" w:rsidP="00017AEF">
            <w:pPr>
              <w:spacing w:line="240" w:lineRule="exact"/>
              <w:rPr>
                <w:rFonts w:hint="eastAsia"/>
                <w:bCs/>
                <w:color w:val="000000" w:themeColor="text1"/>
                <w:sz w:val="18"/>
                <w:szCs w:val="18"/>
              </w:rPr>
            </w:pPr>
            <w:r w:rsidRPr="00017AEF">
              <w:rPr>
                <w:rFonts w:hint="eastAsia"/>
                <w:bCs/>
                <w:color w:val="000000" w:themeColor="text1"/>
                <w:sz w:val="18"/>
                <w:szCs w:val="18"/>
              </w:rPr>
              <w:t>企业</w:t>
            </w:r>
            <w:r w:rsidRPr="00017AEF">
              <w:rPr>
                <w:rFonts w:hint="eastAsia"/>
                <w:bCs/>
                <w:color w:val="000000" w:themeColor="text1"/>
                <w:sz w:val="18"/>
                <w:szCs w:val="18"/>
              </w:rPr>
              <w:t>2010</w:t>
            </w:r>
            <w:r w:rsidRPr="00017AEF">
              <w:rPr>
                <w:rFonts w:hint="eastAsia"/>
                <w:bCs/>
                <w:color w:val="000000" w:themeColor="text1"/>
                <w:sz w:val="18"/>
                <w:szCs w:val="18"/>
              </w:rPr>
              <w:t>年</w:t>
            </w:r>
            <w:r w:rsidRPr="00017AEF">
              <w:rPr>
                <w:rFonts w:hint="eastAsia"/>
                <w:bCs/>
                <w:color w:val="000000" w:themeColor="text1"/>
                <w:sz w:val="18"/>
                <w:szCs w:val="18"/>
              </w:rPr>
              <w:t>8</w:t>
            </w:r>
            <w:r w:rsidRPr="00017AEF">
              <w:rPr>
                <w:rFonts w:hint="eastAsia"/>
                <w:bCs/>
                <w:color w:val="000000" w:themeColor="text1"/>
                <w:sz w:val="18"/>
                <w:szCs w:val="18"/>
              </w:rPr>
              <w:t>月</w:t>
            </w:r>
            <w:r w:rsidRPr="00017AEF">
              <w:rPr>
                <w:rFonts w:hint="eastAsia"/>
                <w:bCs/>
                <w:color w:val="000000" w:themeColor="text1"/>
                <w:sz w:val="18"/>
                <w:szCs w:val="18"/>
              </w:rPr>
              <w:t>17</w:t>
            </w:r>
            <w:r w:rsidRPr="00017AEF">
              <w:rPr>
                <w:rFonts w:hint="eastAsia"/>
                <w:bCs/>
                <w:color w:val="000000" w:themeColor="text1"/>
                <w:sz w:val="18"/>
                <w:szCs w:val="18"/>
              </w:rPr>
              <w:t>日年成立，主营交流电动机的研发、生产。主要用于铁路等行业。企业与青岛中科动力有限公司为同一公司，因前期企业财务问题账户被封，企业成立青岛中科动力有限公司，以青岛中科动力有限公司名义进行经营，所以有些试验报告等还是以青岛中科动力有限公司名义进行检验。</w:t>
            </w:r>
          </w:p>
          <w:p w:rsidR="00017AEF" w:rsidRPr="00017AEF" w:rsidRDefault="00017AEF" w:rsidP="00017AEF">
            <w:pPr>
              <w:spacing w:line="240" w:lineRule="exact"/>
              <w:rPr>
                <w:rFonts w:hint="eastAsia"/>
                <w:bCs/>
                <w:color w:val="000000" w:themeColor="text1"/>
                <w:sz w:val="18"/>
                <w:szCs w:val="18"/>
              </w:rPr>
            </w:pPr>
            <w:r w:rsidRPr="00017AEF">
              <w:rPr>
                <w:rFonts w:hint="eastAsia"/>
                <w:bCs/>
                <w:color w:val="000000" w:themeColor="text1"/>
                <w:sz w:val="18"/>
                <w:szCs w:val="18"/>
              </w:rPr>
              <w:t>公司通过多种来源获得内外部因素的信息，包括国家和国际新闻、网站、行业协会等。</w:t>
            </w:r>
          </w:p>
          <w:p w:rsidR="00017AEF" w:rsidRPr="00017AEF" w:rsidRDefault="00017AEF" w:rsidP="00017AEF">
            <w:pPr>
              <w:spacing w:line="240" w:lineRule="exact"/>
              <w:rPr>
                <w:rFonts w:hint="eastAsia"/>
                <w:bCs/>
                <w:color w:val="000000" w:themeColor="text1"/>
                <w:sz w:val="18"/>
                <w:szCs w:val="18"/>
              </w:rPr>
            </w:pPr>
            <w:r w:rsidRPr="00017AEF">
              <w:rPr>
                <w:rFonts w:hint="eastAsia"/>
                <w:bCs/>
                <w:color w:val="000000" w:themeColor="text1"/>
                <w:sz w:val="18"/>
                <w:szCs w:val="18"/>
              </w:rPr>
              <w:t>管理层识别、确定了与战略、目标相关、影响实现管理体系预期结果的内、外部因素，并且实时关注、评审不断变化的内外部信息。</w:t>
            </w:r>
          </w:p>
          <w:p w:rsidR="00017AEF" w:rsidRPr="00017AEF" w:rsidRDefault="00017AEF" w:rsidP="00017AEF">
            <w:pPr>
              <w:spacing w:line="240" w:lineRule="exact"/>
              <w:rPr>
                <w:rFonts w:hint="eastAsia"/>
                <w:bCs/>
                <w:color w:val="000000" w:themeColor="text1"/>
                <w:sz w:val="18"/>
                <w:szCs w:val="18"/>
              </w:rPr>
            </w:pPr>
            <w:r w:rsidRPr="00017AEF">
              <w:rPr>
                <w:rFonts w:hint="eastAsia"/>
                <w:bCs/>
                <w:color w:val="000000" w:themeColor="text1"/>
                <w:sz w:val="18"/>
                <w:szCs w:val="18"/>
              </w:rPr>
              <w:t>提供内</w:t>
            </w:r>
            <w:r w:rsidRPr="00017AEF">
              <w:rPr>
                <w:rFonts w:hint="eastAsia"/>
                <w:bCs/>
                <w:color w:val="000000" w:themeColor="text1"/>
                <w:sz w:val="18"/>
                <w:szCs w:val="18"/>
              </w:rPr>
              <w:t>/</w:t>
            </w:r>
            <w:r w:rsidRPr="00017AEF">
              <w:rPr>
                <w:rFonts w:hint="eastAsia"/>
                <w:bCs/>
                <w:color w:val="000000" w:themeColor="text1"/>
                <w:sz w:val="18"/>
                <w:szCs w:val="18"/>
              </w:rPr>
              <w:t>外部环境识别、评价表</w:t>
            </w:r>
          </w:p>
          <w:p w:rsidR="00017AEF" w:rsidRPr="00017AEF" w:rsidRDefault="00017AEF" w:rsidP="00017AEF">
            <w:pPr>
              <w:spacing w:line="240" w:lineRule="exact"/>
              <w:rPr>
                <w:rFonts w:hint="eastAsia"/>
                <w:bCs/>
                <w:color w:val="000000" w:themeColor="text1"/>
                <w:sz w:val="18"/>
                <w:szCs w:val="18"/>
              </w:rPr>
            </w:pPr>
            <w:r w:rsidRPr="00017AEF">
              <w:rPr>
                <w:rFonts w:hint="eastAsia"/>
                <w:bCs/>
                <w:color w:val="000000" w:themeColor="text1"/>
                <w:sz w:val="18"/>
                <w:szCs w:val="18"/>
              </w:rPr>
              <w:t>外部环境：国家标准、国家法律法规、江苏省法律法规、顾客要求、竞争对手等</w:t>
            </w:r>
          </w:p>
          <w:p w:rsidR="00017AEF" w:rsidRPr="00017AEF" w:rsidRDefault="00017AEF" w:rsidP="00017AEF">
            <w:pPr>
              <w:spacing w:line="240" w:lineRule="exact"/>
              <w:rPr>
                <w:rFonts w:hint="eastAsia"/>
                <w:bCs/>
                <w:color w:val="000000" w:themeColor="text1"/>
                <w:sz w:val="18"/>
                <w:szCs w:val="18"/>
              </w:rPr>
            </w:pPr>
            <w:r w:rsidRPr="00017AEF">
              <w:rPr>
                <w:rFonts w:hint="eastAsia"/>
                <w:bCs/>
                <w:color w:val="000000" w:themeColor="text1"/>
                <w:sz w:val="18"/>
                <w:szCs w:val="18"/>
              </w:rPr>
              <w:t>内部环境；公司制度、作业文件、经济效益、员工质量意识等</w:t>
            </w:r>
          </w:p>
          <w:p w:rsidR="00017AEF" w:rsidRPr="00017AEF" w:rsidRDefault="00017AEF" w:rsidP="00017AEF">
            <w:pPr>
              <w:spacing w:line="240" w:lineRule="exact"/>
              <w:rPr>
                <w:rFonts w:hint="eastAsia"/>
                <w:bCs/>
                <w:color w:val="000000" w:themeColor="text1"/>
                <w:sz w:val="18"/>
                <w:szCs w:val="18"/>
              </w:rPr>
            </w:pPr>
            <w:r w:rsidRPr="00017AEF">
              <w:rPr>
                <w:rFonts w:hint="eastAsia"/>
                <w:bCs/>
                <w:color w:val="000000" w:themeColor="text1"/>
                <w:sz w:val="18"/>
                <w:szCs w:val="18"/>
              </w:rPr>
              <w:t>抽：顾客要求：内容：样品、合同；实际情况：遵循要求</w:t>
            </w:r>
            <w:r w:rsidRPr="00017AEF">
              <w:rPr>
                <w:rFonts w:hint="eastAsia"/>
                <w:bCs/>
                <w:color w:val="000000" w:themeColor="text1"/>
                <w:sz w:val="18"/>
                <w:szCs w:val="18"/>
              </w:rPr>
              <w:t xml:space="preserve">  </w:t>
            </w:r>
            <w:r w:rsidRPr="00017AEF">
              <w:rPr>
                <w:rFonts w:hint="eastAsia"/>
                <w:bCs/>
                <w:color w:val="000000" w:themeColor="text1"/>
                <w:sz w:val="18"/>
                <w:szCs w:val="18"/>
              </w:rPr>
              <w:t>评价结果：符合</w:t>
            </w:r>
          </w:p>
          <w:p w:rsidR="00017AEF" w:rsidRPr="00017AEF" w:rsidRDefault="00017AEF" w:rsidP="00017AEF">
            <w:pPr>
              <w:spacing w:line="240" w:lineRule="exact"/>
              <w:rPr>
                <w:rFonts w:hint="eastAsia"/>
                <w:bCs/>
                <w:color w:val="000000" w:themeColor="text1"/>
                <w:sz w:val="18"/>
                <w:szCs w:val="18"/>
              </w:rPr>
            </w:pPr>
            <w:r w:rsidRPr="00017AEF">
              <w:rPr>
                <w:rFonts w:hint="eastAsia"/>
                <w:bCs/>
                <w:color w:val="000000" w:themeColor="text1"/>
                <w:sz w:val="18"/>
                <w:szCs w:val="18"/>
              </w:rPr>
              <w:t>政府；内容：政府支持企业发展，减免税方面给予支持；实际情况：遵守当地政府的制度规定</w:t>
            </w:r>
            <w:r w:rsidRPr="00017AEF">
              <w:rPr>
                <w:rFonts w:hint="eastAsia"/>
                <w:bCs/>
                <w:color w:val="000000" w:themeColor="text1"/>
                <w:sz w:val="18"/>
                <w:szCs w:val="18"/>
              </w:rPr>
              <w:t xml:space="preserve">  </w:t>
            </w:r>
            <w:r w:rsidRPr="00017AEF">
              <w:rPr>
                <w:rFonts w:hint="eastAsia"/>
                <w:bCs/>
                <w:color w:val="000000" w:themeColor="text1"/>
                <w:sz w:val="18"/>
                <w:szCs w:val="18"/>
              </w:rPr>
              <w:t>结果：符合</w:t>
            </w:r>
          </w:p>
          <w:p w:rsidR="00017AEF" w:rsidRPr="00017AEF" w:rsidRDefault="00017AEF" w:rsidP="00017AEF">
            <w:pPr>
              <w:spacing w:line="240" w:lineRule="exact"/>
              <w:rPr>
                <w:rFonts w:hint="eastAsia"/>
                <w:bCs/>
                <w:color w:val="000000" w:themeColor="text1"/>
                <w:sz w:val="18"/>
                <w:szCs w:val="18"/>
              </w:rPr>
            </w:pPr>
            <w:r w:rsidRPr="00017AEF">
              <w:rPr>
                <w:rFonts w:hint="eastAsia"/>
                <w:bCs/>
                <w:color w:val="000000" w:themeColor="text1"/>
                <w:sz w:val="18"/>
                <w:szCs w:val="18"/>
              </w:rPr>
              <w:t>员工质量意识：内容；员工经过质量方面的培训；实际情况：质量意识有待提高；评价结果：符合</w:t>
            </w:r>
          </w:p>
          <w:p w:rsidR="007757F3" w:rsidRDefault="00017AEF" w:rsidP="00017AEF">
            <w:r w:rsidRPr="00017AEF">
              <w:rPr>
                <w:rFonts w:hint="eastAsia"/>
                <w:bCs/>
                <w:color w:val="000000" w:themeColor="text1"/>
                <w:sz w:val="18"/>
                <w:szCs w:val="18"/>
              </w:rPr>
              <w:t>内外部环境识别充分，有效。</w:t>
            </w:r>
            <w:r w:rsidRPr="00017AEF">
              <w:rPr>
                <w:rFonts w:hint="eastAsia"/>
                <w:bCs/>
                <w:color w:val="000000" w:themeColor="text1"/>
                <w:sz w:val="18"/>
                <w:szCs w:val="18"/>
              </w:rPr>
              <w:t>.</w:t>
            </w:r>
          </w:p>
        </w:tc>
        <w:tc>
          <w:tcPr>
            <w:tcW w:w="1585" w:type="dxa"/>
          </w:tcPr>
          <w:p w:rsidR="007757F3" w:rsidRDefault="00AE7C7D" w:rsidP="007757F3"/>
        </w:tc>
      </w:tr>
      <w:tr w:rsidR="00193C81" w:rsidTr="00017AEF">
        <w:trPr>
          <w:trHeight w:val="1637"/>
        </w:trPr>
        <w:tc>
          <w:tcPr>
            <w:tcW w:w="2160" w:type="dxa"/>
          </w:tcPr>
          <w:p w:rsidR="007757F3" w:rsidRDefault="00405A20" w:rsidP="007757F3">
            <w:r w:rsidRPr="00405A20">
              <w:rPr>
                <w:rFonts w:hint="eastAsia"/>
              </w:rPr>
              <w:t>相关方的需求和期望</w:t>
            </w:r>
          </w:p>
        </w:tc>
        <w:tc>
          <w:tcPr>
            <w:tcW w:w="960" w:type="dxa"/>
          </w:tcPr>
          <w:p w:rsidR="007757F3" w:rsidRDefault="00405A20" w:rsidP="007757F3">
            <w:r>
              <w:rPr>
                <w:rFonts w:hint="eastAsia"/>
              </w:rPr>
              <w:t>4.2</w:t>
            </w:r>
          </w:p>
        </w:tc>
        <w:tc>
          <w:tcPr>
            <w:tcW w:w="10004" w:type="dxa"/>
          </w:tcPr>
          <w:p w:rsidR="00017AEF" w:rsidRPr="00A272B8" w:rsidRDefault="00017AEF" w:rsidP="00017AEF">
            <w:pPr>
              <w:spacing w:line="240" w:lineRule="exact"/>
              <w:rPr>
                <w:bCs/>
                <w:color w:val="000000" w:themeColor="text1"/>
                <w:sz w:val="18"/>
                <w:szCs w:val="18"/>
              </w:rPr>
            </w:pPr>
            <w:r w:rsidRPr="00A272B8">
              <w:rPr>
                <w:rFonts w:hint="eastAsia"/>
                <w:bCs/>
                <w:color w:val="000000" w:themeColor="text1"/>
                <w:sz w:val="18"/>
                <w:szCs w:val="18"/>
              </w:rPr>
              <w:t>公司识别并确定了影响公司提供产品和服务能力的利益相关方：客户、员工、外部供方、政府等。</w:t>
            </w:r>
          </w:p>
          <w:p w:rsidR="00017AEF" w:rsidRPr="00A272B8" w:rsidRDefault="00017AEF" w:rsidP="00017AEF">
            <w:pPr>
              <w:spacing w:line="240" w:lineRule="exact"/>
              <w:rPr>
                <w:bCs/>
                <w:color w:val="000000" w:themeColor="text1"/>
                <w:sz w:val="18"/>
                <w:szCs w:val="18"/>
              </w:rPr>
            </w:pPr>
            <w:r w:rsidRPr="00A272B8">
              <w:rPr>
                <w:rFonts w:hint="eastAsia"/>
                <w:bCs/>
                <w:color w:val="000000" w:themeColor="text1"/>
                <w:sz w:val="18"/>
                <w:szCs w:val="18"/>
              </w:rPr>
              <w:t>管代介绍公司通过投标、合同约定、不同形式沟通（如：电话、面对面、调查问卷等）形式了解相关方的需求，然后提供出满足他们要求提供优质产品和完善的服务，目前公司能满足相关方的需求和期望。</w:t>
            </w:r>
          </w:p>
          <w:p w:rsidR="00017AEF" w:rsidRPr="00A272B8" w:rsidRDefault="00017AEF" w:rsidP="00017AEF">
            <w:pPr>
              <w:spacing w:line="240" w:lineRule="exact"/>
              <w:rPr>
                <w:bCs/>
                <w:color w:val="000000" w:themeColor="text1"/>
                <w:sz w:val="18"/>
                <w:szCs w:val="18"/>
              </w:rPr>
            </w:pPr>
            <w:r w:rsidRPr="00A272B8">
              <w:rPr>
                <w:rFonts w:hint="eastAsia"/>
                <w:bCs/>
                <w:color w:val="000000" w:themeColor="text1"/>
                <w:sz w:val="18"/>
                <w:szCs w:val="18"/>
              </w:rPr>
              <w:t>相关方进行监视和评审的方式方法：公司通过走访、会议、客户要求等方式对相关方的信息进行监视和评审。抽相关方期望或要求识别表</w:t>
            </w:r>
            <w:r>
              <w:rPr>
                <w:rFonts w:hint="eastAsia"/>
                <w:bCs/>
                <w:color w:val="000000" w:themeColor="text1"/>
                <w:sz w:val="18"/>
                <w:szCs w:val="18"/>
              </w:rPr>
              <w:t>，符合要求。</w:t>
            </w:r>
          </w:p>
          <w:p w:rsidR="00526B4C" w:rsidRDefault="00017AEF" w:rsidP="00017AEF">
            <w:r w:rsidRPr="00A272B8">
              <w:rPr>
                <w:rFonts w:hint="eastAsia"/>
                <w:bCs/>
                <w:color w:val="000000" w:themeColor="text1"/>
                <w:sz w:val="18"/>
                <w:szCs w:val="18"/>
              </w:rPr>
              <w:t>目前企业未发生处罚、相关方投诉事件</w:t>
            </w:r>
            <w:r w:rsidRPr="0019011B">
              <w:rPr>
                <w:rFonts w:hint="eastAsia"/>
                <w:bCs/>
                <w:color w:val="000000" w:themeColor="text1"/>
                <w:sz w:val="18"/>
                <w:szCs w:val="18"/>
              </w:rPr>
              <w:t>。</w:t>
            </w:r>
          </w:p>
        </w:tc>
        <w:tc>
          <w:tcPr>
            <w:tcW w:w="1585" w:type="dxa"/>
          </w:tcPr>
          <w:p w:rsidR="007757F3" w:rsidRDefault="00AE7C7D" w:rsidP="007757F3"/>
        </w:tc>
      </w:tr>
      <w:tr w:rsidR="00526B4C" w:rsidTr="00660921">
        <w:trPr>
          <w:trHeight w:val="2110"/>
        </w:trPr>
        <w:tc>
          <w:tcPr>
            <w:tcW w:w="2160" w:type="dxa"/>
            <w:vAlign w:val="center"/>
          </w:tcPr>
          <w:p w:rsidR="00526B4C" w:rsidRDefault="00526B4C" w:rsidP="00526B4C">
            <w:pPr>
              <w:rPr>
                <w:szCs w:val="21"/>
              </w:rPr>
            </w:pPr>
            <w:r>
              <w:rPr>
                <w:rFonts w:hint="eastAsia"/>
                <w:szCs w:val="21"/>
              </w:rPr>
              <w:lastRenderedPageBreak/>
              <w:t>质量管理体系的范围</w:t>
            </w:r>
          </w:p>
        </w:tc>
        <w:tc>
          <w:tcPr>
            <w:tcW w:w="960" w:type="dxa"/>
            <w:vAlign w:val="center"/>
          </w:tcPr>
          <w:p w:rsidR="00526B4C" w:rsidRDefault="00526B4C" w:rsidP="00526B4C">
            <w:pPr>
              <w:rPr>
                <w:szCs w:val="21"/>
              </w:rPr>
            </w:pPr>
            <w:r>
              <w:rPr>
                <w:rFonts w:hint="eastAsia"/>
                <w:szCs w:val="21"/>
              </w:rPr>
              <w:t>4.3</w:t>
            </w:r>
          </w:p>
        </w:tc>
        <w:tc>
          <w:tcPr>
            <w:tcW w:w="10004" w:type="dxa"/>
            <w:vAlign w:val="center"/>
          </w:tcPr>
          <w:p w:rsidR="00017AEF" w:rsidRPr="009B3019" w:rsidRDefault="00017AEF" w:rsidP="00017AEF">
            <w:pPr>
              <w:rPr>
                <w:szCs w:val="21"/>
              </w:rPr>
            </w:pPr>
            <w:r w:rsidRPr="00A94071">
              <w:rPr>
                <w:rFonts w:hint="eastAsia"/>
                <w:szCs w:val="21"/>
              </w:rPr>
              <w:t>公司按照标准要求编写</w:t>
            </w:r>
            <w:r w:rsidRPr="009B3019">
              <w:rPr>
                <w:rFonts w:hint="eastAsia"/>
                <w:szCs w:val="21"/>
              </w:rPr>
              <w:t>了体系文件，于</w:t>
            </w:r>
            <w:r w:rsidRPr="009B3019">
              <w:rPr>
                <w:rFonts w:hint="eastAsia"/>
                <w:szCs w:val="21"/>
              </w:rPr>
              <w:t>2017</w:t>
            </w:r>
            <w:r w:rsidRPr="009B3019">
              <w:rPr>
                <w:rFonts w:hint="eastAsia"/>
                <w:szCs w:val="21"/>
              </w:rPr>
              <w:t>年</w:t>
            </w:r>
            <w:r w:rsidRPr="009B3019">
              <w:rPr>
                <w:rFonts w:hint="eastAsia"/>
                <w:szCs w:val="21"/>
              </w:rPr>
              <w:t>7</w:t>
            </w:r>
            <w:r w:rsidRPr="009B3019">
              <w:rPr>
                <w:rFonts w:hint="eastAsia"/>
                <w:szCs w:val="21"/>
              </w:rPr>
              <w:t>月</w:t>
            </w:r>
            <w:r w:rsidRPr="009B3019">
              <w:rPr>
                <w:rFonts w:hint="eastAsia"/>
                <w:szCs w:val="21"/>
              </w:rPr>
              <w:t>1</w:t>
            </w:r>
            <w:r w:rsidRPr="009B3019">
              <w:rPr>
                <w:rFonts w:hint="eastAsia"/>
                <w:szCs w:val="21"/>
              </w:rPr>
              <w:t>日</w:t>
            </w:r>
            <w:r w:rsidRPr="009B3019">
              <w:rPr>
                <w:rFonts w:hint="eastAsia"/>
                <w:szCs w:val="21"/>
              </w:rPr>
              <w:t>A/0</w:t>
            </w:r>
            <w:r w:rsidRPr="009B3019">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017AEF" w:rsidRPr="009B3019" w:rsidRDefault="00017AEF" w:rsidP="00017AEF">
            <w:pPr>
              <w:rPr>
                <w:szCs w:val="21"/>
              </w:rPr>
            </w:pPr>
            <w:r w:rsidRPr="009B3019">
              <w:rPr>
                <w:rFonts w:hint="eastAsia"/>
                <w:szCs w:val="21"/>
              </w:rPr>
              <w:t>公司明确了质量管理体系的边界：</w:t>
            </w:r>
          </w:p>
          <w:p w:rsidR="00017AEF" w:rsidRPr="009B3019" w:rsidRDefault="00017AEF" w:rsidP="00017AEF">
            <w:pPr>
              <w:rPr>
                <w:szCs w:val="21"/>
              </w:rPr>
            </w:pPr>
            <w:r w:rsidRPr="009B3019">
              <w:rPr>
                <w:rFonts w:hint="eastAsia"/>
                <w:szCs w:val="21"/>
              </w:rPr>
              <w:t>注册</w:t>
            </w:r>
            <w:r w:rsidRPr="009B3019">
              <w:rPr>
                <w:rFonts w:hint="eastAsia"/>
                <w:szCs w:val="21"/>
              </w:rPr>
              <w:t>/</w:t>
            </w:r>
            <w:r w:rsidRPr="009B3019">
              <w:rPr>
                <w:rFonts w:hint="eastAsia"/>
                <w:szCs w:val="21"/>
              </w:rPr>
              <w:t>经营地址：</w:t>
            </w:r>
            <w:r w:rsidRPr="009B3019">
              <w:rPr>
                <w:rFonts w:hint="eastAsia"/>
                <w:szCs w:val="21"/>
              </w:rPr>
              <w:t xml:space="preserve"> </w:t>
            </w:r>
            <w:r w:rsidRPr="009B3019">
              <w:t>山东省青岛市高新区新业路</w:t>
            </w:r>
            <w:r w:rsidRPr="009B3019">
              <w:t>18</w:t>
            </w:r>
            <w:r w:rsidRPr="009B3019">
              <w:t>号</w:t>
            </w:r>
          </w:p>
          <w:p w:rsidR="00017AEF" w:rsidRPr="009B3019" w:rsidRDefault="00017AEF" w:rsidP="00017AEF">
            <w:pPr>
              <w:rPr>
                <w:szCs w:val="21"/>
              </w:rPr>
            </w:pPr>
            <w:r w:rsidRPr="009B3019">
              <w:rPr>
                <w:rFonts w:hint="eastAsia"/>
                <w:szCs w:val="21"/>
              </w:rPr>
              <w:t>生产地址</w:t>
            </w:r>
            <w:bookmarkStart w:id="0" w:name="生产地址"/>
            <w:r w:rsidRPr="009B3019">
              <w:rPr>
                <w:rFonts w:hint="eastAsia"/>
                <w:szCs w:val="21"/>
              </w:rPr>
              <w:t>：</w:t>
            </w:r>
            <w:r w:rsidRPr="009B3019">
              <w:t>山东省青岛市高新区新业路</w:t>
            </w:r>
            <w:r w:rsidRPr="009B3019">
              <w:t>18</w:t>
            </w:r>
            <w:r w:rsidRPr="009B3019">
              <w:t>号</w:t>
            </w:r>
            <w:bookmarkEnd w:id="0"/>
          </w:p>
          <w:p w:rsidR="00017AEF" w:rsidRPr="009B3019" w:rsidRDefault="00017AEF" w:rsidP="00017AEF">
            <w:pPr>
              <w:rPr>
                <w:szCs w:val="21"/>
              </w:rPr>
            </w:pPr>
            <w:r w:rsidRPr="009B3019">
              <w:rPr>
                <w:rFonts w:hint="eastAsia"/>
                <w:szCs w:val="21"/>
              </w:rPr>
              <w:t>范围：交流电机的研发及制造（需资质许可要求的除外）</w:t>
            </w:r>
          </w:p>
          <w:p w:rsidR="00017AEF" w:rsidRPr="009B3019" w:rsidRDefault="00017AEF" w:rsidP="00017AEF">
            <w:pPr>
              <w:rPr>
                <w:szCs w:val="21"/>
              </w:rPr>
            </w:pPr>
            <w:r w:rsidRPr="009B3019">
              <w:rPr>
                <w:rFonts w:hint="eastAsia"/>
                <w:szCs w:val="21"/>
              </w:rPr>
              <w:t>不适用条款：无</w:t>
            </w:r>
          </w:p>
          <w:p w:rsidR="00017AEF" w:rsidRPr="00A94071" w:rsidRDefault="00017AEF" w:rsidP="00017AEF">
            <w:pPr>
              <w:rPr>
                <w:szCs w:val="21"/>
              </w:rPr>
            </w:pPr>
            <w:r w:rsidRPr="009B3019">
              <w:rPr>
                <w:rFonts w:hint="eastAsia"/>
                <w:szCs w:val="21"/>
              </w:rPr>
              <w:t>外包过程：机加工及模具生产</w:t>
            </w:r>
          </w:p>
          <w:p w:rsidR="00526B4C" w:rsidRDefault="00017AEF" w:rsidP="00017AEF">
            <w:pPr>
              <w:rPr>
                <w:szCs w:val="21"/>
              </w:rPr>
            </w:pPr>
            <w:r w:rsidRPr="00A94071">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526B4C" w:rsidRDefault="00526B4C" w:rsidP="00526B4C"/>
        </w:tc>
      </w:tr>
      <w:tr w:rsidR="00526B4C" w:rsidTr="00660921">
        <w:trPr>
          <w:trHeight w:val="2110"/>
        </w:trPr>
        <w:tc>
          <w:tcPr>
            <w:tcW w:w="2160" w:type="dxa"/>
            <w:vAlign w:val="center"/>
          </w:tcPr>
          <w:p w:rsidR="00526B4C" w:rsidRDefault="00526B4C" w:rsidP="00526B4C">
            <w:pPr>
              <w:rPr>
                <w:szCs w:val="21"/>
              </w:rPr>
            </w:pPr>
            <w:r>
              <w:rPr>
                <w:rFonts w:ascii="宋体" w:hAnsi="宋体" w:hint="eastAsia"/>
                <w:szCs w:val="21"/>
              </w:rPr>
              <w:t>质量管理体系及其过程</w:t>
            </w:r>
          </w:p>
        </w:tc>
        <w:tc>
          <w:tcPr>
            <w:tcW w:w="960" w:type="dxa"/>
            <w:vAlign w:val="center"/>
          </w:tcPr>
          <w:p w:rsidR="00526B4C" w:rsidRDefault="00526B4C" w:rsidP="00526B4C">
            <w:pPr>
              <w:rPr>
                <w:szCs w:val="21"/>
              </w:rPr>
            </w:pPr>
            <w:r>
              <w:rPr>
                <w:rFonts w:hint="eastAsia"/>
                <w:szCs w:val="21"/>
              </w:rPr>
              <w:t>4.4</w:t>
            </w:r>
          </w:p>
        </w:tc>
        <w:tc>
          <w:tcPr>
            <w:tcW w:w="10004" w:type="dxa"/>
            <w:vAlign w:val="center"/>
          </w:tcPr>
          <w:p w:rsidR="00017AEF" w:rsidRPr="009B3019" w:rsidRDefault="00017AEF" w:rsidP="00017AEF">
            <w:pPr>
              <w:rPr>
                <w:szCs w:val="21"/>
              </w:rPr>
            </w:pPr>
            <w:r w:rsidRPr="00A94071">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A94071">
              <w:rPr>
                <w:rFonts w:hint="eastAsia"/>
                <w:szCs w:val="21"/>
              </w:rPr>
              <w:t xml:space="preserve"> </w:t>
            </w:r>
            <w:r w:rsidRPr="00A94071">
              <w:rPr>
                <w:rFonts w:hint="eastAsia"/>
                <w:szCs w:val="21"/>
              </w:rPr>
              <w:t>配备</w:t>
            </w:r>
            <w:r w:rsidRPr="009B3019">
              <w:rPr>
                <w:rFonts w:hint="eastAsia"/>
                <w:szCs w:val="21"/>
              </w:rPr>
              <w:t>了各种资源满足体系运行的需要。</w:t>
            </w:r>
            <w:r w:rsidRPr="009B3019">
              <w:rPr>
                <w:rFonts w:hint="eastAsia"/>
                <w:szCs w:val="21"/>
              </w:rPr>
              <w:t xml:space="preserve"> </w:t>
            </w:r>
            <w:r w:rsidRPr="009B3019">
              <w:rPr>
                <w:rFonts w:hint="eastAsia"/>
                <w:szCs w:val="21"/>
              </w:rPr>
              <w:t>确立了监视测量的方法。</w:t>
            </w:r>
          </w:p>
          <w:p w:rsidR="00017AEF" w:rsidRPr="009B3019" w:rsidRDefault="00017AEF" w:rsidP="00017AEF">
            <w:pPr>
              <w:rPr>
                <w:szCs w:val="21"/>
              </w:rPr>
            </w:pPr>
            <w:r w:rsidRPr="009B3019">
              <w:rPr>
                <w:rFonts w:hint="eastAsia"/>
                <w:szCs w:val="21"/>
              </w:rPr>
              <w:t>不适用条款：无</w:t>
            </w:r>
          </w:p>
          <w:p w:rsidR="00526B4C" w:rsidRDefault="00017AEF" w:rsidP="00017AEF">
            <w:pPr>
              <w:rPr>
                <w:szCs w:val="21"/>
              </w:rPr>
            </w:pPr>
            <w:r w:rsidRPr="009B3019">
              <w:rPr>
                <w:rFonts w:hint="eastAsia"/>
                <w:szCs w:val="21"/>
              </w:rPr>
              <w:t>外包过程：机加工及模具生产</w:t>
            </w:r>
          </w:p>
        </w:tc>
        <w:tc>
          <w:tcPr>
            <w:tcW w:w="1585" w:type="dxa"/>
          </w:tcPr>
          <w:p w:rsidR="00526B4C" w:rsidRDefault="00526B4C" w:rsidP="00526B4C"/>
        </w:tc>
      </w:tr>
      <w:tr w:rsidR="00526B4C" w:rsidTr="00660921">
        <w:trPr>
          <w:trHeight w:val="2110"/>
        </w:trPr>
        <w:tc>
          <w:tcPr>
            <w:tcW w:w="2160" w:type="dxa"/>
            <w:vAlign w:val="center"/>
          </w:tcPr>
          <w:p w:rsidR="00526B4C" w:rsidRDefault="00526B4C" w:rsidP="00526B4C">
            <w:pPr>
              <w:rPr>
                <w:szCs w:val="21"/>
              </w:rPr>
            </w:pPr>
            <w:r>
              <w:rPr>
                <w:rFonts w:hint="eastAsia"/>
                <w:szCs w:val="21"/>
              </w:rPr>
              <w:t>领导作用和承诺</w:t>
            </w:r>
          </w:p>
          <w:p w:rsidR="00526B4C" w:rsidRDefault="00526B4C" w:rsidP="00526B4C">
            <w:pPr>
              <w:rPr>
                <w:szCs w:val="21"/>
              </w:rPr>
            </w:pPr>
          </w:p>
          <w:p w:rsidR="00526B4C" w:rsidRDefault="00526B4C" w:rsidP="00526B4C">
            <w:pPr>
              <w:rPr>
                <w:szCs w:val="21"/>
              </w:rPr>
            </w:pPr>
            <w:r>
              <w:rPr>
                <w:rFonts w:hint="eastAsia"/>
                <w:szCs w:val="21"/>
              </w:rPr>
              <w:t>总则</w:t>
            </w:r>
          </w:p>
        </w:tc>
        <w:tc>
          <w:tcPr>
            <w:tcW w:w="960" w:type="dxa"/>
            <w:vAlign w:val="center"/>
          </w:tcPr>
          <w:p w:rsidR="00526B4C" w:rsidRDefault="00526B4C" w:rsidP="00526B4C">
            <w:pPr>
              <w:rPr>
                <w:szCs w:val="21"/>
              </w:rPr>
            </w:pPr>
            <w:r>
              <w:rPr>
                <w:rFonts w:hint="eastAsia"/>
                <w:szCs w:val="21"/>
              </w:rPr>
              <w:t>5.1.1</w:t>
            </w:r>
          </w:p>
        </w:tc>
        <w:tc>
          <w:tcPr>
            <w:tcW w:w="10004" w:type="dxa"/>
            <w:vAlign w:val="center"/>
          </w:tcPr>
          <w:p w:rsidR="00526B4C" w:rsidRDefault="00526B4C" w:rsidP="00526B4C">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526B4C" w:rsidRDefault="00526B4C" w:rsidP="00526B4C">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526B4C" w:rsidRDefault="00526B4C" w:rsidP="00526B4C"/>
        </w:tc>
      </w:tr>
      <w:tr w:rsidR="00526B4C" w:rsidTr="00017AEF">
        <w:trPr>
          <w:trHeight w:val="830"/>
        </w:trPr>
        <w:tc>
          <w:tcPr>
            <w:tcW w:w="2160" w:type="dxa"/>
            <w:vAlign w:val="center"/>
          </w:tcPr>
          <w:p w:rsidR="00526B4C" w:rsidRDefault="00526B4C" w:rsidP="00526B4C">
            <w:pPr>
              <w:rPr>
                <w:szCs w:val="21"/>
              </w:rPr>
            </w:pPr>
            <w:r>
              <w:rPr>
                <w:rFonts w:hint="eastAsia"/>
                <w:szCs w:val="21"/>
              </w:rPr>
              <w:t>以顾客为关注焦点</w:t>
            </w:r>
          </w:p>
        </w:tc>
        <w:tc>
          <w:tcPr>
            <w:tcW w:w="960" w:type="dxa"/>
            <w:vAlign w:val="center"/>
          </w:tcPr>
          <w:p w:rsidR="00526B4C" w:rsidRDefault="00526B4C" w:rsidP="00526B4C">
            <w:pPr>
              <w:rPr>
                <w:szCs w:val="21"/>
              </w:rPr>
            </w:pPr>
            <w:r>
              <w:rPr>
                <w:rFonts w:hint="eastAsia"/>
                <w:szCs w:val="21"/>
              </w:rPr>
              <w:t>5.1.2</w:t>
            </w:r>
          </w:p>
        </w:tc>
        <w:tc>
          <w:tcPr>
            <w:tcW w:w="10004" w:type="dxa"/>
            <w:vAlign w:val="center"/>
          </w:tcPr>
          <w:p w:rsidR="00526B4C" w:rsidRDefault="00526B4C" w:rsidP="00526B4C">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526B4C" w:rsidRDefault="00526B4C" w:rsidP="00526B4C">
            <w:pPr>
              <w:rPr>
                <w:szCs w:val="21"/>
              </w:rPr>
            </w:pPr>
            <w:r>
              <w:rPr>
                <w:rFonts w:hint="eastAsia"/>
                <w:szCs w:val="21"/>
              </w:rPr>
              <w:t>在确定顾客的需求和期望时，公司同时考虑与产品有关的义务和法律法规要求，并采取措施，使其得到落实。</w:t>
            </w:r>
          </w:p>
        </w:tc>
        <w:tc>
          <w:tcPr>
            <w:tcW w:w="1585" w:type="dxa"/>
          </w:tcPr>
          <w:p w:rsidR="00526B4C" w:rsidRDefault="00526B4C" w:rsidP="00526B4C"/>
        </w:tc>
      </w:tr>
      <w:tr w:rsidR="00526B4C" w:rsidTr="00660921">
        <w:trPr>
          <w:trHeight w:val="2110"/>
        </w:trPr>
        <w:tc>
          <w:tcPr>
            <w:tcW w:w="2160" w:type="dxa"/>
            <w:vAlign w:val="center"/>
          </w:tcPr>
          <w:p w:rsidR="00526B4C" w:rsidRDefault="00526B4C" w:rsidP="00526B4C">
            <w:pPr>
              <w:rPr>
                <w:szCs w:val="21"/>
              </w:rPr>
            </w:pPr>
            <w:r>
              <w:rPr>
                <w:rFonts w:hint="eastAsia"/>
                <w:szCs w:val="21"/>
              </w:rPr>
              <w:t>方针</w:t>
            </w:r>
          </w:p>
        </w:tc>
        <w:tc>
          <w:tcPr>
            <w:tcW w:w="960" w:type="dxa"/>
            <w:vAlign w:val="center"/>
          </w:tcPr>
          <w:p w:rsidR="00526B4C" w:rsidRDefault="00526B4C" w:rsidP="00526B4C">
            <w:pPr>
              <w:rPr>
                <w:szCs w:val="21"/>
              </w:rPr>
            </w:pPr>
            <w:r>
              <w:rPr>
                <w:rFonts w:hint="eastAsia"/>
                <w:szCs w:val="21"/>
              </w:rPr>
              <w:t>5.2</w:t>
            </w:r>
          </w:p>
        </w:tc>
        <w:tc>
          <w:tcPr>
            <w:tcW w:w="10004" w:type="dxa"/>
            <w:vAlign w:val="center"/>
          </w:tcPr>
          <w:p w:rsidR="00526B4C" w:rsidRDefault="00526B4C" w:rsidP="00526B4C">
            <w:pPr>
              <w:rPr>
                <w:szCs w:val="21"/>
              </w:rPr>
            </w:pPr>
            <w:r>
              <w:rPr>
                <w:rFonts w:hint="eastAsia"/>
                <w:szCs w:val="21"/>
              </w:rPr>
              <w:t>企业策划并制定了质量方针：</w:t>
            </w:r>
          </w:p>
          <w:p w:rsidR="00526B4C" w:rsidRPr="000B7B26" w:rsidRDefault="00526B4C" w:rsidP="00526B4C">
            <w:pPr>
              <w:rPr>
                <w:szCs w:val="21"/>
              </w:rPr>
            </w:pPr>
            <w:r>
              <w:rPr>
                <w:rFonts w:hint="eastAsia"/>
                <w:szCs w:val="21"/>
              </w:rPr>
              <w:t>“</w:t>
            </w:r>
            <w:r w:rsidRPr="000B7B26">
              <w:rPr>
                <w:rFonts w:hint="eastAsia"/>
                <w:szCs w:val="21"/>
              </w:rPr>
              <w:t>顾客至上，关注细节，优质高效，超越需求；</w:t>
            </w:r>
          </w:p>
          <w:p w:rsidR="00526B4C" w:rsidRPr="000B7B26" w:rsidRDefault="00526B4C" w:rsidP="00526B4C">
            <w:pPr>
              <w:rPr>
                <w:szCs w:val="21"/>
              </w:rPr>
            </w:pPr>
            <w:r w:rsidRPr="000B7B26">
              <w:rPr>
                <w:rFonts w:hint="eastAsia"/>
                <w:szCs w:val="21"/>
              </w:rPr>
              <w:t>环保领先，节能降耗，预防污染，回归自然；</w:t>
            </w:r>
          </w:p>
          <w:p w:rsidR="00526B4C" w:rsidRPr="000B7B26" w:rsidRDefault="00526B4C" w:rsidP="00526B4C">
            <w:pPr>
              <w:rPr>
                <w:szCs w:val="21"/>
              </w:rPr>
            </w:pPr>
            <w:r w:rsidRPr="000B7B26">
              <w:rPr>
                <w:rFonts w:hint="eastAsia"/>
                <w:szCs w:val="21"/>
              </w:rPr>
              <w:t>安全第一，严控隐患，减少风险，保障健康；</w:t>
            </w:r>
          </w:p>
          <w:p w:rsidR="00526B4C" w:rsidRDefault="00526B4C" w:rsidP="00526B4C">
            <w:pPr>
              <w:rPr>
                <w:szCs w:val="21"/>
              </w:rPr>
            </w:pPr>
            <w:r w:rsidRPr="000B7B26">
              <w:rPr>
                <w:rFonts w:hint="eastAsia"/>
                <w:szCs w:val="21"/>
              </w:rPr>
              <w:t>全员参与，遵守法规，预防为主，持续改进</w:t>
            </w:r>
            <w:r>
              <w:rPr>
                <w:rFonts w:hint="eastAsia"/>
                <w:szCs w:val="21"/>
              </w:rPr>
              <w:t>”</w:t>
            </w:r>
          </w:p>
          <w:p w:rsidR="00526B4C" w:rsidRDefault="00526B4C" w:rsidP="00526B4C">
            <w:pPr>
              <w:rPr>
                <w:szCs w:val="21"/>
              </w:rPr>
            </w:pPr>
            <w:r>
              <w:rPr>
                <w:rFonts w:hint="eastAsia"/>
                <w:szCs w:val="21"/>
              </w:rPr>
              <w:t>方针在质量手册中予以规定，经总经理批准实施。</w:t>
            </w:r>
          </w:p>
          <w:p w:rsidR="00526B4C" w:rsidRDefault="00526B4C" w:rsidP="00526B4C">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526B4C" w:rsidRDefault="00526B4C" w:rsidP="00526B4C"/>
        </w:tc>
      </w:tr>
      <w:tr w:rsidR="00526B4C" w:rsidTr="00017AEF">
        <w:trPr>
          <w:trHeight w:val="1607"/>
        </w:trPr>
        <w:tc>
          <w:tcPr>
            <w:tcW w:w="2160" w:type="dxa"/>
            <w:vAlign w:val="center"/>
          </w:tcPr>
          <w:p w:rsidR="00526B4C" w:rsidRDefault="00526B4C" w:rsidP="00526B4C">
            <w:pPr>
              <w:rPr>
                <w:szCs w:val="21"/>
              </w:rPr>
            </w:pPr>
            <w:r>
              <w:rPr>
                <w:rFonts w:hint="eastAsia"/>
                <w:szCs w:val="21"/>
              </w:rPr>
              <w:t>组织的角色、职责的权限</w:t>
            </w:r>
          </w:p>
        </w:tc>
        <w:tc>
          <w:tcPr>
            <w:tcW w:w="960" w:type="dxa"/>
            <w:vAlign w:val="center"/>
          </w:tcPr>
          <w:p w:rsidR="00526B4C" w:rsidRDefault="00526B4C" w:rsidP="00526B4C">
            <w:pPr>
              <w:rPr>
                <w:szCs w:val="21"/>
              </w:rPr>
            </w:pPr>
            <w:r>
              <w:rPr>
                <w:rFonts w:hint="eastAsia"/>
                <w:szCs w:val="21"/>
              </w:rPr>
              <w:t>5.3</w:t>
            </w:r>
          </w:p>
        </w:tc>
        <w:tc>
          <w:tcPr>
            <w:tcW w:w="10004" w:type="dxa"/>
            <w:vAlign w:val="center"/>
          </w:tcPr>
          <w:p w:rsidR="00526B4C" w:rsidRDefault="00526B4C" w:rsidP="00526B4C">
            <w:pPr>
              <w:rPr>
                <w:szCs w:val="21"/>
              </w:rPr>
            </w:pPr>
            <w:r>
              <w:rPr>
                <w:rFonts w:hint="eastAsia"/>
                <w:szCs w:val="21"/>
              </w:rPr>
              <w:t>企业在策划和建立管理体系时，成立了组织机构：设置了</w:t>
            </w:r>
            <w:r w:rsidRPr="000B7B26">
              <w:rPr>
                <w:rFonts w:hint="eastAsia"/>
                <w:szCs w:val="21"/>
              </w:rPr>
              <w:t>行政人事部、物资部、工艺部、安技设备部、市场部、生产售后管理部、研发中心、质管部</w:t>
            </w:r>
            <w:r>
              <w:rPr>
                <w:rFonts w:hint="eastAsia"/>
                <w:szCs w:val="21"/>
              </w:rPr>
              <w:t>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526B4C" w:rsidRDefault="00526B4C" w:rsidP="00526B4C"/>
        </w:tc>
      </w:tr>
      <w:tr w:rsidR="00526B4C" w:rsidTr="00017AEF">
        <w:trPr>
          <w:trHeight w:val="405"/>
        </w:trPr>
        <w:tc>
          <w:tcPr>
            <w:tcW w:w="2160" w:type="dxa"/>
            <w:vAlign w:val="center"/>
          </w:tcPr>
          <w:p w:rsidR="00526B4C" w:rsidRDefault="00526B4C" w:rsidP="00526B4C">
            <w:pPr>
              <w:rPr>
                <w:szCs w:val="21"/>
              </w:rPr>
            </w:pPr>
            <w:r>
              <w:rPr>
                <w:rFonts w:hint="eastAsia"/>
                <w:szCs w:val="21"/>
              </w:rPr>
              <w:t>策划</w:t>
            </w:r>
          </w:p>
          <w:p w:rsidR="00526B4C" w:rsidRDefault="00526B4C" w:rsidP="00526B4C">
            <w:pPr>
              <w:rPr>
                <w:szCs w:val="21"/>
              </w:rPr>
            </w:pPr>
            <w:r>
              <w:rPr>
                <w:rFonts w:hint="eastAsia"/>
                <w:szCs w:val="21"/>
              </w:rPr>
              <w:t>应对风险和机遇的措施</w:t>
            </w:r>
          </w:p>
        </w:tc>
        <w:tc>
          <w:tcPr>
            <w:tcW w:w="960" w:type="dxa"/>
            <w:vAlign w:val="center"/>
          </w:tcPr>
          <w:p w:rsidR="00526B4C" w:rsidRDefault="00526B4C" w:rsidP="00526B4C">
            <w:pPr>
              <w:rPr>
                <w:szCs w:val="21"/>
              </w:rPr>
            </w:pPr>
            <w:r>
              <w:rPr>
                <w:rFonts w:hint="eastAsia"/>
                <w:szCs w:val="21"/>
              </w:rPr>
              <w:t>6.1</w:t>
            </w:r>
          </w:p>
        </w:tc>
        <w:tc>
          <w:tcPr>
            <w:tcW w:w="10004" w:type="dxa"/>
            <w:vAlign w:val="center"/>
          </w:tcPr>
          <w:p w:rsidR="00017AEF" w:rsidRDefault="00017AEF" w:rsidP="00017AEF">
            <w:pPr>
              <w:rPr>
                <w:szCs w:val="21"/>
              </w:rPr>
            </w:pPr>
            <w:r>
              <w:rPr>
                <w:rFonts w:hint="eastAsia"/>
                <w:szCs w:val="21"/>
              </w:rPr>
              <w:t>企业有对风险和机遇的措施进行了识别和控制：</w:t>
            </w:r>
          </w:p>
          <w:p w:rsidR="00017AEF" w:rsidRPr="00A90A8B" w:rsidRDefault="00017AEF" w:rsidP="00017AEF">
            <w:pPr>
              <w:rPr>
                <w:szCs w:val="21"/>
              </w:rPr>
            </w:pPr>
            <w:r>
              <w:rPr>
                <w:rFonts w:hint="eastAsia"/>
                <w:szCs w:val="21"/>
              </w:rPr>
              <w:t>企业目前识</w:t>
            </w:r>
            <w:r w:rsidRPr="00A90A8B">
              <w:rPr>
                <w:rFonts w:hint="eastAsia"/>
                <w:szCs w:val="21"/>
              </w:rPr>
              <w:t>别风险点：</w:t>
            </w:r>
          </w:p>
          <w:p w:rsidR="00017AEF" w:rsidRPr="00A90A8B" w:rsidRDefault="00017AEF" w:rsidP="00017AEF">
            <w:pPr>
              <w:pStyle w:val="a6"/>
              <w:numPr>
                <w:ilvl w:val="0"/>
                <w:numId w:val="1"/>
              </w:numPr>
              <w:ind w:firstLineChars="0"/>
              <w:rPr>
                <w:szCs w:val="21"/>
              </w:rPr>
            </w:pPr>
            <w:r w:rsidRPr="00A90A8B">
              <w:rPr>
                <w:rFonts w:hint="eastAsia"/>
                <w:szCs w:val="21"/>
              </w:rPr>
              <w:t>内部：企业文化、人员、设备实施、物料、内部规则、工作环境</w:t>
            </w:r>
          </w:p>
          <w:p w:rsidR="00017AEF" w:rsidRPr="00A90A8B" w:rsidRDefault="00017AEF" w:rsidP="00017AEF">
            <w:pPr>
              <w:pStyle w:val="a6"/>
              <w:numPr>
                <w:ilvl w:val="0"/>
                <w:numId w:val="1"/>
              </w:numPr>
              <w:ind w:firstLineChars="0"/>
              <w:rPr>
                <w:szCs w:val="21"/>
              </w:rPr>
            </w:pPr>
            <w:r w:rsidRPr="00A90A8B">
              <w:rPr>
                <w:rFonts w:hint="eastAsia"/>
                <w:szCs w:val="21"/>
              </w:rPr>
              <w:t>外部：竞争者、法律法规、社会与经济文化、技术市场</w:t>
            </w:r>
          </w:p>
          <w:p w:rsidR="00017AEF" w:rsidRPr="00A90A8B" w:rsidRDefault="00017AEF" w:rsidP="00017AEF">
            <w:pPr>
              <w:pStyle w:val="a6"/>
              <w:ind w:left="501" w:firstLineChars="0" w:firstLine="0"/>
              <w:rPr>
                <w:szCs w:val="21"/>
              </w:rPr>
            </w:pPr>
            <w:r w:rsidRPr="00A90A8B">
              <w:rPr>
                <w:rFonts w:hint="eastAsia"/>
                <w:szCs w:val="21"/>
              </w:rPr>
              <w:t>抽：物料：机遇：原材料来源稳定；风险：对供应商的约束力不足，供应商单一，价格变化大，包装破损，供货不及</w:t>
            </w:r>
            <w:r w:rsidRPr="00A90A8B">
              <w:rPr>
                <w:rFonts w:hint="eastAsia"/>
                <w:szCs w:val="21"/>
              </w:rPr>
              <w:t xml:space="preserve">;   </w:t>
            </w:r>
            <w:r w:rsidRPr="00A90A8B">
              <w:rPr>
                <w:rFonts w:hint="eastAsia"/>
                <w:szCs w:val="21"/>
              </w:rPr>
              <w:t>措施：与供应商沟通，相互适应</w:t>
            </w:r>
          </w:p>
          <w:p w:rsidR="00017AEF" w:rsidRDefault="00017AEF" w:rsidP="00017AEF">
            <w:pPr>
              <w:pStyle w:val="a6"/>
              <w:ind w:left="501" w:firstLineChars="0" w:firstLine="0"/>
              <w:rPr>
                <w:szCs w:val="21"/>
              </w:rPr>
            </w:pPr>
            <w:r w:rsidRPr="00A90A8B">
              <w:rPr>
                <w:rFonts w:hint="eastAsia"/>
                <w:szCs w:val="21"/>
              </w:rPr>
              <w:t>技术市场：机遇：向其他区域扩张，扩大市场份额的机会</w:t>
            </w:r>
            <w:r>
              <w:rPr>
                <w:rFonts w:hint="eastAsia"/>
                <w:szCs w:val="21"/>
              </w:rPr>
              <w:t xml:space="preserve">    </w:t>
            </w:r>
            <w:r>
              <w:rPr>
                <w:rFonts w:hint="eastAsia"/>
                <w:szCs w:val="21"/>
              </w:rPr>
              <w:t>风险：</w:t>
            </w:r>
            <w:r w:rsidRPr="00A90A8B">
              <w:rPr>
                <w:rFonts w:hint="eastAsia"/>
                <w:szCs w:val="21"/>
              </w:rPr>
              <w:t>单一的市场，扩张初期无价格优势</w:t>
            </w:r>
          </w:p>
          <w:p w:rsidR="00017AEF" w:rsidRDefault="00017AEF" w:rsidP="00017AEF">
            <w:pPr>
              <w:pStyle w:val="a6"/>
              <w:ind w:left="501" w:firstLineChars="0" w:firstLine="0"/>
              <w:rPr>
                <w:szCs w:val="21"/>
              </w:rPr>
            </w:pPr>
            <w:r>
              <w:rPr>
                <w:rFonts w:hint="eastAsia"/>
                <w:szCs w:val="21"/>
              </w:rPr>
              <w:t>措施：</w:t>
            </w:r>
            <w:r w:rsidRPr="00A90A8B">
              <w:rPr>
                <w:rFonts w:hint="eastAsia"/>
                <w:szCs w:val="21"/>
              </w:rPr>
              <w:t>收集以往经验教训，降低成本</w:t>
            </w:r>
          </w:p>
          <w:p w:rsidR="00017AEF" w:rsidRPr="00D17954" w:rsidRDefault="00017AEF" w:rsidP="00017AEF">
            <w:pPr>
              <w:pStyle w:val="a6"/>
              <w:ind w:left="501" w:firstLineChars="0" w:firstLine="0"/>
              <w:rPr>
                <w:szCs w:val="21"/>
              </w:rPr>
            </w:pPr>
            <w:r>
              <w:rPr>
                <w:rFonts w:hint="eastAsia"/>
                <w:szCs w:val="21"/>
              </w:rPr>
              <w:t>另抽其他方面机遇、风险及措施，均保存完好，符合要求。</w:t>
            </w:r>
          </w:p>
          <w:p w:rsidR="00526B4C" w:rsidRDefault="00017AEF" w:rsidP="00017AEF">
            <w:r>
              <w:rPr>
                <w:rFonts w:hint="eastAsia"/>
              </w:rPr>
              <w:t>风险、机遇识别充分，措施有效。</w:t>
            </w:r>
            <w:r w:rsidR="00526B4C">
              <w:rPr>
                <w:rFonts w:hint="eastAsia"/>
              </w:rPr>
              <w:t>风险、机遇识别充分，措施有效。</w:t>
            </w:r>
          </w:p>
        </w:tc>
        <w:tc>
          <w:tcPr>
            <w:tcW w:w="1585" w:type="dxa"/>
          </w:tcPr>
          <w:p w:rsidR="00526B4C" w:rsidRDefault="00526B4C" w:rsidP="00526B4C"/>
        </w:tc>
      </w:tr>
      <w:tr w:rsidR="00526B4C" w:rsidTr="00017AEF">
        <w:trPr>
          <w:trHeight w:val="1687"/>
        </w:trPr>
        <w:tc>
          <w:tcPr>
            <w:tcW w:w="2160" w:type="dxa"/>
            <w:vAlign w:val="center"/>
          </w:tcPr>
          <w:p w:rsidR="00526B4C" w:rsidRDefault="00526B4C" w:rsidP="00526B4C">
            <w:pPr>
              <w:rPr>
                <w:szCs w:val="21"/>
              </w:rPr>
            </w:pPr>
            <w:r>
              <w:rPr>
                <w:rFonts w:hint="eastAsia"/>
                <w:szCs w:val="21"/>
              </w:rPr>
              <w:t>质量目标及其实现的策划</w:t>
            </w:r>
          </w:p>
        </w:tc>
        <w:tc>
          <w:tcPr>
            <w:tcW w:w="960" w:type="dxa"/>
            <w:vAlign w:val="center"/>
          </w:tcPr>
          <w:p w:rsidR="00526B4C" w:rsidRDefault="00526B4C" w:rsidP="00526B4C">
            <w:pPr>
              <w:rPr>
                <w:szCs w:val="21"/>
              </w:rPr>
            </w:pPr>
            <w:r>
              <w:rPr>
                <w:rFonts w:hint="eastAsia"/>
                <w:szCs w:val="21"/>
              </w:rPr>
              <w:t>6.2</w:t>
            </w:r>
          </w:p>
        </w:tc>
        <w:tc>
          <w:tcPr>
            <w:tcW w:w="10004" w:type="dxa"/>
            <w:vAlign w:val="center"/>
          </w:tcPr>
          <w:p w:rsidR="00017AEF" w:rsidRPr="009B3019" w:rsidRDefault="00017AEF" w:rsidP="00017AEF">
            <w:pPr>
              <w:rPr>
                <w:szCs w:val="21"/>
              </w:rPr>
            </w:pPr>
            <w:r w:rsidRPr="009B3019">
              <w:rPr>
                <w:rFonts w:hint="eastAsia"/>
                <w:szCs w:val="21"/>
              </w:rPr>
              <w:t>公司总的质量目标为：</w:t>
            </w:r>
          </w:p>
          <w:p w:rsidR="00017AEF" w:rsidRPr="009B3019" w:rsidRDefault="00017AEF" w:rsidP="00017AEF">
            <w:pPr>
              <w:rPr>
                <w:szCs w:val="21"/>
              </w:rPr>
            </w:pPr>
            <w:r w:rsidRPr="009B3019">
              <w:rPr>
                <w:rFonts w:hint="eastAsia"/>
                <w:szCs w:val="21"/>
              </w:rPr>
              <w:t>产品一次交验合格率</w:t>
            </w:r>
            <w:r w:rsidRPr="009B3019">
              <w:rPr>
                <w:rFonts w:hint="eastAsia"/>
                <w:szCs w:val="21"/>
              </w:rPr>
              <w:t>95%</w:t>
            </w:r>
          </w:p>
          <w:p w:rsidR="00017AEF" w:rsidRPr="009B3019" w:rsidRDefault="00017AEF" w:rsidP="00017AEF">
            <w:pPr>
              <w:rPr>
                <w:szCs w:val="21"/>
              </w:rPr>
            </w:pPr>
            <w:r w:rsidRPr="009B3019">
              <w:rPr>
                <w:rFonts w:hint="eastAsia"/>
                <w:szCs w:val="21"/>
              </w:rPr>
              <w:t>顾客满意度</w:t>
            </w:r>
            <w:r w:rsidRPr="009B3019">
              <w:rPr>
                <w:rFonts w:hint="eastAsia"/>
                <w:szCs w:val="21"/>
              </w:rPr>
              <w:t>90</w:t>
            </w:r>
            <w:r w:rsidRPr="009B3019">
              <w:rPr>
                <w:rFonts w:hint="eastAsia"/>
                <w:szCs w:val="21"/>
              </w:rPr>
              <w:t>分</w:t>
            </w:r>
          </w:p>
          <w:p w:rsidR="00017AEF" w:rsidRPr="009B3019" w:rsidRDefault="00017AEF" w:rsidP="00017AEF">
            <w:pPr>
              <w:rPr>
                <w:szCs w:val="21"/>
              </w:rPr>
            </w:pPr>
            <w:r w:rsidRPr="009B3019">
              <w:rPr>
                <w:rFonts w:hint="eastAsia"/>
                <w:szCs w:val="21"/>
              </w:rPr>
              <w:t>2020</w:t>
            </w:r>
            <w:r w:rsidRPr="009B3019">
              <w:rPr>
                <w:rFonts w:hint="eastAsia"/>
                <w:szCs w:val="21"/>
              </w:rPr>
              <w:t>年</w:t>
            </w:r>
            <w:r>
              <w:rPr>
                <w:rFonts w:hint="eastAsia"/>
                <w:szCs w:val="21"/>
              </w:rPr>
              <w:t>1-3</w:t>
            </w:r>
            <w:r>
              <w:rPr>
                <w:rFonts w:hint="eastAsia"/>
                <w:szCs w:val="21"/>
              </w:rPr>
              <w:t>季度</w:t>
            </w:r>
            <w:r w:rsidRPr="009B3019">
              <w:rPr>
                <w:rFonts w:hint="eastAsia"/>
                <w:szCs w:val="21"/>
              </w:rPr>
              <w:t>目标完成情况：产品一次交验合格率</w:t>
            </w:r>
            <w:r w:rsidRPr="009B3019">
              <w:rPr>
                <w:rFonts w:hint="eastAsia"/>
                <w:szCs w:val="21"/>
              </w:rPr>
              <w:t>100%</w:t>
            </w:r>
            <w:r w:rsidRPr="009B3019">
              <w:rPr>
                <w:rFonts w:hint="eastAsia"/>
                <w:szCs w:val="21"/>
              </w:rPr>
              <w:t>；顾客满意率</w:t>
            </w:r>
            <w:r w:rsidRPr="009B3019">
              <w:rPr>
                <w:rFonts w:hint="eastAsia"/>
                <w:szCs w:val="21"/>
              </w:rPr>
              <w:t>98</w:t>
            </w:r>
            <w:r w:rsidRPr="009B3019">
              <w:rPr>
                <w:rFonts w:hint="eastAsia"/>
                <w:szCs w:val="21"/>
              </w:rPr>
              <w:t>分；</w:t>
            </w:r>
          </w:p>
          <w:p w:rsidR="00526B4C" w:rsidRDefault="00017AEF" w:rsidP="00017AEF">
            <w:pPr>
              <w:rPr>
                <w:szCs w:val="21"/>
              </w:rPr>
            </w:pPr>
            <w:r w:rsidRPr="009B3019">
              <w:rPr>
                <w:rFonts w:hint="eastAsia"/>
                <w:szCs w:val="21"/>
              </w:rPr>
              <w:t>公司的质量目标已分解到相关职能部门，规定了计算方法及统计周期，符合要求。</w:t>
            </w:r>
          </w:p>
        </w:tc>
        <w:tc>
          <w:tcPr>
            <w:tcW w:w="1585" w:type="dxa"/>
          </w:tcPr>
          <w:p w:rsidR="00526B4C" w:rsidRDefault="00526B4C" w:rsidP="00526B4C"/>
        </w:tc>
      </w:tr>
      <w:tr w:rsidR="00526B4C" w:rsidTr="00660921">
        <w:trPr>
          <w:trHeight w:val="2110"/>
        </w:trPr>
        <w:tc>
          <w:tcPr>
            <w:tcW w:w="2160" w:type="dxa"/>
            <w:vAlign w:val="center"/>
          </w:tcPr>
          <w:p w:rsidR="00526B4C" w:rsidRDefault="00526B4C" w:rsidP="00526B4C">
            <w:pPr>
              <w:rPr>
                <w:szCs w:val="21"/>
              </w:rPr>
            </w:pPr>
            <w:r>
              <w:rPr>
                <w:rFonts w:hint="eastAsia"/>
                <w:szCs w:val="21"/>
              </w:rPr>
              <w:t>变更的策划</w:t>
            </w:r>
          </w:p>
        </w:tc>
        <w:tc>
          <w:tcPr>
            <w:tcW w:w="960" w:type="dxa"/>
            <w:vAlign w:val="center"/>
          </w:tcPr>
          <w:p w:rsidR="00526B4C" w:rsidRDefault="00526B4C" w:rsidP="00526B4C">
            <w:pPr>
              <w:rPr>
                <w:szCs w:val="21"/>
              </w:rPr>
            </w:pPr>
            <w:r>
              <w:rPr>
                <w:rFonts w:hint="eastAsia"/>
                <w:szCs w:val="21"/>
              </w:rPr>
              <w:t>6.3</w:t>
            </w:r>
          </w:p>
        </w:tc>
        <w:tc>
          <w:tcPr>
            <w:tcW w:w="10004" w:type="dxa"/>
            <w:vAlign w:val="center"/>
          </w:tcPr>
          <w:p w:rsidR="00526B4C" w:rsidRDefault="00526B4C" w:rsidP="00526B4C">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526B4C" w:rsidRDefault="00526B4C" w:rsidP="00526B4C">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526B4C" w:rsidRDefault="00526B4C" w:rsidP="00526B4C">
            <w:pPr>
              <w:rPr>
                <w:szCs w:val="21"/>
              </w:rPr>
            </w:pPr>
            <w:r>
              <w:rPr>
                <w:rFonts w:hint="eastAsia"/>
                <w:szCs w:val="21"/>
              </w:rPr>
              <w:t>体系运行以来，暂无变更情况发生。</w:t>
            </w:r>
          </w:p>
        </w:tc>
        <w:tc>
          <w:tcPr>
            <w:tcW w:w="1585" w:type="dxa"/>
          </w:tcPr>
          <w:p w:rsidR="00526B4C" w:rsidRDefault="00526B4C" w:rsidP="00526B4C"/>
        </w:tc>
      </w:tr>
      <w:tr w:rsidR="00526B4C" w:rsidTr="00660921">
        <w:trPr>
          <w:trHeight w:val="2110"/>
        </w:trPr>
        <w:tc>
          <w:tcPr>
            <w:tcW w:w="2160" w:type="dxa"/>
            <w:vAlign w:val="center"/>
          </w:tcPr>
          <w:p w:rsidR="00526B4C" w:rsidRDefault="00526B4C" w:rsidP="00526B4C">
            <w:pPr>
              <w:rPr>
                <w:szCs w:val="21"/>
              </w:rPr>
            </w:pPr>
            <w:r>
              <w:rPr>
                <w:rFonts w:hint="eastAsia"/>
                <w:szCs w:val="21"/>
              </w:rPr>
              <w:t>资源总则</w:t>
            </w:r>
          </w:p>
        </w:tc>
        <w:tc>
          <w:tcPr>
            <w:tcW w:w="960" w:type="dxa"/>
            <w:vAlign w:val="center"/>
          </w:tcPr>
          <w:p w:rsidR="00526B4C" w:rsidRDefault="00526B4C" w:rsidP="00526B4C">
            <w:pPr>
              <w:rPr>
                <w:szCs w:val="21"/>
              </w:rPr>
            </w:pPr>
            <w:r>
              <w:rPr>
                <w:rFonts w:hint="eastAsia"/>
                <w:szCs w:val="21"/>
              </w:rPr>
              <w:t>7.1.1</w:t>
            </w:r>
          </w:p>
        </w:tc>
        <w:tc>
          <w:tcPr>
            <w:tcW w:w="10004" w:type="dxa"/>
            <w:vAlign w:val="center"/>
          </w:tcPr>
          <w:p w:rsidR="00526B4C" w:rsidRDefault="00526B4C" w:rsidP="00526B4C">
            <w:pPr>
              <w:rPr>
                <w:szCs w:val="21"/>
              </w:rPr>
            </w:pPr>
            <w:r>
              <w:rPr>
                <w:rFonts w:hint="eastAsia"/>
                <w:szCs w:val="21"/>
              </w:rPr>
              <w:t>1)</w:t>
            </w:r>
            <w:r>
              <w:rPr>
                <w:rFonts w:hint="eastAsia"/>
                <w:szCs w:val="21"/>
              </w:rPr>
              <w:t>企业目前主要工作人员</w:t>
            </w:r>
            <w:r>
              <w:rPr>
                <w:rFonts w:hint="eastAsia"/>
                <w:szCs w:val="21"/>
              </w:rPr>
              <w:t>25</w:t>
            </w:r>
            <w:r>
              <w:rPr>
                <w:rFonts w:hint="eastAsia"/>
                <w:szCs w:val="21"/>
              </w:rPr>
              <w:t>名，包括管理、销售和采购人员、研发、生产和质检人员等。可满足产品和服务控制需要。配备了</w:t>
            </w:r>
            <w:r w:rsidRPr="006A2DB4">
              <w:rPr>
                <w:rFonts w:ascii="宋体" w:hAnsi="宋体" w:hint="eastAsia"/>
                <w:color w:val="000000"/>
                <w:spacing w:val="-10"/>
                <w:sz w:val="20"/>
              </w:rPr>
              <w:t>立式变频气控绕线机、6头气动恒涨力可调式放线架、数控涨型机、双电机偏铜线刮头除尘成套机、变频数控中型半自动框形线圈包带机、电动升降机1.5T、柳铆机、充磁机、定子线圈涨型机、气动式电焊机、天车、双缸气动虎钳、台车烘箱、浸漆设备、电机旋转烘箱、卧式高速动平衡机、喷漆房砂轮机、钻铣床</w:t>
            </w:r>
            <w:r>
              <w:rPr>
                <w:rFonts w:hint="eastAsia"/>
                <w:szCs w:val="21"/>
              </w:rPr>
              <w:t>等生产设备及</w:t>
            </w:r>
            <w:r w:rsidRPr="000B7B26">
              <w:rPr>
                <w:rFonts w:ascii="宋体" w:hint="eastAsia"/>
                <w:color w:val="000000"/>
                <w:sz w:val="20"/>
              </w:rPr>
              <w:t>游标卡尺、塞规、压力表、R规、螺纹环规、数显水平尺、外径千分尺、数显深度尺、红外线测温仪、超声波测厚仪、电子天平、</w:t>
            </w:r>
            <w:r>
              <w:rPr>
                <w:rFonts w:ascii="宋体" w:hint="eastAsia"/>
                <w:color w:val="000000"/>
                <w:sz w:val="20"/>
              </w:rPr>
              <w:t>绝缘电子表、工频耐压测试仪、绕组匝间冲击耐电压试验仪、温湿度表等</w:t>
            </w:r>
            <w:r>
              <w:rPr>
                <w:rFonts w:hint="eastAsia"/>
                <w:szCs w:val="21"/>
              </w:rPr>
              <w:t>监视测量设备；电话，电脑、打印机、复印机、空调、办公桌椅、</w:t>
            </w:r>
            <w:r>
              <w:rPr>
                <w:rFonts w:hint="eastAsia"/>
                <w:szCs w:val="21"/>
              </w:rPr>
              <w:t>ERP</w:t>
            </w:r>
            <w:r>
              <w:rPr>
                <w:rFonts w:hint="eastAsia"/>
                <w:szCs w:val="21"/>
              </w:rPr>
              <w:t>系统等办公和通讯等设备</w:t>
            </w:r>
            <w:r>
              <w:rPr>
                <w:rFonts w:hint="eastAsia"/>
                <w:szCs w:val="21"/>
              </w:rPr>
              <w:t>/</w:t>
            </w:r>
            <w:r>
              <w:rPr>
                <w:rFonts w:hint="eastAsia"/>
                <w:szCs w:val="21"/>
              </w:rPr>
              <w:t>设施。特种设备：叉车、天车。</w:t>
            </w:r>
          </w:p>
          <w:p w:rsidR="00526B4C" w:rsidRDefault="00526B4C" w:rsidP="00526B4C">
            <w:pPr>
              <w:rPr>
                <w:szCs w:val="21"/>
              </w:rPr>
            </w:pPr>
            <w:r>
              <w:rPr>
                <w:rFonts w:hint="eastAsia"/>
                <w:szCs w:val="21"/>
              </w:rPr>
              <w:t>2)</w:t>
            </w:r>
            <w:r>
              <w:rPr>
                <w:rFonts w:hint="eastAsia"/>
                <w:szCs w:val="21"/>
              </w:rPr>
              <w:t>外部资源，如供方、客户等相关方。</w:t>
            </w:r>
          </w:p>
          <w:p w:rsidR="00526B4C" w:rsidRDefault="00526B4C" w:rsidP="00526B4C">
            <w:pPr>
              <w:rPr>
                <w:szCs w:val="21"/>
              </w:rPr>
            </w:pPr>
            <w:r>
              <w:rPr>
                <w:rFonts w:hint="eastAsia"/>
                <w:szCs w:val="21"/>
              </w:rPr>
              <w:t>3</w:t>
            </w:r>
            <w:r>
              <w:rPr>
                <w:rFonts w:hint="eastAsia"/>
                <w:szCs w:val="21"/>
              </w:rPr>
              <w:t>）企业自动化设备自带软件，企业无需对其进行升级维护，只是使用。</w:t>
            </w:r>
          </w:p>
          <w:p w:rsidR="00526B4C" w:rsidRDefault="00526B4C" w:rsidP="00526B4C">
            <w:pPr>
              <w:rPr>
                <w:szCs w:val="21"/>
              </w:rPr>
            </w:pPr>
            <w:r>
              <w:rPr>
                <w:rFonts w:hint="eastAsia"/>
                <w:szCs w:val="21"/>
              </w:rPr>
              <w:t>目前企业所提供的内外部资源基本能满足管理体系运行的需要。</w:t>
            </w:r>
          </w:p>
        </w:tc>
        <w:tc>
          <w:tcPr>
            <w:tcW w:w="1585" w:type="dxa"/>
          </w:tcPr>
          <w:p w:rsidR="00526B4C" w:rsidRDefault="00526B4C" w:rsidP="00526B4C"/>
        </w:tc>
      </w:tr>
      <w:tr w:rsidR="009C5E86" w:rsidTr="00017AEF">
        <w:trPr>
          <w:trHeight w:val="1681"/>
        </w:trPr>
        <w:tc>
          <w:tcPr>
            <w:tcW w:w="21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9C5E86" w:rsidRDefault="009C5E86" w:rsidP="00371AB1">
            <w:pPr>
              <w:rPr>
                <w:rFonts w:asciiTheme="minorEastAsia" w:eastAsiaTheme="minorEastAsia" w:hAnsiTheme="minorEastAsia" w:cstheme="minorEastAsia"/>
                <w:szCs w:val="21"/>
              </w:rPr>
            </w:pPr>
          </w:p>
        </w:tc>
        <w:tc>
          <w:tcPr>
            <w:tcW w:w="10004"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已识别与QMS相关人员：各部门负责人、研发人员、生产人员、质检人员、销售、内审员，提供了岗位职责与任职要求。新进员工已制定岗前培训计划。</w:t>
            </w:r>
          </w:p>
          <w:p w:rsidR="009C5E86" w:rsidRDefault="009C5E86" w:rsidP="009C5E8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企业制定了</w:t>
            </w:r>
            <w:r w:rsidRPr="00875E3A">
              <w:rPr>
                <w:rFonts w:asciiTheme="minorEastAsia" w:eastAsiaTheme="minorEastAsia" w:hAnsiTheme="minorEastAsia" w:cstheme="minorEastAsia" w:hint="eastAsia"/>
                <w:szCs w:val="21"/>
              </w:rPr>
              <w:t>岗位人员任职要求与评价表</w:t>
            </w:r>
            <w:r>
              <w:rPr>
                <w:rFonts w:asciiTheme="minorEastAsia" w:eastAsiaTheme="minorEastAsia" w:hAnsiTheme="minorEastAsia" w:cstheme="minorEastAsia" w:hint="eastAsia"/>
                <w:szCs w:val="21"/>
              </w:rPr>
              <w:t>，对各部门负责人能力进行了规定</w:t>
            </w:r>
          </w:p>
          <w:p w:rsidR="009C5E86" w:rsidRDefault="009C5E86" w:rsidP="009C5E8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抽特种设备人员操作证书、</w:t>
            </w:r>
            <w:r w:rsidRPr="00DE722D">
              <w:rPr>
                <w:rFonts w:asciiTheme="minorEastAsia" w:eastAsiaTheme="minorEastAsia" w:hAnsiTheme="minorEastAsia" w:cstheme="minorEastAsia" w:hint="eastAsia"/>
                <w:szCs w:val="21"/>
              </w:rPr>
              <w:t>《20</w:t>
            </w:r>
            <w:r w:rsidR="00017AEF">
              <w:rPr>
                <w:rFonts w:asciiTheme="minorEastAsia" w:eastAsiaTheme="minorEastAsia" w:hAnsiTheme="minorEastAsia" w:cstheme="minorEastAsia" w:hint="eastAsia"/>
                <w:szCs w:val="21"/>
              </w:rPr>
              <w:t>20</w:t>
            </w:r>
            <w:r w:rsidRPr="00DE722D">
              <w:rPr>
                <w:rFonts w:asciiTheme="minorEastAsia" w:eastAsiaTheme="minorEastAsia" w:hAnsiTheme="minorEastAsia" w:cstheme="minorEastAsia" w:hint="eastAsia"/>
                <w:szCs w:val="21"/>
              </w:rPr>
              <w:t>年培训计划》</w:t>
            </w:r>
            <w:r>
              <w:rPr>
                <w:rFonts w:asciiTheme="minorEastAsia" w:eastAsiaTheme="minorEastAsia" w:hAnsiTheme="minorEastAsia" w:cstheme="minorEastAsia" w:hint="eastAsia"/>
                <w:szCs w:val="21"/>
              </w:rPr>
              <w:t>《培训记录表》</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均保存完好，符合要求。</w:t>
            </w:r>
          </w:p>
        </w:tc>
        <w:tc>
          <w:tcPr>
            <w:tcW w:w="1585" w:type="dxa"/>
          </w:tcPr>
          <w:p w:rsidR="009C5E86" w:rsidRDefault="009C5E86" w:rsidP="00526B4C"/>
        </w:tc>
      </w:tr>
      <w:tr w:rsidR="009C5E86" w:rsidTr="00660921">
        <w:trPr>
          <w:trHeight w:val="2110"/>
        </w:trPr>
        <w:tc>
          <w:tcPr>
            <w:tcW w:w="21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9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1）内部沟通：a)通过各种列会传达、通报质量管理情况（如工作例会、经营会议等)；b)各部门内部会议等；c)内部文件的学习和传递；d)公司宣传栏等方式。</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9C5E86" w:rsidRDefault="009C5E86" w:rsidP="00526B4C"/>
        </w:tc>
      </w:tr>
      <w:tr w:rsidR="009C5E86" w:rsidTr="00660921">
        <w:trPr>
          <w:trHeight w:val="2110"/>
        </w:trPr>
        <w:tc>
          <w:tcPr>
            <w:tcW w:w="21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9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执行公司《</w:t>
            </w:r>
            <w:r w:rsidRPr="00D803F3">
              <w:rPr>
                <w:rFonts w:asciiTheme="minorEastAsia" w:eastAsiaTheme="minorEastAsia" w:hAnsiTheme="minorEastAsia" w:cstheme="minorEastAsia" w:hint="eastAsia"/>
                <w:szCs w:val="21"/>
              </w:rPr>
              <w:t>文件和记录控制程序</w:t>
            </w:r>
            <w:r>
              <w:rPr>
                <w:rFonts w:asciiTheme="minorEastAsia" w:eastAsiaTheme="minorEastAsia" w:hAnsiTheme="minorEastAsia" w:cstheme="minorEastAsia" w:hint="eastAsia"/>
                <w:szCs w:val="21"/>
              </w:rPr>
              <w:t>》</w:t>
            </w:r>
          </w:p>
          <w:p w:rsidR="009C5E86" w:rsidRPr="00A90A8B"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w:t>
            </w:r>
            <w:r w:rsidRPr="00A90A8B">
              <w:rPr>
                <w:rFonts w:asciiTheme="minorEastAsia" w:eastAsiaTheme="minorEastAsia" w:hAnsiTheme="minorEastAsia" w:cstheme="minorEastAsia" w:hint="eastAsia"/>
                <w:szCs w:val="21"/>
              </w:rPr>
              <w:t>质量管理体系文件包括：质量手册、程序文件、作业文件、外来文件、记录等。文件均受控。</w:t>
            </w:r>
          </w:p>
          <w:p w:rsidR="009C5E86" w:rsidRPr="00A90A8B" w:rsidRDefault="009C5E86" w:rsidP="00371AB1">
            <w:pPr>
              <w:rPr>
                <w:rFonts w:asciiTheme="minorEastAsia" w:eastAsiaTheme="minorEastAsia" w:hAnsiTheme="minorEastAsia" w:cstheme="minorEastAsia"/>
                <w:szCs w:val="21"/>
              </w:rPr>
            </w:pPr>
            <w:r w:rsidRPr="00A90A8B">
              <w:rPr>
                <w:rFonts w:asciiTheme="minorEastAsia" w:eastAsiaTheme="minorEastAsia" w:hAnsiTheme="minorEastAsia" w:cstheme="minorEastAsia" w:hint="eastAsia"/>
                <w:szCs w:val="21"/>
              </w:rPr>
              <w:t>查：公司质量《管理手册》（含程序文件）为依据GB/T19001-2016版编制，于201</w:t>
            </w:r>
            <w:r w:rsidR="00017AEF">
              <w:rPr>
                <w:rFonts w:asciiTheme="minorEastAsia" w:eastAsiaTheme="minorEastAsia" w:hAnsiTheme="minorEastAsia" w:cstheme="minorEastAsia" w:hint="eastAsia"/>
                <w:szCs w:val="21"/>
              </w:rPr>
              <w:t>7</w:t>
            </w:r>
            <w:r w:rsidRPr="00A90A8B">
              <w:rPr>
                <w:rFonts w:asciiTheme="minorEastAsia" w:eastAsiaTheme="minorEastAsia" w:hAnsiTheme="minorEastAsia" w:cstheme="minorEastAsia" w:hint="eastAsia"/>
                <w:szCs w:val="21"/>
              </w:rPr>
              <w:t>年3月1日发布实施，目前版本为A/1版。</w:t>
            </w:r>
          </w:p>
          <w:p w:rsidR="009C5E86" w:rsidRPr="00A90A8B" w:rsidRDefault="009C5E86" w:rsidP="00371AB1">
            <w:pPr>
              <w:rPr>
                <w:rFonts w:asciiTheme="minorEastAsia" w:eastAsiaTheme="minorEastAsia" w:hAnsiTheme="minorEastAsia" w:cstheme="minorEastAsia"/>
                <w:szCs w:val="21"/>
              </w:rPr>
            </w:pPr>
            <w:r w:rsidRPr="00A90A8B">
              <w:rPr>
                <w:rFonts w:asciiTheme="minorEastAsia" w:eastAsiaTheme="minorEastAsia" w:hAnsiTheme="minorEastAsia" w:cstheme="minorEastAsia" w:hint="eastAsia"/>
                <w:szCs w:val="21"/>
              </w:rPr>
              <w:t>由管理者代表审核，总经理批准后发布。</w:t>
            </w:r>
          </w:p>
          <w:p w:rsidR="009C5E86" w:rsidRPr="00A90A8B" w:rsidRDefault="009C5E86" w:rsidP="00371AB1">
            <w:pPr>
              <w:rPr>
                <w:rFonts w:asciiTheme="minorEastAsia" w:eastAsiaTheme="minorEastAsia" w:hAnsiTheme="minorEastAsia" w:cstheme="minorEastAsia"/>
                <w:szCs w:val="21"/>
              </w:rPr>
            </w:pPr>
            <w:r w:rsidRPr="00A90A8B">
              <w:rPr>
                <w:rFonts w:asciiTheme="minorEastAsia" w:eastAsiaTheme="minorEastAsia" w:hAnsiTheme="minorEastAsia" w:cstheme="minorEastAsia" w:hint="eastAsia"/>
                <w:szCs w:val="21"/>
              </w:rPr>
              <w:t xml:space="preserve">查：“文件发放/回收记录”，内容涵盖：序号、编号、文件名称、接受人、接收日期等。 </w:t>
            </w:r>
          </w:p>
          <w:p w:rsidR="009C5E86" w:rsidRPr="00A90A8B" w:rsidRDefault="009C5E86" w:rsidP="00371AB1">
            <w:pPr>
              <w:rPr>
                <w:rFonts w:asciiTheme="minorEastAsia" w:eastAsiaTheme="minorEastAsia" w:hAnsiTheme="minorEastAsia" w:cstheme="minorEastAsia"/>
                <w:szCs w:val="21"/>
              </w:rPr>
            </w:pPr>
            <w:r w:rsidRPr="00A90A8B">
              <w:rPr>
                <w:rFonts w:asciiTheme="minorEastAsia" w:eastAsiaTheme="minorEastAsia" w:hAnsiTheme="minorEastAsia" w:cstheme="minorEastAsia" w:hint="eastAsia"/>
                <w:szCs w:val="21"/>
              </w:rPr>
              <w:t>质量手册、程序文件、工序作业指导书、检验作业指导书、图纸、协议已发放各部门，有签收部门确认。</w:t>
            </w:r>
          </w:p>
          <w:p w:rsidR="009C5E86" w:rsidRPr="00A90A8B" w:rsidRDefault="009C5E86" w:rsidP="00371AB1">
            <w:pPr>
              <w:rPr>
                <w:rFonts w:asciiTheme="minorEastAsia" w:eastAsiaTheme="minorEastAsia" w:hAnsiTheme="minorEastAsia" w:cstheme="minorEastAsia"/>
                <w:szCs w:val="21"/>
              </w:rPr>
            </w:pPr>
            <w:r w:rsidRPr="00A90A8B">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9C5E86" w:rsidRPr="00A90A8B" w:rsidRDefault="009C5E86" w:rsidP="00371AB1">
            <w:pPr>
              <w:rPr>
                <w:rFonts w:asciiTheme="minorEastAsia" w:eastAsiaTheme="minorEastAsia" w:hAnsiTheme="minorEastAsia" w:cstheme="minorEastAsia"/>
                <w:szCs w:val="21"/>
              </w:rPr>
            </w:pPr>
            <w:r w:rsidRPr="00A90A8B">
              <w:rPr>
                <w:rFonts w:asciiTheme="minorEastAsia" w:eastAsiaTheme="minorEastAsia" w:hAnsiTheme="minorEastAsia" w:cstheme="minorEastAsia" w:hint="eastAsia"/>
                <w:szCs w:val="21"/>
              </w:rPr>
              <w:t>文件更改采用局部修改、换页、换版等方式。</w:t>
            </w:r>
          </w:p>
          <w:p w:rsidR="009C5E86" w:rsidRDefault="009C5E86" w:rsidP="00371AB1">
            <w:pPr>
              <w:rPr>
                <w:rFonts w:asciiTheme="minorEastAsia" w:eastAsiaTheme="minorEastAsia" w:hAnsiTheme="minorEastAsia" w:cstheme="minorEastAsia"/>
                <w:szCs w:val="21"/>
              </w:rPr>
            </w:pPr>
            <w:r w:rsidRPr="00A90A8B">
              <w:rPr>
                <w:rFonts w:asciiTheme="minorEastAsia" w:eastAsiaTheme="minorEastAsia" w:hAnsiTheme="minorEastAsia" w:cstheme="minorEastAsia" w:hint="eastAsia"/>
                <w:szCs w:val="21"/>
              </w:rPr>
              <w:t>查：有“外来文件清单”记</w:t>
            </w:r>
            <w:r>
              <w:rPr>
                <w:rFonts w:asciiTheme="minorEastAsia" w:eastAsiaTheme="minorEastAsia" w:hAnsiTheme="minorEastAsia" w:cstheme="minorEastAsia" w:hint="eastAsia"/>
                <w:szCs w:val="21"/>
              </w:rPr>
              <w:t>录了《产品质量法》等外来文件，控制分发，有专人负责。</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已建立“记录清单”内容含盖：序号、记录名称、文件编制部门等。</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现场查看，文件、记录保持清晰，保存完好。</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文件化信息受控。</w:t>
            </w:r>
          </w:p>
        </w:tc>
        <w:tc>
          <w:tcPr>
            <w:tcW w:w="1585" w:type="dxa"/>
          </w:tcPr>
          <w:p w:rsidR="009C5E86" w:rsidRDefault="009C5E86" w:rsidP="00526B4C"/>
        </w:tc>
      </w:tr>
      <w:tr w:rsidR="009C5E86" w:rsidTr="00660921">
        <w:trPr>
          <w:trHeight w:val="2110"/>
        </w:trPr>
        <w:tc>
          <w:tcPr>
            <w:tcW w:w="21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提供了《设备台账》，共记录了设备90余台，记录了序号、编号、名称、型号、数量等内容。</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立式变频气控绕线机、6头气动恒涨力可调式放线架、数控涨型机、双电机偏铜线刮头除尘成套机、变频数控中型半自动框形线圈包带机、电动升降机1.5T、柳铆机、充磁机、定子线圈涨型机、气动式电焊机、天车、双缸气动虎钳、台车烘箱、浸漆设备、电机旋转烘箱、卧式高速动平衡机、喷漆房砂轮机、钻铣床等；基本能满足服务需要。设备状态良好。</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提供监视和测量设备控制,见7.1.5审核记录</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办公设备主要为电脑、打印机等，办公设备的日常维护，主要为局域网维护、灰尘清扫、电脑、和一些设备的耗材更换。</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企业有办公ERP系统,系统升级、维护供方负责。</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设备采购验收为本部门负责，设备采购有工艺部与安技设备部根据需求提出设备、设施配置申请表，技术参数工艺部负责，安技设备部负责场地、设备到场后安装、验收。</w:t>
            </w:r>
          </w:p>
          <w:p w:rsidR="009C5E86" w:rsidRPr="00721912" w:rsidRDefault="009C5E86" w:rsidP="00371AB1">
            <w:pPr>
              <w:rPr>
                <w:rFonts w:asciiTheme="minorEastAsia" w:eastAsiaTheme="minorEastAsia" w:hAnsiTheme="minorEastAsia" w:cstheme="minorEastAsia"/>
                <w:szCs w:val="21"/>
              </w:rPr>
            </w:pPr>
            <w:r w:rsidRPr="00721912">
              <w:rPr>
                <w:rFonts w:asciiTheme="minorEastAsia" w:eastAsiaTheme="minorEastAsia" w:hAnsiTheme="minorEastAsia" w:cstheme="minorEastAsia" w:hint="eastAsia"/>
                <w:szCs w:val="21"/>
              </w:rPr>
              <w:t>企业负责人介绍说：企业有多套模具，模具使用寿命比较长，目前未发生更换模具的情况。</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设备自带软件由设备生产厂家定期进行维护、更新。</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公司设备管理均按要求进行保养维护、维修，并有记录，方便检索和查阅，符合要求。</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特种设备：叉车2台、天车</w:t>
            </w:r>
            <w:r w:rsidR="00017AEF">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台</w:t>
            </w:r>
          </w:p>
          <w:p w:rsidR="009C5E86" w:rsidRPr="00596F6E" w:rsidRDefault="009C5E86" w:rsidP="009C5E8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抽检验报告，符合要求</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厂房由生产售后管理部负责管理，定期检查漏雨、透风等损坏情况，目前厂房基础设施完好。</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9C5E86" w:rsidRDefault="009C5E86" w:rsidP="00526B4C"/>
        </w:tc>
      </w:tr>
      <w:tr w:rsidR="009C5E86" w:rsidTr="00660921">
        <w:trPr>
          <w:trHeight w:val="2110"/>
        </w:trPr>
        <w:tc>
          <w:tcPr>
            <w:tcW w:w="21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过程运行环境管理</w:t>
            </w:r>
          </w:p>
        </w:tc>
        <w:tc>
          <w:tcPr>
            <w:tcW w:w="9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目前生产经营在</w:t>
            </w:r>
            <w:r w:rsidRPr="00596F6E">
              <w:rPr>
                <w:rFonts w:asciiTheme="minorEastAsia" w:eastAsiaTheme="minorEastAsia" w:hAnsiTheme="minorEastAsia" w:cstheme="minorEastAsia" w:hint="eastAsia"/>
                <w:szCs w:val="21"/>
              </w:rPr>
              <w:t>山东省青岛市高新区新业路18号</w:t>
            </w:r>
            <w:r>
              <w:rPr>
                <w:rFonts w:asciiTheme="minorEastAsia" w:eastAsiaTheme="minorEastAsia" w:hAnsiTheme="minorEastAsia" w:cstheme="minorEastAsia" w:hint="eastAsia"/>
                <w:szCs w:val="21"/>
              </w:rPr>
              <w:t>，企业生产地为自购，生产车间面积42000平米左右，办公面积2000平米左右，企业其他区域出租。共3个厂房：1个车间为线圈车间；叠压+嵌线为一个车间；浸漆+总装一个车间。库房大概1000平米左右，存储零部件及物料。一个恒温恒湿房（配胶房）、一个冷库（绝缘材料）</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主要工作场所为公司办公场所、生产、仓库，现场查看：</w:t>
            </w:r>
          </w:p>
          <w:p w:rsidR="009C5E86" w:rsidRDefault="009C5E86" w:rsidP="00371AB1">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9C5E86" w:rsidRDefault="009C5E86" w:rsidP="00371AB1">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生产环境主要为防潮、温湿度在一定区域控制。</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2、办公区内有消防器材，有效期内。</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工作环境可满足需要。工作环境可满足需要。</w:t>
            </w:r>
          </w:p>
        </w:tc>
        <w:tc>
          <w:tcPr>
            <w:tcW w:w="1585" w:type="dxa"/>
          </w:tcPr>
          <w:p w:rsidR="009C5E86" w:rsidRDefault="009C5E86" w:rsidP="00526B4C"/>
        </w:tc>
      </w:tr>
      <w:tr w:rsidR="009C5E86" w:rsidTr="006E5ADE">
        <w:trPr>
          <w:trHeight w:val="1114"/>
        </w:trPr>
        <w:tc>
          <w:tcPr>
            <w:tcW w:w="21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企业编制《检测量具台账》，记录了序号、名称、规格型号等内容。</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Pr>
                <w:rFonts w:ascii="宋体" w:hint="eastAsia"/>
                <w:color w:val="000000"/>
                <w:sz w:val="20"/>
              </w:rPr>
              <w:t>游标卡尺、脉冲式线圈测试仪、压力表、R规、绕组匝间冲击耐电压试验仪、数显卡尺、外径千分尺、红外线测温仪、超声波测厚仪、电子天平、绝缘电阻表、工频耐压测试仪、绕组匝间冲击耐电压试验仪、焊缝检验尺等等</w:t>
            </w:r>
            <w:r>
              <w:rPr>
                <w:rFonts w:asciiTheme="minorEastAsia" w:eastAsiaTheme="minorEastAsia" w:hAnsiTheme="minorEastAsia" w:cstheme="minorEastAsia" w:hint="eastAsia"/>
                <w:kern w:val="0"/>
                <w:szCs w:val="21"/>
              </w:rPr>
              <w:t>。基本满足检验需要。</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抽设备校准/验证情况</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设备名称：游标卡尺  证书编号：YH201904216001  规格：0-300mm/0.02mm  校准日期：2020年4月25日</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R规                 YH201904216002         R（1-6.5）mm             2020年4月25日</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检验结论：均为合格</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检验机构：广东银河计量检测有限公司   有CNAS标，符合要求。</w:t>
            </w:r>
          </w:p>
          <w:p w:rsidR="00C14C2E" w:rsidRDefault="00C14C2E" w:rsidP="00C14C2E">
            <w:pPr>
              <w:rPr>
                <w:rFonts w:asciiTheme="minorEastAsia" w:eastAsiaTheme="minorEastAsia" w:hAnsiTheme="minorEastAsia" w:cstheme="minorEastAsia"/>
                <w:szCs w:val="21"/>
              </w:rPr>
            </w:pP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查钢直尺和扭力扳手检验证书符合要求。</w:t>
            </w:r>
          </w:p>
          <w:p w:rsidR="00C14C2E" w:rsidRDefault="00C14C2E" w:rsidP="00C14C2E">
            <w:pPr>
              <w:rPr>
                <w:rFonts w:asciiTheme="minorEastAsia" w:eastAsiaTheme="minorEastAsia" w:hAnsiTheme="minorEastAsia" w:cstheme="minorEastAsia"/>
                <w:szCs w:val="21"/>
              </w:rPr>
            </w:pP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rsidR="009C5E86"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9C5E86" w:rsidRDefault="009C5E86" w:rsidP="00526B4C"/>
        </w:tc>
      </w:tr>
      <w:tr w:rsidR="009C5E86" w:rsidTr="00660921">
        <w:trPr>
          <w:trHeight w:val="2110"/>
        </w:trPr>
        <w:tc>
          <w:tcPr>
            <w:tcW w:w="21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rsidR="00C14C2E" w:rsidRPr="00A242B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1、确定产品和服务的要求：法律法规及客户要求 ；执行标准目前为国家标准或行业标准：</w:t>
            </w:r>
            <w:r w:rsidRPr="00A242BE">
              <w:rPr>
                <w:rFonts w:asciiTheme="minorEastAsia" w:eastAsiaTheme="minorEastAsia" w:hAnsiTheme="minorEastAsia" w:cstheme="minorEastAsia" w:hint="eastAsia"/>
                <w:szCs w:val="21"/>
              </w:rPr>
              <w:t>GB 755-2008 旋转电机 定额和性能GB 1029-2005 三相同步电机试验方法GB 1971-2006 旋转电机 线端标志与旋转方向</w:t>
            </w:r>
          </w:p>
          <w:p w:rsidR="00C14C2E" w:rsidRPr="00A242BE" w:rsidRDefault="00C14C2E" w:rsidP="00C14C2E">
            <w:pPr>
              <w:rPr>
                <w:rFonts w:asciiTheme="minorEastAsia" w:eastAsiaTheme="minorEastAsia" w:hAnsiTheme="minorEastAsia" w:cstheme="minorEastAsia"/>
                <w:szCs w:val="21"/>
              </w:rPr>
            </w:pPr>
            <w:r w:rsidRPr="00A242BE">
              <w:rPr>
                <w:rFonts w:asciiTheme="minorEastAsia" w:eastAsiaTheme="minorEastAsia" w:hAnsiTheme="minorEastAsia" w:cstheme="minorEastAsia" w:hint="eastAsia"/>
                <w:szCs w:val="21"/>
              </w:rPr>
              <w:t>GB 4208-2008 外壳防护等级GB 10068-2008 轴中心高位56mm及以上电机的机械振动 振动的测量、评定及限值GB 10069-2008 旋转电机噪声测定方法及限值GB 14711-2013 中小型旋转电机通用安全要求GB/T 12665-2008 电机在一般环境条件下使用的湿热试验要求GB/T 13002-2008 旋转电机 热保护GB/T 20834-2007 发电/电动机基本技术条件GB/T 997-2008 旋转电机结构型式、安装型式及接线盒位置的分类GB/T 22669-2008 三相永磁同步电动机试验方法GB/T 1993-1993 旋转电机冷却方法GB/T 8439-2008 高海拔地区的高压交流电机防电晕技术要求GB 50168-2016 电气装置安装工程电缆线路施工及验收规范</w:t>
            </w:r>
            <w:r>
              <w:rPr>
                <w:rFonts w:asciiTheme="minorEastAsia" w:eastAsiaTheme="minorEastAsia" w:hAnsiTheme="minorEastAsia" w:cstheme="minorEastAsia" w:hint="eastAsia"/>
                <w:szCs w:val="21"/>
              </w:rPr>
              <w:t>等等</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2、制定目标，目标基本合理、可测量、可达到</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3、流程：</w:t>
            </w:r>
            <w:r>
              <w:rPr>
                <w:rFonts w:asciiTheme="minorEastAsia" w:eastAsiaTheme="minorEastAsia" w:hAnsiTheme="minorEastAsia" w:cstheme="minorEastAsia"/>
                <w:szCs w:val="21"/>
              </w:rPr>
              <w:t xml:space="preserve"> </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电机：端压板组件制作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转子铁心制作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转子制作</w:t>
            </w:r>
            <w:r w:rsidRPr="00A242BE">
              <w:rPr>
                <w:rFonts w:asciiTheme="minorEastAsia" w:eastAsiaTheme="minorEastAsia" w:hAnsiTheme="minorEastAsia" w:cstheme="minorEastAsia" w:hint="eastAsia"/>
                <w:szCs w:val="21"/>
              </w:rPr>
              <w:t>↘</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定子铁心制作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定子制作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定子浸漆↗--整机装配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试验</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包装</w:t>
            </w:r>
          </w:p>
          <w:p w:rsidR="00C14C2E" w:rsidRPr="00DF57DA"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Pr="00DF57DA">
              <w:rPr>
                <w:rFonts w:asciiTheme="minorEastAsia" w:eastAsiaTheme="minorEastAsia" w:hAnsiTheme="minorEastAsia" w:cstheme="minorEastAsia" w:hint="eastAsia"/>
                <w:szCs w:val="21"/>
              </w:rPr>
              <w:t>策划了</w:t>
            </w:r>
            <w:r>
              <w:rPr>
                <w:rFonts w:asciiTheme="minorEastAsia" w:eastAsiaTheme="minorEastAsia" w:hAnsiTheme="minorEastAsia" w:cstheme="minorEastAsia" w:hint="eastAsia"/>
                <w:szCs w:val="21"/>
              </w:rPr>
              <w:t>工艺流程图、原材料检验记录，</w:t>
            </w:r>
            <w:r w:rsidRPr="00DF57DA">
              <w:rPr>
                <w:rFonts w:asciiTheme="minorEastAsia" w:eastAsiaTheme="minorEastAsia" w:hAnsiTheme="minorEastAsia" w:cstheme="minorEastAsia" w:hint="eastAsia"/>
                <w:szCs w:val="21"/>
              </w:rPr>
              <w:t>作业指导</w:t>
            </w:r>
            <w:r>
              <w:rPr>
                <w:rFonts w:asciiTheme="minorEastAsia" w:eastAsiaTheme="minorEastAsia" w:hAnsiTheme="minorEastAsia" w:cstheme="minorEastAsia" w:hint="eastAsia"/>
                <w:szCs w:val="21"/>
              </w:rPr>
              <w:t>书、交检卡</w:t>
            </w:r>
            <w:r w:rsidRPr="00DF57DA">
              <w:rPr>
                <w:rFonts w:asciiTheme="minorEastAsia" w:eastAsiaTheme="minorEastAsia" w:hAnsiTheme="minorEastAsia" w:cstheme="minorEastAsia" w:hint="eastAsia"/>
                <w:szCs w:val="21"/>
              </w:rPr>
              <w:t>等记录。</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5、所需资源：配备了</w:t>
            </w:r>
            <w:r w:rsidRPr="00E0269A">
              <w:rPr>
                <w:rFonts w:hint="eastAsia"/>
              </w:rPr>
              <w:t>立式变频气控绕线机、</w:t>
            </w:r>
            <w:r w:rsidRPr="00E0269A">
              <w:rPr>
                <w:rFonts w:hint="eastAsia"/>
              </w:rPr>
              <w:t>6</w:t>
            </w:r>
            <w:r w:rsidRPr="00E0269A">
              <w:rPr>
                <w:rFonts w:hint="eastAsia"/>
              </w:rPr>
              <w:t>头气动恒涨力可调式放线架、数控涨型机、双电机偏铜线刮头除尘成套机、变频数控中型半自动框形线圈包带机、电动升降机</w:t>
            </w:r>
            <w:r w:rsidRPr="00E0269A">
              <w:rPr>
                <w:rFonts w:hint="eastAsia"/>
              </w:rPr>
              <w:t>1.5T</w:t>
            </w:r>
            <w:r w:rsidRPr="00E0269A">
              <w:rPr>
                <w:rFonts w:hint="eastAsia"/>
              </w:rPr>
              <w:t>、柳铆机、充磁机、定子线圈涨型机、气动式电焊机、天车、双缸气动虎钳、台车烘箱、浸漆设备、电机旋转烘箱、卧式高速动平衡机、喷漆房砂轮机、钻铣床</w:t>
            </w:r>
            <w:r>
              <w:rPr>
                <w:rFonts w:asciiTheme="minorEastAsia" w:eastAsiaTheme="minorEastAsia" w:hAnsiTheme="minorEastAsia" w:cstheme="minorEastAsia" w:hint="eastAsia"/>
                <w:szCs w:val="21"/>
              </w:rPr>
              <w:t>等生产设备及</w:t>
            </w:r>
            <w:r w:rsidRPr="00E0269A">
              <w:rPr>
                <w:rFonts w:asciiTheme="minorEastAsia" w:eastAsiaTheme="minorEastAsia" w:hAnsiTheme="minorEastAsia" w:cstheme="minorEastAsia" w:hint="eastAsia"/>
                <w:szCs w:val="21"/>
              </w:rPr>
              <w:t>游标卡尺、塞规、压力表、R规、螺纹环规、数显水平尺、外径千分尺、数显深度尺、红外线测温仪、超声波测厚仪、电子天平、绝缘电子表、工频耐压测试仪、绕组匝间冲击耐电压试验仪、温湿度表</w:t>
            </w:r>
            <w:r>
              <w:rPr>
                <w:rFonts w:asciiTheme="minorEastAsia" w:eastAsiaTheme="minorEastAsia" w:hAnsiTheme="minorEastAsia" w:cstheme="minorEastAsia" w:hint="eastAsia"/>
                <w:szCs w:val="21"/>
              </w:rPr>
              <w:t>等检测设备，人员经过培训上岗，特种设备有操作证等。基本满足工作需要。资源基本满足。</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sidRPr="00C14C2E">
              <w:rPr>
                <w:rFonts w:asciiTheme="minorEastAsia" w:eastAsiaTheme="minorEastAsia" w:hAnsiTheme="minorEastAsia" w:cstheme="minorEastAsia" w:hint="eastAsia"/>
                <w:szCs w:val="21"/>
                <w:highlight w:val="lightGray"/>
              </w:rPr>
              <w:t>、</w:t>
            </w:r>
            <w:r>
              <w:rPr>
                <w:rFonts w:asciiTheme="minorEastAsia" w:eastAsiaTheme="minorEastAsia" w:hAnsiTheme="minorEastAsia" w:cstheme="minorEastAsia" w:hint="eastAsia"/>
                <w:szCs w:val="21"/>
              </w:rPr>
              <w:t>遵照设备操作规程、作业指导书、安全注意事项等作业指导文件实施过程控制。</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C14C2E" w:rsidRPr="00DF57DA" w:rsidRDefault="00C14C2E" w:rsidP="00C14C2E">
            <w:pPr>
              <w:pStyle w:val="a6"/>
              <w:numPr>
                <w:ilvl w:val="0"/>
                <w:numId w:val="3"/>
              </w:numPr>
              <w:ind w:firstLineChars="0"/>
              <w:rPr>
                <w:rFonts w:asciiTheme="minorEastAsia" w:eastAsiaTheme="minorEastAsia" w:hAnsiTheme="minorEastAsia" w:cstheme="minorEastAsia"/>
                <w:szCs w:val="21"/>
              </w:rPr>
            </w:pPr>
            <w:r w:rsidRPr="00DF57DA">
              <w:rPr>
                <w:rFonts w:asciiTheme="minorEastAsia" w:eastAsiaTheme="minorEastAsia" w:hAnsiTheme="minorEastAsia" w:cstheme="minorEastAsia" w:hint="eastAsia"/>
                <w:szCs w:val="21"/>
              </w:rPr>
              <w:t>策划了生产计划、</w:t>
            </w:r>
            <w:r>
              <w:rPr>
                <w:rFonts w:asciiTheme="minorEastAsia" w:eastAsiaTheme="minorEastAsia" w:hAnsiTheme="minorEastAsia" w:cstheme="minorEastAsia" w:hint="eastAsia"/>
                <w:szCs w:val="21"/>
              </w:rPr>
              <w:t>物料计划、交检卡等记录</w:t>
            </w:r>
            <w:r w:rsidRPr="00DF57DA">
              <w:rPr>
                <w:rFonts w:asciiTheme="minorEastAsia" w:eastAsiaTheme="minorEastAsia" w:hAnsiTheme="minorEastAsia" w:cstheme="minorEastAsia" w:hint="eastAsia"/>
                <w:szCs w:val="21"/>
              </w:rPr>
              <w:t>等，记录均保期3</w:t>
            </w:r>
            <w:r>
              <w:rPr>
                <w:rFonts w:asciiTheme="minorEastAsia" w:eastAsiaTheme="minorEastAsia" w:hAnsiTheme="minorEastAsia" w:cstheme="minorEastAsia" w:hint="eastAsia"/>
                <w:szCs w:val="21"/>
              </w:rPr>
              <w:t>年。由生产售后管理部统一汇总交行政人事部</w:t>
            </w:r>
            <w:r w:rsidRPr="00DF57DA">
              <w:rPr>
                <w:rFonts w:asciiTheme="minorEastAsia" w:eastAsiaTheme="minorEastAsia" w:hAnsiTheme="minorEastAsia" w:cstheme="minorEastAsia" w:hint="eastAsia"/>
                <w:szCs w:val="21"/>
              </w:rPr>
              <w:t>存储。</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9、外包过程：机加工及模具生产</w:t>
            </w:r>
          </w:p>
          <w:p w:rsidR="00C14C2E"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10、策划适合组织体系运行需要，未发生更改，策划情况符合标准要求</w:t>
            </w:r>
          </w:p>
          <w:p w:rsidR="009C5E86" w:rsidRDefault="00C14C2E"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9C5E86" w:rsidRDefault="009C5E86" w:rsidP="00526B4C"/>
        </w:tc>
      </w:tr>
      <w:tr w:rsidR="009C5E86" w:rsidTr="00660921">
        <w:trPr>
          <w:trHeight w:val="2110"/>
        </w:trPr>
        <w:tc>
          <w:tcPr>
            <w:tcW w:w="21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产品和服务的要求确定、评审和更改</w:t>
            </w:r>
          </w:p>
        </w:tc>
        <w:tc>
          <w:tcPr>
            <w:tcW w:w="960"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c>
          <w:tcPr>
            <w:tcW w:w="10004" w:type="dxa"/>
            <w:vAlign w:val="center"/>
          </w:tcPr>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市场部经常对顾客进行走访，了解顾客的意见。</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售前：走访用户、了解相关信息等，与顾客签订合同或订单；</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售中：组织供方按期交付，解决用户对进度、质量等关切问题；</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市场部获取销售信息，与客户洽谈，在签订合同前对客户要求进行评审，确认可以满足行业有关法律、法规要求和公司规定及客户要求时，签订合同，根据销售合同为客户提供服务。</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查销售过程控制记录</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抽查销售合同/订单</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合同评审记录，均保存完好，有合同评审记录。符合要求。</w:t>
            </w:r>
          </w:p>
          <w:p w:rsidR="009C5E86" w:rsidRDefault="009C5E86" w:rsidP="00371AB1">
            <w:pPr>
              <w:rPr>
                <w:rFonts w:asciiTheme="minorEastAsia" w:eastAsiaTheme="minorEastAsia" w:hAnsiTheme="minorEastAsia" w:cstheme="minorEastAsia"/>
                <w:szCs w:val="21"/>
              </w:rPr>
            </w:pP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公司通过传真、邮件及电话等方式与顾客交流，主要进行以下沟通：</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2、接受顾客问询、询价、合同的处理。</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3、根据合同要求进行有关的事宜，对顾客的投诉或意见进行处理和答复。</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4、合理处理顾客财产，主要是顾客报修产品。</w:t>
            </w: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目前沟通渠道畅通</w:t>
            </w:r>
          </w:p>
          <w:p w:rsidR="009C5E86" w:rsidRDefault="009C5E86" w:rsidP="00371AB1">
            <w:pPr>
              <w:rPr>
                <w:rFonts w:asciiTheme="minorEastAsia" w:eastAsiaTheme="minorEastAsia" w:hAnsiTheme="minorEastAsia" w:cstheme="minorEastAsia"/>
                <w:szCs w:val="21"/>
              </w:rPr>
            </w:pPr>
          </w:p>
          <w:p w:rsidR="009C5E86" w:rsidRDefault="009C5E86"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目前无合同更改情况发生。</w:t>
            </w:r>
          </w:p>
        </w:tc>
        <w:tc>
          <w:tcPr>
            <w:tcW w:w="1585" w:type="dxa"/>
          </w:tcPr>
          <w:p w:rsidR="009C5E86" w:rsidRDefault="009C5E86" w:rsidP="00526B4C"/>
        </w:tc>
      </w:tr>
      <w:tr w:rsidR="006E5ADE" w:rsidTr="00C14C2E">
        <w:trPr>
          <w:trHeight w:val="844"/>
        </w:trPr>
        <w:tc>
          <w:tcPr>
            <w:tcW w:w="2160" w:type="dxa"/>
            <w:vAlign w:val="center"/>
          </w:tcPr>
          <w:p w:rsidR="006E5ADE" w:rsidRPr="00196293" w:rsidRDefault="006E5ADE" w:rsidP="00371AB1">
            <w:pPr>
              <w:spacing w:line="276" w:lineRule="auto"/>
              <w:rPr>
                <w:rFonts w:ascii="宋体" w:hAnsi="宋体"/>
                <w:szCs w:val="21"/>
              </w:rPr>
            </w:pPr>
            <w:r w:rsidRPr="00196293">
              <w:rPr>
                <w:rFonts w:ascii="宋体" w:hAnsi="宋体" w:hint="eastAsia"/>
                <w:szCs w:val="21"/>
              </w:rPr>
              <w:t>产品和服务的设计和开发</w:t>
            </w:r>
          </w:p>
          <w:p w:rsidR="006E5ADE" w:rsidRPr="00196293" w:rsidRDefault="006E5ADE" w:rsidP="00371AB1">
            <w:pPr>
              <w:spacing w:line="276" w:lineRule="auto"/>
              <w:rPr>
                <w:rFonts w:ascii="宋体" w:hAnsi="宋体"/>
                <w:szCs w:val="21"/>
              </w:rPr>
            </w:pPr>
          </w:p>
        </w:tc>
        <w:tc>
          <w:tcPr>
            <w:tcW w:w="960" w:type="dxa"/>
            <w:vAlign w:val="center"/>
          </w:tcPr>
          <w:p w:rsidR="006E5ADE" w:rsidRPr="00196293" w:rsidRDefault="006E5ADE" w:rsidP="00371AB1">
            <w:pPr>
              <w:spacing w:line="276" w:lineRule="auto"/>
              <w:rPr>
                <w:rFonts w:ascii="宋体" w:hAnsi="宋体"/>
                <w:szCs w:val="21"/>
              </w:rPr>
            </w:pPr>
            <w:r w:rsidRPr="00196293">
              <w:rPr>
                <w:rFonts w:ascii="宋体" w:hAnsi="宋体" w:hint="eastAsia"/>
                <w:szCs w:val="21"/>
              </w:rPr>
              <w:t>8.3</w:t>
            </w:r>
          </w:p>
          <w:p w:rsidR="006E5ADE" w:rsidRPr="00196293" w:rsidRDefault="006E5ADE" w:rsidP="00371AB1">
            <w:pPr>
              <w:spacing w:line="276" w:lineRule="auto"/>
              <w:rPr>
                <w:rFonts w:ascii="宋体" w:hAnsi="宋体"/>
                <w:szCs w:val="21"/>
              </w:rPr>
            </w:pPr>
          </w:p>
        </w:tc>
        <w:tc>
          <w:tcPr>
            <w:tcW w:w="10004" w:type="dxa"/>
            <w:vAlign w:val="center"/>
          </w:tcPr>
          <w:p w:rsidR="006E5ADE" w:rsidRPr="00DC3E36" w:rsidRDefault="006E5ADE" w:rsidP="00C14C2E">
            <w:pPr>
              <w:adjustRightInd w:val="0"/>
              <w:snapToGrid w:val="0"/>
              <w:spacing w:line="276" w:lineRule="auto"/>
              <w:rPr>
                <w:rFonts w:ascii="宋体" w:hAnsi="宋体"/>
                <w:szCs w:val="21"/>
              </w:rPr>
            </w:pPr>
            <w:r w:rsidRPr="009043E6">
              <w:rPr>
                <w:rFonts w:hint="eastAsia"/>
                <w:bCs/>
                <w:color w:val="000000" w:themeColor="text1"/>
                <w:sz w:val="18"/>
                <w:szCs w:val="18"/>
              </w:rPr>
              <w:t>公司按照手册《产品设计和开发控制程序》进行控制</w:t>
            </w:r>
            <w:r w:rsidRPr="004569A5">
              <w:rPr>
                <w:rFonts w:hint="eastAsia"/>
                <w:bCs/>
                <w:color w:val="000000" w:themeColor="text1"/>
                <w:sz w:val="18"/>
                <w:szCs w:val="18"/>
              </w:rPr>
              <w:t>。</w:t>
            </w:r>
            <w:r>
              <w:rPr>
                <w:rFonts w:hint="eastAsia"/>
                <w:bCs/>
                <w:color w:val="000000" w:themeColor="text1"/>
                <w:sz w:val="18"/>
                <w:szCs w:val="18"/>
              </w:rPr>
              <w:t>抽项目部设计开发任务书、计划书、设计输入、输出、评审、验证、确认、更改相关资料，均保存完好，符合要求。</w:t>
            </w:r>
          </w:p>
        </w:tc>
        <w:tc>
          <w:tcPr>
            <w:tcW w:w="1585" w:type="dxa"/>
          </w:tcPr>
          <w:p w:rsidR="006E5ADE" w:rsidRDefault="006E5ADE" w:rsidP="00526B4C"/>
        </w:tc>
      </w:tr>
      <w:tr w:rsidR="006E5ADE" w:rsidTr="00660921">
        <w:trPr>
          <w:trHeight w:val="2110"/>
        </w:trPr>
        <w:tc>
          <w:tcPr>
            <w:tcW w:w="2160" w:type="dxa"/>
            <w:vAlign w:val="center"/>
          </w:tcPr>
          <w:p w:rsidR="006E5ADE" w:rsidRDefault="006E5ADE"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外部提供过程、产品和服务过程管理</w:t>
            </w:r>
          </w:p>
        </w:tc>
        <w:tc>
          <w:tcPr>
            <w:tcW w:w="960" w:type="dxa"/>
            <w:vAlign w:val="center"/>
          </w:tcPr>
          <w:p w:rsidR="006E5ADE" w:rsidRDefault="006E5ADE"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0004" w:type="dxa"/>
            <w:vAlign w:val="center"/>
          </w:tcPr>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编制的《采购控制程序》中，确定了对外部供方实施的具体控制要求，旨在确保产品能够按计划提供，并符合要求，为确保外部提供的过程、产品不会对企业稳定地向顾客提供合格的产品的能力产生不利影响。</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经确认：机加工、模具生产外包</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提供《合格供方名录》《供方评价记录表》</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 xml:space="preserve">       供应商名称              原材料名称 </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青岛高德和盛电力设备有限公司    碳粉过滤器组件、碳粉过滤器安装架</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山东帝高漆业有限公司            油漆</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青岛华盛龙标准件有限公司       标准件、五金件</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上海申茂电磁线有限公司         电磁线</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洛阳LYC轴承有限公司           轴承</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青岛杜森商贸有限公司        润滑油</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江西金力永磁科技股份有限公司       磁钢</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记录了联系地址、联系人、联系电话、物料属性等内容。</w:t>
            </w:r>
          </w:p>
          <w:p w:rsidR="00C14C2E" w:rsidRPr="00C14C2E" w:rsidRDefault="00C14C2E" w:rsidP="00C14C2E">
            <w:pPr>
              <w:rPr>
                <w:rFonts w:asciiTheme="minorEastAsia" w:eastAsiaTheme="minorEastAsia" w:hAnsiTheme="minorEastAsia" w:cstheme="minorEastAsia"/>
                <w:szCs w:val="21"/>
              </w:rPr>
            </w:pPr>
          </w:p>
          <w:p w:rsidR="006E5ADE" w:rsidRPr="00C50AF2" w:rsidRDefault="00C14C2E" w:rsidP="00C14C2E">
            <w:pPr>
              <w:rPr>
                <w:rFonts w:asciiTheme="minorEastAsia" w:eastAsiaTheme="minorEastAsia" w:hAnsiTheme="minorEastAsia" w:cstheme="minorEastAsia"/>
                <w:szCs w:val="21"/>
              </w:rPr>
            </w:pPr>
            <w:r w:rsidRPr="00C14C2E">
              <w:rPr>
                <w:rFonts w:asciiTheme="minorEastAsia" w:eastAsiaTheme="minorEastAsia" w:hAnsiTheme="minorEastAsia" w:cstheme="minorEastAsia" w:hint="eastAsia"/>
                <w:szCs w:val="21"/>
              </w:rPr>
              <w:t>抽采购合同</w:t>
            </w:r>
            <w:r>
              <w:rPr>
                <w:rFonts w:asciiTheme="minorEastAsia" w:eastAsiaTheme="minorEastAsia" w:hAnsiTheme="minorEastAsia" w:cstheme="minorEastAsia" w:hint="eastAsia"/>
                <w:szCs w:val="21"/>
              </w:rPr>
              <w:t>/</w:t>
            </w:r>
            <w:r w:rsidR="006E5ADE" w:rsidRPr="00C50AF2">
              <w:rPr>
                <w:rFonts w:asciiTheme="minorEastAsia" w:eastAsiaTheme="minorEastAsia" w:hAnsiTheme="minorEastAsia" w:cstheme="minorEastAsia" w:hint="eastAsia"/>
                <w:szCs w:val="21"/>
              </w:rPr>
              <w:t>原材料检验</w:t>
            </w:r>
            <w:r>
              <w:rPr>
                <w:rFonts w:asciiTheme="minorEastAsia" w:eastAsiaTheme="minorEastAsia" w:hAnsiTheme="minorEastAsia" w:cstheme="minorEastAsia" w:hint="eastAsia"/>
                <w:szCs w:val="21"/>
              </w:rPr>
              <w:t>，符合要求</w:t>
            </w:r>
          </w:p>
          <w:p w:rsidR="006E5ADE" w:rsidRPr="00C14C2E" w:rsidRDefault="006E5ADE" w:rsidP="00371AB1">
            <w:pPr>
              <w:rPr>
                <w:rFonts w:asciiTheme="minorEastAsia" w:eastAsiaTheme="minorEastAsia" w:hAnsiTheme="minorEastAsia" w:cstheme="minorEastAsia"/>
                <w:szCs w:val="21"/>
              </w:rPr>
            </w:pPr>
          </w:p>
        </w:tc>
        <w:tc>
          <w:tcPr>
            <w:tcW w:w="1585" w:type="dxa"/>
          </w:tcPr>
          <w:p w:rsidR="006E5ADE" w:rsidRDefault="006E5ADE" w:rsidP="00526B4C"/>
        </w:tc>
      </w:tr>
      <w:tr w:rsidR="006E5ADE" w:rsidTr="00C14C2E">
        <w:trPr>
          <w:trHeight w:val="1114"/>
        </w:trPr>
        <w:tc>
          <w:tcPr>
            <w:tcW w:w="2160" w:type="dxa"/>
            <w:vAlign w:val="center"/>
          </w:tcPr>
          <w:p w:rsidR="006E5ADE"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生产过程控制</w:t>
            </w:r>
          </w:p>
          <w:p w:rsidR="00117BDC"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6E5ADE"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117BDC"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根据已经评审的合同向生产车间下达订单生产计划，具体见生产售后管理部8.5.1 条款</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策划了生产流程：</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电机：端压板组件制作—转子铁心制作—转子制作↘</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 xml:space="preserve">            定子铁心制作—定子制作—定子浸漆↗--整机装配—试验—包装</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执行标准：法律法规、国家/行业标准及客户要求</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以上信息能够指导生产。</w:t>
            </w:r>
          </w:p>
          <w:p w:rsidR="00C14C2E" w:rsidRPr="00C14C2E" w:rsidRDefault="00C14C2E" w:rsidP="00C14C2E">
            <w:pPr>
              <w:rPr>
                <w:rFonts w:asciiTheme="minorEastAsia" w:eastAsiaTheme="minorEastAsia" w:hAnsiTheme="minorEastAsia" w:cstheme="minorEastAsia"/>
                <w:szCs w:val="21"/>
              </w:rPr>
            </w:pP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可获得和使用适宜的监视和测量资源：游标卡尺、塞规、压力表、R规、螺纹环规、数显水平尺、外径千分尺、数显深度尺、红外线测温仪、超声波测厚仪、电子天平、绝缘电子表、工频耐压测试仪、绕组匝间冲击耐电压试验仪、温湿度表等等。监视和测量设备满足检验需要</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在适当阶段实施监视和测量活动，以验证是否符合过程或输出的控制准则以及产品和服务的接收准则：图纸、作业指导书、操作规程等作业指导文件实施过程控制。</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为过程的运行使用适宜的基础设施，并保持适宜的环境：配备了立式变频气控绕线机、6头气动恒涨力可调式放线架、数控涨型机、双电机偏铜线刮头除尘成套机、变频数控中型半自动框形线圈包带机、电动升降机1.5T、柳铆机、充磁机、定子线圈涨型机、气动式电焊机、天车、双缸气动虎钳、台车烘箱、浸漆设备、电机旋转烘箱、卧式高速动平衡机、喷漆房砂轮机、钻铣床等生产设备，人员经过培训上岗、特种设备由持证人员上岗等。基本满足工作需要。资源基本满足。</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生产环境为：线圈车间防尘处理、调胶房恒温恒湿、冻库低温，无其他特殊要求。</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办公区内有消防器材，有效期内。</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5）配备胜任的人员，包括所需求的资格：初中以上学历；视力良好；经过培训、考核合格后上岗，特种设备由持证人员上岗。</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6）若输出结果不能由后续的监视或测量加以验证，应对生产和服务提供过程实现策划结果的能力进行确认，并定期再确认：经确认，生产过程中需要确认的过程为焊接、浸漆。有确认记录，符合要求。</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7）采取措施防止人为错误：各工序制定有操作规程、作业指导书，明确了操作要求，各工序互检，避免人为失误</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8）实施放行、交付和交付后的活动：按照各图纸要求实施过程控制，以确保有效实施放行、交付和交付后活动。</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视频现场巡视生产车间：生产车间地面均硬化，有明显分区，线圈车间防尘处理，进入车间需穿鞋套，经风淋后方可进入。现场正在进行生产，现场设备整齐排列，店面干净整洁。现场有作业指导书、设备操作规程、图纸等，符合要求。</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抽入厂检验记录：抽个原材料检验记录近百份，抽传感器转子冲片盖板、轴芯、推力盘、保护轴承定子基座、保护轴承基座-径向端、传感器出线压板等检验记录，记录了产品名称、批号、供应商、检验员、检验项目、检验结果。</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抽TYCG03/ TYCG02（含控制柜）高速永磁电机、50HP同步永磁高速电机特殊过程确认记录表、过程测量记录表、各工序交检卡、动平衡测量报告等，均保存完好，符合要求。</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抽高速磁悬浮鼓风机出厂检测报告：包含核心机检验项目及结论、核心机型式试验报告、鼓风机试验线项目及结论、鼓风机型式实验报。</w:t>
            </w:r>
          </w:p>
          <w:p w:rsidR="00117BDC" w:rsidRDefault="00C14C2E" w:rsidP="00C14C2E">
            <w:pPr>
              <w:rPr>
                <w:rFonts w:asciiTheme="minorEastAsia" w:eastAsiaTheme="minorEastAsia" w:hAnsiTheme="minorEastAsia" w:cstheme="minorEastAsia"/>
                <w:szCs w:val="21"/>
              </w:rPr>
            </w:pPr>
            <w:r w:rsidRPr="00C14C2E">
              <w:rPr>
                <w:rFonts w:asciiTheme="minorEastAsia" w:eastAsiaTheme="minorEastAsia" w:hAnsiTheme="minorEastAsia" w:cstheme="minorEastAsia" w:hint="eastAsia"/>
                <w:szCs w:val="21"/>
              </w:rPr>
              <w:t>生产现场生产及环境及生产过程放行受控。</w:t>
            </w:r>
          </w:p>
        </w:tc>
        <w:tc>
          <w:tcPr>
            <w:tcW w:w="1585" w:type="dxa"/>
          </w:tcPr>
          <w:p w:rsidR="006E5ADE" w:rsidRDefault="006E5ADE" w:rsidP="00526B4C"/>
        </w:tc>
      </w:tr>
      <w:tr w:rsidR="00117BDC" w:rsidTr="00660921">
        <w:trPr>
          <w:trHeight w:val="2110"/>
        </w:trPr>
        <w:tc>
          <w:tcPr>
            <w:tcW w:w="2160" w:type="dxa"/>
            <w:vAlign w:val="center"/>
          </w:tcPr>
          <w:p w:rsidR="00117BDC"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不合格输出的控制</w:t>
            </w:r>
          </w:p>
          <w:p w:rsidR="00117BDC"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117BDC"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117BDC"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117BDC"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查有《不合格品控制程序》，对不合格输出进行识别和控制，防止不合格输出的非预期使用或交付。</w:t>
            </w:r>
          </w:p>
          <w:p w:rsidR="00117BDC"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117BDC" w:rsidRDefault="00117BDC" w:rsidP="00C14C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抽不合格品通知单</w:t>
            </w:r>
            <w:r w:rsidR="00C14C2E">
              <w:rPr>
                <w:rFonts w:asciiTheme="minorEastAsia" w:eastAsiaTheme="minorEastAsia" w:hAnsiTheme="minorEastAsia" w:cstheme="minorEastAsia" w:hint="eastAsia"/>
                <w:szCs w:val="21"/>
              </w:rPr>
              <w:t>，符合要求</w:t>
            </w:r>
          </w:p>
          <w:p w:rsidR="00117BDC"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117BDC"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117BDC" w:rsidRDefault="00117BDC" w:rsidP="00526B4C"/>
        </w:tc>
      </w:tr>
      <w:tr w:rsidR="00117BDC" w:rsidTr="00660921">
        <w:trPr>
          <w:trHeight w:val="2110"/>
        </w:trPr>
        <w:tc>
          <w:tcPr>
            <w:tcW w:w="2160" w:type="dxa"/>
            <w:vAlign w:val="center"/>
          </w:tcPr>
          <w:p w:rsidR="00117BDC"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117BDC" w:rsidRDefault="00117BDC" w:rsidP="00371A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公司制定了《内部审核控制程序》，文件规定每年至少进行一次内部审核，间隔时间不超过12个月。规定了审核的策划、实施、形成记录以及报告结果的要求。</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提供了《审核实施计划》，策划了审核时间、审核人员、审核范围、审核依据、审核计划等。</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内审时间：2019年08月8-9日。</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依据GB/T19001-2016版标准，质量管理手册和体系其他文件。计划由总经理批准后实施。</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提供了内审检查表。内审不符合1项，已整改验收合格。</w:t>
            </w:r>
          </w:p>
          <w:p w:rsidR="00C14C2E" w:rsidRPr="00C14C2E" w:rsidRDefault="00C14C2E" w:rsidP="00C14C2E">
            <w:pPr>
              <w:rPr>
                <w:rFonts w:asciiTheme="minorEastAsia" w:eastAsiaTheme="minorEastAsia" w:hAnsiTheme="minorEastAsia" w:cstheme="minorEastAsia" w:hint="eastAsia"/>
                <w:szCs w:val="21"/>
              </w:rPr>
            </w:pPr>
            <w:r w:rsidRPr="00C14C2E">
              <w:rPr>
                <w:rFonts w:asciiTheme="minorEastAsia" w:eastAsiaTheme="minorEastAsia" w:hAnsiTheme="minorEastAsia" w:cstheme="minorEastAsia" w:hint="eastAsia"/>
                <w:szCs w:val="21"/>
              </w:rPr>
              <w:t>内审报告结论：青岛中科动力有限公司理体系2019年度运行情况审核检查，表明公司按照2019版管理手册及程序文件，以及管理体系对应国家标准、其他法律法规规定及承诺相关方的合规义务等相关要求运行。</w:t>
            </w:r>
          </w:p>
          <w:p w:rsidR="00117BDC" w:rsidRDefault="00C14C2E" w:rsidP="00C14C2E">
            <w:pPr>
              <w:rPr>
                <w:rFonts w:asciiTheme="minorEastAsia" w:eastAsiaTheme="minorEastAsia" w:hAnsiTheme="minorEastAsia" w:cstheme="minorEastAsia"/>
                <w:szCs w:val="21"/>
              </w:rPr>
            </w:pPr>
            <w:r w:rsidRPr="00C14C2E">
              <w:rPr>
                <w:rFonts w:asciiTheme="minorEastAsia" w:eastAsiaTheme="minorEastAsia" w:hAnsiTheme="minorEastAsia" w:cstheme="minorEastAsia" w:hint="eastAsia"/>
                <w:szCs w:val="21"/>
              </w:rPr>
              <w:t>对内审控制满足要求。</w:t>
            </w:r>
          </w:p>
        </w:tc>
        <w:tc>
          <w:tcPr>
            <w:tcW w:w="1585" w:type="dxa"/>
          </w:tcPr>
          <w:p w:rsidR="00117BDC" w:rsidRDefault="00117BDC" w:rsidP="00526B4C"/>
        </w:tc>
      </w:tr>
      <w:tr w:rsidR="00117BDC" w:rsidTr="00660921">
        <w:trPr>
          <w:trHeight w:val="2110"/>
        </w:trPr>
        <w:tc>
          <w:tcPr>
            <w:tcW w:w="2160" w:type="dxa"/>
            <w:vAlign w:val="center"/>
          </w:tcPr>
          <w:p w:rsidR="00117BDC" w:rsidRDefault="00117BDC" w:rsidP="00526B4C">
            <w:pPr>
              <w:rPr>
                <w:szCs w:val="21"/>
              </w:rPr>
            </w:pPr>
            <w:r>
              <w:rPr>
                <w:rFonts w:hint="eastAsia"/>
                <w:szCs w:val="21"/>
              </w:rPr>
              <w:t>监测、</w:t>
            </w:r>
          </w:p>
          <w:p w:rsidR="00117BDC" w:rsidRDefault="00117BDC" w:rsidP="00526B4C">
            <w:pPr>
              <w:rPr>
                <w:szCs w:val="21"/>
              </w:rPr>
            </w:pPr>
            <w:r>
              <w:rPr>
                <w:rFonts w:hint="eastAsia"/>
                <w:szCs w:val="21"/>
              </w:rPr>
              <w:t>分析与评价</w:t>
            </w:r>
          </w:p>
        </w:tc>
        <w:tc>
          <w:tcPr>
            <w:tcW w:w="960" w:type="dxa"/>
            <w:vAlign w:val="center"/>
          </w:tcPr>
          <w:p w:rsidR="00117BDC" w:rsidRDefault="00117BDC" w:rsidP="00526B4C">
            <w:pPr>
              <w:rPr>
                <w:szCs w:val="21"/>
              </w:rPr>
            </w:pPr>
            <w:r>
              <w:rPr>
                <w:rFonts w:hint="eastAsia"/>
                <w:szCs w:val="21"/>
              </w:rPr>
              <w:t>9.1.1</w:t>
            </w:r>
          </w:p>
        </w:tc>
        <w:tc>
          <w:tcPr>
            <w:tcW w:w="10004" w:type="dxa"/>
            <w:vAlign w:val="center"/>
          </w:tcPr>
          <w:p w:rsidR="00117BDC" w:rsidRDefault="00117BDC" w:rsidP="00526B4C">
            <w:pPr>
              <w:rPr>
                <w:szCs w:val="21"/>
              </w:rPr>
            </w:pPr>
            <w:r>
              <w:rPr>
                <w:rFonts w:hint="eastAsia"/>
                <w:szCs w:val="21"/>
              </w:rPr>
              <w:t>公司通过质量目标考核、内审、管理评审等对体系的有效性进行评价。</w:t>
            </w:r>
          </w:p>
          <w:p w:rsidR="00117BDC" w:rsidRDefault="00117BDC" w:rsidP="00526B4C">
            <w:pPr>
              <w:rPr>
                <w:szCs w:val="21"/>
              </w:rPr>
            </w:pPr>
            <w:r>
              <w:rPr>
                <w:rFonts w:hint="eastAsia"/>
                <w:szCs w:val="21"/>
              </w:rPr>
              <w:t>1</w:t>
            </w:r>
            <w:r>
              <w:rPr>
                <w:rFonts w:hint="eastAsia"/>
                <w:szCs w:val="21"/>
              </w:rPr>
              <w:t>）提供了顾客满意调查表，并进行了分析。</w:t>
            </w:r>
          </w:p>
          <w:p w:rsidR="00117BDC" w:rsidRDefault="00117BDC" w:rsidP="00526B4C">
            <w:pPr>
              <w:rPr>
                <w:szCs w:val="21"/>
              </w:rPr>
            </w:pPr>
            <w:r>
              <w:rPr>
                <w:rFonts w:hint="eastAsia"/>
                <w:szCs w:val="21"/>
              </w:rPr>
              <w:t>2</w:t>
            </w:r>
            <w:r>
              <w:rPr>
                <w:rFonts w:hint="eastAsia"/>
                <w:szCs w:val="21"/>
              </w:rPr>
              <w:t>）对过程产品质量进行了统计分析：分析生产总量、原材料总量、销售总量；计算损耗；提升效率。</w:t>
            </w:r>
          </w:p>
          <w:p w:rsidR="00117BDC" w:rsidRDefault="00117BDC" w:rsidP="00526B4C">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117BDC" w:rsidRDefault="00117BDC" w:rsidP="00526B4C">
            <w:pPr>
              <w:rPr>
                <w:szCs w:val="21"/>
              </w:rPr>
            </w:pPr>
            <w:r>
              <w:rPr>
                <w:rFonts w:hint="eastAsia"/>
                <w:szCs w:val="21"/>
              </w:rPr>
              <w:t>4</w:t>
            </w:r>
            <w:r>
              <w:rPr>
                <w:rFonts w:hint="eastAsia"/>
                <w:szCs w:val="21"/>
              </w:rPr>
              <w:t>）通过内审中发现的不符合，确定改进措施并实施。</w:t>
            </w:r>
          </w:p>
          <w:p w:rsidR="00117BDC" w:rsidRDefault="00117BDC" w:rsidP="00526B4C">
            <w:pPr>
              <w:rPr>
                <w:szCs w:val="21"/>
              </w:rPr>
            </w:pPr>
            <w:r>
              <w:rPr>
                <w:rFonts w:hint="eastAsia"/>
                <w:szCs w:val="21"/>
              </w:rPr>
              <w:t>5</w:t>
            </w:r>
            <w:r>
              <w:rPr>
                <w:rFonts w:hint="eastAsia"/>
                <w:szCs w:val="21"/>
              </w:rPr>
              <w:t>）通过管理评审，提出改进措施，以便发现改进方向。</w:t>
            </w:r>
          </w:p>
        </w:tc>
        <w:tc>
          <w:tcPr>
            <w:tcW w:w="1585" w:type="dxa"/>
          </w:tcPr>
          <w:p w:rsidR="00117BDC" w:rsidRDefault="00117BDC" w:rsidP="00526B4C"/>
        </w:tc>
      </w:tr>
      <w:tr w:rsidR="00117BDC" w:rsidTr="00660921">
        <w:trPr>
          <w:trHeight w:val="2110"/>
        </w:trPr>
        <w:tc>
          <w:tcPr>
            <w:tcW w:w="2160" w:type="dxa"/>
            <w:vAlign w:val="center"/>
          </w:tcPr>
          <w:p w:rsidR="00117BDC" w:rsidRDefault="00117BDC" w:rsidP="00526B4C">
            <w:pPr>
              <w:rPr>
                <w:szCs w:val="21"/>
              </w:rPr>
            </w:pPr>
            <w:r>
              <w:rPr>
                <w:rFonts w:hint="eastAsia"/>
                <w:szCs w:val="21"/>
              </w:rPr>
              <w:t>管理评审</w:t>
            </w:r>
          </w:p>
        </w:tc>
        <w:tc>
          <w:tcPr>
            <w:tcW w:w="960" w:type="dxa"/>
            <w:vAlign w:val="center"/>
          </w:tcPr>
          <w:p w:rsidR="00117BDC" w:rsidRDefault="00117BDC" w:rsidP="00526B4C">
            <w:pPr>
              <w:rPr>
                <w:szCs w:val="21"/>
              </w:rPr>
            </w:pPr>
            <w:r>
              <w:rPr>
                <w:rFonts w:hint="eastAsia"/>
                <w:szCs w:val="21"/>
              </w:rPr>
              <w:t>9.3</w:t>
            </w:r>
          </w:p>
        </w:tc>
        <w:tc>
          <w:tcPr>
            <w:tcW w:w="10004" w:type="dxa"/>
            <w:vAlign w:val="center"/>
          </w:tcPr>
          <w:p w:rsidR="00C14C2E" w:rsidRPr="00C14C2E" w:rsidRDefault="00C14C2E" w:rsidP="00C14C2E">
            <w:pPr>
              <w:rPr>
                <w:rFonts w:hint="eastAsia"/>
                <w:szCs w:val="21"/>
              </w:rPr>
            </w:pPr>
            <w:r w:rsidRPr="00C14C2E">
              <w:rPr>
                <w:rFonts w:hint="eastAsia"/>
                <w:szCs w:val="21"/>
              </w:rPr>
              <w:t>公司制定了编号：《管理评审程序》，文件规定每年至少进行一次管理评审。总经理于</w:t>
            </w:r>
            <w:r w:rsidRPr="00C14C2E">
              <w:rPr>
                <w:rFonts w:hint="eastAsia"/>
                <w:szCs w:val="21"/>
              </w:rPr>
              <w:t>2020</w:t>
            </w:r>
            <w:r w:rsidRPr="00C14C2E">
              <w:rPr>
                <w:rFonts w:hint="eastAsia"/>
                <w:szCs w:val="21"/>
              </w:rPr>
              <w:t>年</w:t>
            </w:r>
            <w:r w:rsidRPr="00C14C2E">
              <w:rPr>
                <w:rFonts w:hint="eastAsia"/>
                <w:szCs w:val="21"/>
              </w:rPr>
              <w:t>9</w:t>
            </w:r>
            <w:r w:rsidRPr="00C14C2E">
              <w:rPr>
                <w:rFonts w:hint="eastAsia"/>
                <w:szCs w:val="21"/>
              </w:rPr>
              <w:t>月</w:t>
            </w:r>
            <w:r w:rsidRPr="00C14C2E">
              <w:rPr>
                <w:rFonts w:hint="eastAsia"/>
                <w:szCs w:val="21"/>
              </w:rPr>
              <w:t>28</w:t>
            </w:r>
            <w:r w:rsidRPr="00C14C2E">
              <w:rPr>
                <w:rFonts w:hint="eastAsia"/>
                <w:szCs w:val="21"/>
              </w:rPr>
              <w:t>日组织进行了一次管理评审。</w:t>
            </w:r>
          </w:p>
          <w:p w:rsidR="00C14C2E" w:rsidRPr="00C14C2E" w:rsidRDefault="00C14C2E" w:rsidP="00C14C2E">
            <w:pPr>
              <w:rPr>
                <w:rFonts w:hint="eastAsia"/>
                <w:szCs w:val="21"/>
              </w:rPr>
            </w:pPr>
            <w:r w:rsidRPr="00C14C2E">
              <w:rPr>
                <w:rFonts w:hint="eastAsia"/>
                <w:szCs w:val="21"/>
              </w:rPr>
              <w:t>查《管理评审计划》策划了时间、地点、评审目的、参与人员、评审内容、评审的准备工作要求等。总经理批准。</w:t>
            </w:r>
          </w:p>
          <w:p w:rsidR="00C14C2E" w:rsidRPr="00C14C2E" w:rsidRDefault="00C14C2E" w:rsidP="00C14C2E">
            <w:pPr>
              <w:rPr>
                <w:rFonts w:hint="eastAsia"/>
                <w:szCs w:val="21"/>
              </w:rPr>
            </w:pPr>
            <w:r w:rsidRPr="00C14C2E">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C14C2E" w:rsidRPr="00C14C2E" w:rsidRDefault="00C14C2E" w:rsidP="00C14C2E">
            <w:pPr>
              <w:rPr>
                <w:rFonts w:hint="eastAsia"/>
                <w:szCs w:val="21"/>
              </w:rPr>
            </w:pPr>
            <w:r w:rsidRPr="00C14C2E">
              <w:rPr>
                <w:rFonts w:hint="eastAsia"/>
                <w:szCs w:val="21"/>
              </w:rPr>
              <w:t>提供《管理评审报告》，对评审情况进行了总结，各部门对各过程和活动进行了总结和讨论。</w:t>
            </w:r>
          </w:p>
          <w:p w:rsidR="00C14C2E" w:rsidRPr="00C14C2E" w:rsidRDefault="00C14C2E" w:rsidP="00C14C2E">
            <w:pPr>
              <w:rPr>
                <w:rFonts w:hint="eastAsia"/>
                <w:szCs w:val="21"/>
              </w:rPr>
            </w:pPr>
            <w:r w:rsidRPr="00C14C2E">
              <w:rPr>
                <w:rFonts w:hint="eastAsia"/>
                <w:szCs w:val="21"/>
              </w:rPr>
              <w:t>评审结论：</w:t>
            </w:r>
          </w:p>
          <w:p w:rsidR="00C14C2E" w:rsidRPr="00C14C2E" w:rsidRDefault="00C14C2E" w:rsidP="00C14C2E">
            <w:pPr>
              <w:rPr>
                <w:rFonts w:hint="eastAsia"/>
                <w:szCs w:val="21"/>
              </w:rPr>
            </w:pPr>
            <w:r w:rsidRPr="00C14C2E">
              <w:rPr>
                <w:rFonts w:hint="eastAsia"/>
                <w:szCs w:val="21"/>
              </w:rPr>
              <w:t>公司质量管理体系基本具备有效性、适宜性、充分性，与产品的战略方向一致，具备实现方针的能力</w:t>
            </w:r>
            <w:r w:rsidRPr="00C14C2E">
              <w:rPr>
                <w:rFonts w:hint="eastAsia"/>
                <w:szCs w:val="21"/>
              </w:rPr>
              <w:t>.</w:t>
            </w:r>
          </w:p>
          <w:p w:rsidR="00C14C2E" w:rsidRPr="00C14C2E" w:rsidRDefault="00C14C2E" w:rsidP="00C14C2E">
            <w:pPr>
              <w:rPr>
                <w:rFonts w:hint="eastAsia"/>
                <w:szCs w:val="21"/>
              </w:rPr>
            </w:pPr>
            <w:r w:rsidRPr="00C14C2E">
              <w:rPr>
                <w:rFonts w:hint="eastAsia"/>
                <w:szCs w:val="21"/>
              </w:rPr>
              <w:t>改进措施：</w:t>
            </w:r>
          </w:p>
          <w:p w:rsidR="00C14C2E" w:rsidRPr="00C14C2E" w:rsidRDefault="00C14C2E" w:rsidP="00C14C2E">
            <w:pPr>
              <w:rPr>
                <w:rFonts w:hint="eastAsia"/>
                <w:szCs w:val="21"/>
              </w:rPr>
            </w:pPr>
            <w:r w:rsidRPr="00C14C2E">
              <w:rPr>
                <w:rFonts w:hint="eastAsia"/>
                <w:szCs w:val="21"/>
              </w:rPr>
              <w:t>1.</w:t>
            </w:r>
            <w:r w:rsidRPr="00C14C2E">
              <w:rPr>
                <w:rFonts w:hint="eastAsia"/>
                <w:szCs w:val="21"/>
              </w:rPr>
              <w:t>由于运行时间较短，证据较少，目标未能全部实现，公司可继续保持体系的正常运行，可于下次继续评审，确保目标实现。</w:t>
            </w:r>
          </w:p>
          <w:p w:rsidR="00C14C2E" w:rsidRPr="00C14C2E" w:rsidRDefault="00C14C2E" w:rsidP="00C14C2E">
            <w:pPr>
              <w:rPr>
                <w:rFonts w:hint="eastAsia"/>
                <w:szCs w:val="21"/>
              </w:rPr>
            </w:pPr>
            <w:r w:rsidRPr="00C14C2E">
              <w:rPr>
                <w:rFonts w:hint="eastAsia"/>
                <w:szCs w:val="21"/>
              </w:rPr>
              <w:t>2.</w:t>
            </w:r>
            <w:r w:rsidRPr="00C14C2E">
              <w:rPr>
                <w:rFonts w:hint="eastAsia"/>
                <w:szCs w:val="21"/>
              </w:rPr>
              <w:t>行政人事部关注</w:t>
            </w:r>
            <w:r w:rsidRPr="00C14C2E">
              <w:rPr>
                <w:rFonts w:hint="eastAsia"/>
                <w:szCs w:val="21"/>
              </w:rPr>
              <w:t xml:space="preserve">ISO9001:2015 </w:t>
            </w:r>
            <w:r w:rsidRPr="00C14C2E">
              <w:rPr>
                <w:rFonts w:hint="eastAsia"/>
                <w:szCs w:val="21"/>
              </w:rPr>
              <w:t>标准的要求，定期组织培训。</w:t>
            </w:r>
          </w:p>
          <w:p w:rsidR="00117BDC" w:rsidRDefault="00C14C2E" w:rsidP="00C14C2E">
            <w:pPr>
              <w:rPr>
                <w:szCs w:val="21"/>
              </w:rPr>
            </w:pPr>
            <w:r w:rsidRPr="00C14C2E">
              <w:rPr>
                <w:rFonts w:hint="eastAsia"/>
                <w:szCs w:val="21"/>
              </w:rPr>
              <w:t>抽改进措施完成情况，已完</w:t>
            </w:r>
            <w:bookmarkStart w:id="1" w:name="_GoBack"/>
            <w:bookmarkEnd w:id="1"/>
            <w:r w:rsidRPr="00C14C2E">
              <w:rPr>
                <w:rFonts w:hint="eastAsia"/>
                <w:szCs w:val="21"/>
              </w:rPr>
              <w:t>成，符合要求。</w:t>
            </w:r>
          </w:p>
        </w:tc>
        <w:tc>
          <w:tcPr>
            <w:tcW w:w="1585" w:type="dxa"/>
          </w:tcPr>
          <w:p w:rsidR="00117BDC" w:rsidRDefault="00117BDC" w:rsidP="00526B4C"/>
        </w:tc>
      </w:tr>
      <w:tr w:rsidR="00117BDC" w:rsidTr="00660921">
        <w:trPr>
          <w:trHeight w:val="2110"/>
        </w:trPr>
        <w:tc>
          <w:tcPr>
            <w:tcW w:w="2160" w:type="dxa"/>
            <w:vAlign w:val="center"/>
          </w:tcPr>
          <w:p w:rsidR="00117BDC" w:rsidRDefault="00117BDC" w:rsidP="009C5E86">
            <w:pPr>
              <w:rPr>
                <w:szCs w:val="21"/>
              </w:rPr>
            </w:pPr>
            <w:r>
              <w:rPr>
                <w:rFonts w:hint="eastAsia"/>
                <w:szCs w:val="21"/>
              </w:rPr>
              <w:t>改进</w:t>
            </w:r>
            <w:r>
              <w:rPr>
                <w:rFonts w:hint="eastAsia"/>
                <w:szCs w:val="21"/>
              </w:rPr>
              <w:t xml:space="preserve">  </w:t>
            </w:r>
            <w:r>
              <w:rPr>
                <w:rFonts w:hint="eastAsia"/>
                <w:szCs w:val="21"/>
              </w:rPr>
              <w:t>总则</w:t>
            </w:r>
          </w:p>
        </w:tc>
        <w:tc>
          <w:tcPr>
            <w:tcW w:w="960" w:type="dxa"/>
            <w:vAlign w:val="center"/>
          </w:tcPr>
          <w:p w:rsidR="00117BDC" w:rsidRDefault="00117BDC" w:rsidP="009C5E86">
            <w:pPr>
              <w:rPr>
                <w:szCs w:val="21"/>
              </w:rPr>
            </w:pPr>
            <w:r>
              <w:rPr>
                <w:rFonts w:hint="eastAsia"/>
                <w:szCs w:val="21"/>
              </w:rPr>
              <w:t>10.1</w:t>
            </w:r>
          </w:p>
        </w:tc>
        <w:tc>
          <w:tcPr>
            <w:tcW w:w="10004" w:type="dxa"/>
            <w:vAlign w:val="center"/>
          </w:tcPr>
          <w:p w:rsidR="00117BDC" w:rsidRDefault="00117BDC" w:rsidP="009C5E86">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117BDC" w:rsidRDefault="00117BDC" w:rsidP="009C5E86">
            <w:pPr>
              <w:rPr>
                <w:szCs w:val="21"/>
              </w:rPr>
            </w:pPr>
            <w:r>
              <w:rPr>
                <w:rFonts w:hint="eastAsia"/>
                <w:szCs w:val="21"/>
              </w:rPr>
              <w:t>企业有充分识别和评价存在的改进机会，以持续满足顾客和相关方要求改进的方法措施包括：</w:t>
            </w:r>
          </w:p>
          <w:p w:rsidR="00117BDC" w:rsidRDefault="00117BDC" w:rsidP="009C5E86">
            <w:pPr>
              <w:rPr>
                <w:szCs w:val="21"/>
              </w:rPr>
            </w:pPr>
            <w:r>
              <w:rPr>
                <w:rFonts w:hint="eastAsia"/>
                <w:szCs w:val="21"/>
              </w:rPr>
              <w:t>1</w:t>
            </w:r>
            <w:r>
              <w:rPr>
                <w:rFonts w:hint="eastAsia"/>
                <w:szCs w:val="21"/>
              </w:rPr>
              <w:t>）引导创新、修改和改进现有过程或实施新过程的突破项目；</w:t>
            </w:r>
          </w:p>
          <w:p w:rsidR="00117BDC" w:rsidRDefault="00117BDC" w:rsidP="009C5E86">
            <w:pPr>
              <w:rPr>
                <w:szCs w:val="21"/>
              </w:rPr>
            </w:pPr>
            <w:r>
              <w:rPr>
                <w:rFonts w:hint="eastAsia"/>
                <w:szCs w:val="21"/>
              </w:rPr>
              <w:t>2</w:t>
            </w:r>
            <w:r>
              <w:rPr>
                <w:rFonts w:hint="eastAsia"/>
                <w:szCs w:val="21"/>
              </w:rPr>
              <w:t>）在现有过程中开展渐进、持续的改进活动；</w:t>
            </w:r>
          </w:p>
          <w:p w:rsidR="00117BDC" w:rsidRDefault="00117BDC" w:rsidP="009C5E86">
            <w:pPr>
              <w:rPr>
                <w:szCs w:val="21"/>
              </w:rPr>
            </w:pPr>
            <w:r>
              <w:rPr>
                <w:rFonts w:hint="eastAsia"/>
                <w:szCs w:val="21"/>
              </w:rPr>
              <w:t>3</w:t>
            </w:r>
            <w:r>
              <w:rPr>
                <w:rFonts w:hint="eastAsia"/>
                <w:szCs w:val="21"/>
              </w:rPr>
              <w:t>）纠正所存在不符合的原因等。</w:t>
            </w:r>
          </w:p>
        </w:tc>
        <w:tc>
          <w:tcPr>
            <w:tcW w:w="1585" w:type="dxa"/>
          </w:tcPr>
          <w:p w:rsidR="00117BDC" w:rsidRDefault="00117BDC" w:rsidP="009C5E86"/>
        </w:tc>
      </w:tr>
      <w:tr w:rsidR="00117BDC" w:rsidTr="00660921">
        <w:trPr>
          <w:trHeight w:val="2110"/>
        </w:trPr>
        <w:tc>
          <w:tcPr>
            <w:tcW w:w="2160" w:type="dxa"/>
            <w:vAlign w:val="center"/>
          </w:tcPr>
          <w:p w:rsidR="00117BDC" w:rsidRDefault="00117BDC" w:rsidP="009C5E86">
            <w:pPr>
              <w:rPr>
                <w:szCs w:val="21"/>
              </w:rPr>
            </w:pPr>
            <w:r>
              <w:rPr>
                <w:rFonts w:hint="eastAsia"/>
                <w:szCs w:val="21"/>
              </w:rPr>
              <w:t>改进</w:t>
            </w:r>
          </w:p>
        </w:tc>
        <w:tc>
          <w:tcPr>
            <w:tcW w:w="960" w:type="dxa"/>
            <w:vAlign w:val="center"/>
          </w:tcPr>
          <w:p w:rsidR="00117BDC" w:rsidRDefault="00117BDC" w:rsidP="009C5E86">
            <w:pPr>
              <w:rPr>
                <w:szCs w:val="21"/>
              </w:rPr>
            </w:pPr>
            <w:r>
              <w:rPr>
                <w:rFonts w:hint="eastAsia"/>
                <w:szCs w:val="21"/>
              </w:rPr>
              <w:t>10.3</w:t>
            </w:r>
          </w:p>
        </w:tc>
        <w:tc>
          <w:tcPr>
            <w:tcW w:w="10004" w:type="dxa"/>
            <w:vAlign w:val="center"/>
          </w:tcPr>
          <w:p w:rsidR="00117BDC" w:rsidRDefault="00117BDC" w:rsidP="009C5E86">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117BDC" w:rsidRDefault="00117BDC" w:rsidP="009C5E86">
            <w:pPr>
              <w:rPr>
                <w:szCs w:val="21"/>
              </w:rPr>
            </w:pPr>
            <w:r>
              <w:rPr>
                <w:rFonts w:hint="eastAsia"/>
                <w:szCs w:val="21"/>
              </w:rPr>
              <w:t>例如企业本年度对设备进行了改进，购进了部分自动化设备，人员进行了适量减少，效率更高。</w:t>
            </w:r>
          </w:p>
          <w:p w:rsidR="00117BDC" w:rsidRDefault="00117BDC" w:rsidP="009C5E86">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117BDC" w:rsidRDefault="00117BDC" w:rsidP="009C5E86"/>
        </w:tc>
      </w:tr>
    </w:tbl>
    <w:p w:rsidR="008973EE" w:rsidRDefault="00E94AE7">
      <w:r>
        <w:ptab w:relativeTo="margin" w:alignment="center" w:leader="none"/>
      </w:r>
    </w:p>
    <w:p w:rsidR="007757F3" w:rsidRDefault="00AE7C7D"/>
    <w:p w:rsidR="007757F3" w:rsidRDefault="00AE7C7D"/>
    <w:p w:rsidR="007757F3" w:rsidRDefault="00E94AE7" w:rsidP="0003373A">
      <w:pPr>
        <w:pStyle w:val="a4"/>
      </w:pPr>
      <w:r>
        <w:rPr>
          <w:rFonts w:hint="eastAsia"/>
        </w:rPr>
        <w:t>说明：不符合标注</w:t>
      </w:r>
      <w:r>
        <w:rPr>
          <w:rFonts w:hint="eastAsia"/>
        </w:rPr>
        <w:t>N</w:t>
      </w:r>
    </w:p>
    <w:sectPr w:rsidR="007757F3"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7D" w:rsidRDefault="00AE7C7D">
      <w:r>
        <w:separator/>
      </w:r>
    </w:p>
  </w:endnote>
  <w:endnote w:type="continuationSeparator" w:id="0">
    <w:p w:rsidR="00AE7C7D" w:rsidRDefault="00AE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E94AE7">
            <w:pPr>
              <w:pStyle w:val="a4"/>
              <w:jc w:val="center"/>
            </w:pPr>
            <w:r>
              <w:rPr>
                <w:b/>
                <w:sz w:val="24"/>
                <w:szCs w:val="24"/>
              </w:rPr>
              <w:fldChar w:fldCharType="begin"/>
            </w:r>
            <w:r>
              <w:rPr>
                <w:b/>
              </w:rPr>
              <w:instrText>PAGE</w:instrText>
            </w:r>
            <w:r>
              <w:rPr>
                <w:b/>
                <w:sz w:val="24"/>
                <w:szCs w:val="24"/>
              </w:rPr>
              <w:fldChar w:fldCharType="separate"/>
            </w:r>
            <w:r w:rsidR="00AE7C7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E7C7D">
              <w:rPr>
                <w:b/>
                <w:noProof/>
              </w:rPr>
              <w:t>1</w:t>
            </w:r>
            <w:r>
              <w:rPr>
                <w:b/>
                <w:sz w:val="24"/>
                <w:szCs w:val="24"/>
              </w:rPr>
              <w:fldChar w:fldCharType="end"/>
            </w:r>
          </w:p>
        </w:sdtContent>
      </w:sdt>
    </w:sdtContent>
  </w:sdt>
  <w:p w:rsidR="007757F3" w:rsidRDefault="00AE7C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7D" w:rsidRDefault="00AE7C7D">
      <w:r>
        <w:separator/>
      </w:r>
    </w:p>
  </w:footnote>
  <w:footnote w:type="continuationSeparator" w:id="0">
    <w:p w:rsidR="00AE7C7D" w:rsidRDefault="00AE7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E94AE7" w:rsidP="006D3EE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AE7C7D" w:rsidP="006D3EE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E94AE7"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94AE7" w:rsidRPr="00390345">
      <w:rPr>
        <w:rStyle w:val="CharChar1"/>
        <w:rFonts w:hint="default"/>
        <w:w w:val="90"/>
      </w:rPr>
      <w:t>Beijing International Standard united Certification Co.,Ltd.</w:t>
    </w:r>
  </w:p>
  <w:p w:rsidR="007757F3" w:rsidRDefault="00AE7C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1"/>
      <w:numFmt w:val="decimal"/>
      <w:suff w:val="nothing"/>
      <w:lvlText w:val="%1、"/>
      <w:lvlJc w:val="left"/>
    </w:lvl>
  </w:abstractNum>
  <w:abstractNum w:abstractNumId="1">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AE5C8A"/>
    <w:multiLevelType w:val="hybridMultilevel"/>
    <w:tmpl w:val="1E948B28"/>
    <w:lvl w:ilvl="0" w:tplc="DC1CA43C">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3">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3C81"/>
    <w:rsid w:val="00017AEF"/>
    <w:rsid w:val="00117BDC"/>
    <w:rsid w:val="00193C81"/>
    <w:rsid w:val="00405A20"/>
    <w:rsid w:val="00526B4C"/>
    <w:rsid w:val="006D3EEA"/>
    <w:rsid w:val="006E5ADE"/>
    <w:rsid w:val="009C5E86"/>
    <w:rsid w:val="00AE7C7D"/>
    <w:rsid w:val="00C14C2E"/>
    <w:rsid w:val="00E94A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526B4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1679</Words>
  <Characters>9571</Characters>
  <Application>Microsoft Office Word</Application>
  <DocSecurity>0</DocSecurity>
  <Lines>79</Lines>
  <Paragraphs>22</Paragraphs>
  <ScaleCrop>false</ScaleCrop>
  <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26</cp:revision>
  <dcterms:created xsi:type="dcterms:W3CDTF">2015-06-17T12:51:00Z</dcterms:created>
  <dcterms:modified xsi:type="dcterms:W3CDTF">2020-10-27T09:24:00Z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