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right="400"/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0205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20</w:t>
      </w:r>
    </w:p>
    <w:p>
      <w:pPr>
        <w:jc w:val="center"/>
        <w:rPr>
          <w:rFonts w:hint="eastAsia" w:ascii="Tahoma" w:hAnsi="Tahoma" w:eastAsia="宋体" w:cs="Tahoma"/>
          <w:color w:val="000000"/>
          <w:sz w:val="20"/>
          <w:szCs w:val="20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</w:rPr>
        <w:t>设备溯源抽查表</w:t>
      </w:r>
    </w:p>
    <w:tbl>
      <w:tblPr>
        <w:tblStyle w:val="6"/>
        <w:tblpPr w:leftFromText="180" w:rightFromText="180" w:vertAnchor="text" w:horzAnchor="margin" w:tblpXSpec="center" w:tblpY="32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850"/>
        <w:gridCol w:w="1701"/>
        <w:gridCol w:w="1560"/>
        <w:gridCol w:w="1417"/>
        <w:gridCol w:w="1843"/>
        <w:gridCol w:w="113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企业名称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江苏百事得波纹管有限公司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审核员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武秀云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部门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测量设备名称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测量设备编号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型号</w:t>
            </w:r>
          </w:p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规格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测量设备</w:t>
            </w:r>
          </w:p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准确度等级</w:t>
            </w:r>
          </w:p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/最大允许误差/测量不确定度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测量标准置</w:t>
            </w:r>
          </w:p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准确度等级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检定/校准机构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检定/校准日期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符合打√</w:t>
            </w:r>
          </w:p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质量部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卷尺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（0～30）m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±(0.1+0.1L)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标准钢卷尺（50m）：一级/读数显微镜：0.01mm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2020年3月26日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质量部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涂层测厚仪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TC-980</w:t>
            </w:r>
          </w:p>
          <w:p>
            <w:pPr>
              <w:jc w:val="center"/>
              <w:rPr>
                <w:rFonts w:hint="default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(0～1300)μm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±（3%+2μm)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量块：四等</w:t>
            </w:r>
          </w:p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2020年3月26日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质量部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游标卡尺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608129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(0～150)mm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示值误差:±0.02mm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量块：5等</w:t>
            </w:r>
          </w:p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2020年3月26日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质量部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红外线测温仪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PM6530(-50～800)℃</w:t>
            </w: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object>
                <v:shape id="_x0000_i1025" o:spt="75" type="#_x0000_t75" style="height:17pt;width:7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(0.3～1)%</w:t>
            </w:r>
            <w:bookmarkStart w:id="1" w:name="_GoBack"/>
            <w:bookmarkEnd w:id="1"/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一等标准热电偶：1.1℃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2020年3月26日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生产车间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压力表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06024437</w:t>
            </w:r>
          </w:p>
          <w:p>
            <w:pPr>
              <w:jc w:val="center"/>
              <w:rPr>
                <w:rFonts w:hint="default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Y-100</w:t>
            </w:r>
          </w:p>
          <w:p>
            <w:pPr>
              <w:jc w:val="center"/>
              <w:rPr>
                <w:rFonts w:hint="default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(0～6.0)MPa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1.6级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精密压力表：0.4级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2020年9月24日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  <w:lang w:eastAsia="zh-CN"/>
              </w:rPr>
              <w:t>压力表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ahoma" w:hAnsi="Tahoma" w:eastAsia="宋体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lang w:val="en-US" w:eastAsia="zh-CN"/>
              </w:rPr>
              <w:t>03059310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Y-100</w:t>
            </w:r>
          </w:p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(0～4.0)MPa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1.6级</w:t>
            </w:r>
          </w:p>
        </w:tc>
        <w:tc>
          <w:tcPr>
            <w:tcW w:w="141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lang w:eastAsia="zh-CN"/>
              </w:rPr>
              <w:t>精密压力表：</w:t>
            </w: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  <w:lang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cs="Tahom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cs="Tahoma"/>
                <w:color w:val="000000"/>
                <w:sz w:val="20"/>
                <w:szCs w:val="20"/>
              </w:rPr>
              <w:t>月</w:t>
            </w:r>
            <w:r>
              <w:rPr>
                <w:rFonts w:hint="eastAsia" w:cs="Tahom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cs="Tahom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850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  <w:lang w:eastAsia="zh-CN"/>
              </w:rPr>
              <w:t>压力表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ahoma" w:hAnsi="Tahoma" w:eastAsia="宋体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lang w:val="en-US" w:eastAsia="zh-CN"/>
              </w:rPr>
              <w:t>10089196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Y-100</w:t>
            </w:r>
          </w:p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(0～2.5)MPa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1.6级</w:t>
            </w:r>
          </w:p>
        </w:tc>
        <w:tc>
          <w:tcPr>
            <w:tcW w:w="141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lang w:eastAsia="zh-CN"/>
              </w:rPr>
              <w:t>精密压力表：</w:t>
            </w: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  <w:lang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cs="Tahom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cs="Tahoma"/>
                <w:color w:val="000000"/>
                <w:sz w:val="20"/>
                <w:szCs w:val="20"/>
              </w:rPr>
              <w:t>月</w:t>
            </w:r>
            <w:r>
              <w:rPr>
                <w:rFonts w:hint="eastAsia" w:cs="Tahom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cs="Tahom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850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  <w:lang w:eastAsia="zh-CN"/>
              </w:rPr>
              <w:t>压力表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ahoma" w:hAnsi="Tahoma" w:eastAsia="宋体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lang w:val="en-US" w:eastAsia="zh-CN"/>
              </w:rPr>
              <w:t>HC6654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Y-100</w:t>
            </w:r>
          </w:p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(0～1.0)MPa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1.6级</w:t>
            </w:r>
          </w:p>
        </w:tc>
        <w:tc>
          <w:tcPr>
            <w:tcW w:w="141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lang w:eastAsia="zh-CN"/>
              </w:rPr>
              <w:t>精密压力表：</w:t>
            </w: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  <w:lang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cs="Tahom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cs="Tahoma"/>
                <w:color w:val="000000"/>
                <w:sz w:val="20"/>
                <w:szCs w:val="20"/>
              </w:rPr>
              <w:t>月</w:t>
            </w:r>
            <w:r>
              <w:rPr>
                <w:rFonts w:hint="eastAsia" w:cs="Tahom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cs="Tahom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850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  <w:lang w:eastAsia="zh-CN"/>
              </w:rPr>
              <w:t>丙烷压力表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Y-60</w:t>
            </w:r>
          </w:p>
          <w:p>
            <w:pPr>
              <w:jc w:val="center"/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highlight w:val="none"/>
                <w:lang w:val="en-US" w:eastAsia="zh-CN"/>
              </w:rPr>
              <w:t>(0～2.5)MPa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2.5级</w:t>
            </w:r>
          </w:p>
        </w:tc>
        <w:tc>
          <w:tcPr>
            <w:tcW w:w="141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lang w:eastAsia="zh-CN"/>
              </w:rPr>
              <w:t>精密压力表：</w:t>
            </w: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  <w:lang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cs="Tahom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cs="Tahoma"/>
                <w:color w:val="000000"/>
                <w:sz w:val="20"/>
                <w:szCs w:val="20"/>
              </w:rPr>
              <w:t>月</w:t>
            </w:r>
            <w:r>
              <w:rPr>
                <w:rFonts w:hint="eastAsia" w:cs="Tahom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cs="Tahom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850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  <w:lang w:eastAsia="zh-CN"/>
              </w:rPr>
              <w:t>丙烷压力表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="宋体" w:cs="Tahoma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sz w:val="20"/>
                <w:szCs w:val="20"/>
                <w:lang w:val="en-US" w:eastAsia="zh-CN"/>
              </w:rPr>
              <w:t>Y-60</w:t>
            </w:r>
          </w:p>
          <w:p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  <w:lang w:val="en-US" w:eastAsia="zh-CN"/>
              </w:rPr>
              <w:t>(0</w:t>
            </w:r>
            <w:r>
              <w:rPr>
                <w:rFonts w:hint="eastAsia" w:eastAsia="宋体" w:cs="Tahoma"/>
                <w:sz w:val="20"/>
                <w:szCs w:val="20"/>
                <w:lang w:eastAsia="zh-CN"/>
              </w:rPr>
              <w:t>～</w:t>
            </w:r>
            <w:r>
              <w:rPr>
                <w:rFonts w:hint="eastAsia" w:eastAsia="宋体" w:cs="Tahoma"/>
                <w:sz w:val="20"/>
                <w:szCs w:val="20"/>
                <w:lang w:val="en-US" w:eastAsia="zh-CN"/>
              </w:rPr>
              <w:t>0.25)MPa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ahoma" w:hAnsi="Tahoma" w:cs="Tahoma"/>
                <w:iCs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2.5级</w:t>
            </w:r>
          </w:p>
        </w:tc>
        <w:tc>
          <w:tcPr>
            <w:tcW w:w="141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lang w:eastAsia="zh-CN"/>
              </w:rPr>
              <w:t>精密压力表：</w:t>
            </w: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  <w:lang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cs="Tahom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cs="Tahoma"/>
                <w:color w:val="000000"/>
                <w:sz w:val="20"/>
                <w:szCs w:val="20"/>
              </w:rPr>
              <w:t>月</w:t>
            </w:r>
            <w:r>
              <w:rPr>
                <w:rFonts w:hint="eastAsia" w:cs="Tahom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cs="Tahom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850" w:type="dxa"/>
            <w:vAlign w:val="top"/>
          </w:tcPr>
          <w:p>
            <w:pPr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0881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（抽查有效文件、溯源原始记录、证书报告，进行评价，说明理由）</w:t>
            </w:r>
          </w:p>
          <w:p>
            <w:pPr>
              <w:ind w:firstLine="450" w:firstLineChars="25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lang w:eastAsia="zh-CN"/>
              </w:rPr>
              <w:t>抽查企业10台计量设备，均送至有相应资质的机构姜堰区产品质量综合检验检测中心检定/校准， 检定机构出具检定/校准证书量值溯源符合文件要求。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0881" w:type="dxa"/>
            <w:gridSpan w:val="9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2020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                               部门代表签字：</w:t>
            </w:r>
          </w:p>
        </w:tc>
      </w:tr>
    </w:tbl>
    <w:p>
      <w:pPr>
        <w:spacing w:line="240" w:lineRule="atLeast"/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>
      <w:pPr>
        <w:spacing w:line="240" w:lineRule="atLeast"/>
        <w:ind w:right="400"/>
        <w:rPr>
          <w:rFonts w:ascii="Times New Roman" w:hAnsi="Times New Roman" w:cs="Times New Roman"/>
          <w:sz w:val="20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831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290.25pt;margin-top:-0.4pt;height:20.6pt;width:234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 xml:space="preserve">Beijing International Standard united Certification Co.,Ltd.      </w:t>
    </w:r>
  </w:p>
  <w:p>
    <w:r>
      <w:pict>
        <v:shape id="直接连接符 3" o:spid="_x0000_s1026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F97"/>
    <w:rsid w:val="0001724C"/>
    <w:rsid w:val="00023E1A"/>
    <w:rsid w:val="00026834"/>
    <w:rsid w:val="00027816"/>
    <w:rsid w:val="00046B15"/>
    <w:rsid w:val="00051AB3"/>
    <w:rsid w:val="0006417E"/>
    <w:rsid w:val="00066823"/>
    <w:rsid w:val="000672E1"/>
    <w:rsid w:val="00073576"/>
    <w:rsid w:val="000779DA"/>
    <w:rsid w:val="00086F5C"/>
    <w:rsid w:val="00092D44"/>
    <w:rsid w:val="00097AC9"/>
    <w:rsid w:val="000A7544"/>
    <w:rsid w:val="000B652C"/>
    <w:rsid w:val="000C3CFB"/>
    <w:rsid w:val="000C56DA"/>
    <w:rsid w:val="000D641E"/>
    <w:rsid w:val="000D77A7"/>
    <w:rsid w:val="000E033E"/>
    <w:rsid w:val="000F24F1"/>
    <w:rsid w:val="00105BB3"/>
    <w:rsid w:val="001073C5"/>
    <w:rsid w:val="00127BE4"/>
    <w:rsid w:val="00130A24"/>
    <w:rsid w:val="00145980"/>
    <w:rsid w:val="00167798"/>
    <w:rsid w:val="00171783"/>
    <w:rsid w:val="001B6EC8"/>
    <w:rsid w:val="001D0D34"/>
    <w:rsid w:val="001E7868"/>
    <w:rsid w:val="0020536C"/>
    <w:rsid w:val="00247A70"/>
    <w:rsid w:val="00260D5A"/>
    <w:rsid w:val="00274471"/>
    <w:rsid w:val="00280199"/>
    <w:rsid w:val="00286658"/>
    <w:rsid w:val="002926BA"/>
    <w:rsid w:val="002A1510"/>
    <w:rsid w:val="002B73DB"/>
    <w:rsid w:val="002C64DA"/>
    <w:rsid w:val="002F54C5"/>
    <w:rsid w:val="00303743"/>
    <w:rsid w:val="00303B1E"/>
    <w:rsid w:val="00312F51"/>
    <w:rsid w:val="00321219"/>
    <w:rsid w:val="00330B06"/>
    <w:rsid w:val="003442E1"/>
    <w:rsid w:val="003677D9"/>
    <w:rsid w:val="00383250"/>
    <w:rsid w:val="00383B36"/>
    <w:rsid w:val="003979A8"/>
    <w:rsid w:val="003B3B34"/>
    <w:rsid w:val="003C1179"/>
    <w:rsid w:val="003C30FD"/>
    <w:rsid w:val="003C490B"/>
    <w:rsid w:val="003D49EA"/>
    <w:rsid w:val="003D4A37"/>
    <w:rsid w:val="003D7B4D"/>
    <w:rsid w:val="003E15EB"/>
    <w:rsid w:val="003E5C34"/>
    <w:rsid w:val="004223BD"/>
    <w:rsid w:val="00423496"/>
    <w:rsid w:val="00425603"/>
    <w:rsid w:val="00431C5A"/>
    <w:rsid w:val="00431E2C"/>
    <w:rsid w:val="004370FE"/>
    <w:rsid w:val="00441A77"/>
    <w:rsid w:val="004A2387"/>
    <w:rsid w:val="004B5787"/>
    <w:rsid w:val="004B7B95"/>
    <w:rsid w:val="004C32BF"/>
    <w:rsid w:val="004D00E1"/>
    <w:rsid w:val="004D173D"/>
    <w:rsid w:val="004D2C64"/>
    <w:rsid w:val="00501A3C"/>
    <w:rsid w:val="00510F11"/>
    <w:rsid w:val="00512E10"/>
    <w:rsid w:val="0052564D"/>
    <w:rsid w:val="00530639"/>
    <w:rsid w:val="0053782D"/>
    <w:rsid w:val="00554CCC"/>
    <w:rsid w:val="005627B1"/>
    <w:rsid w:val="00565F25"/>
    <w:rsid w:val="005675ED"/>
    <w:rsid w:val="00572B8B"/>
    <w:rsid w:val="00575123"/>
    <w:rsid w:val="00575593"/>
    <w:rsid w:val="00575F97"/>
    <w:rsid w:val="00584A9B"/>
    <w:rsid w:val="00587F8B"/>
    <w:rsid w:val="005A4D85"/>
    <w:rsid w:val="005A708C"/>
    <w:rsid w:val="005C189D"/>
    <w:rsid w:val="005C395F"/>
    <w:rsid w:val="005C70DC"/>
    <w:rsid w:val="005E0767"/>
    <w:rsid w:val="006034AE"/>
    <w:rsid w:val="00643CA5"/>
    <w:rsid w:val="0065636E"/>
    <w:rsid w:val="0066211C"/>
    <w:rsid w:val="00671B8D"/>
    <w:rsid w:val="00672C2D"/>
    <w:rsid w:val="00690B08"/>
    <w:rsid w:val="006925A5"/>
    <w:rsid w:val="006B3B97"/>
    <w:rsid w:val="006C042D"/>
    <w:rsid w:val="006C412A"/>
    <w:rsid w:val="006D1816"/>
    <w:rsid w:val="006D1A26"/>
    <w:rsid w:val="006F6747"/>
    <w:rsid w:val="006F7967"/>
    <w:rsid w:val="00703F24"/>
    <w:rsid w:val="007103AD"/>
    <w:rsid w:val="0072737B"/>
    <w:rsid w:val="00745244"/>
    <w:rsid w:val="00747D6F"/>
    <w:rsid w:val="00747E3E"/>
    <w:rsid w:val="00752636"/>
    <w:rsid w:val="00760225"/>
    <w:rsid w:val="00767BED"/>
    <w:rsid w:val="00773039"/>
    <w:rsid w:val="00775256"/>
    <w:rsid w:val="0077604C"/>
    <w:rsid w:val="00777FA2"/>
    <w:rsid w:val="0078239E"/>
    <w:rsid w:val="007838AB"/>
    <w:rsid w:val="0078477C"/>
    <w:rsid w:val="007A516A"/>
    <w:rsid w:val="007A5432"/>
    <w:rsid w:val="007C5F7F"/>
    <w:rsid w:val="007D3312"/>
    <w:rsid w:val="007D76DA"/>
    <w:rsid w:val="007E6C66"/>
    <w:rsid w:val="007F6912"/>
    <w:rsid w:val="00801832"/>
    <w:rsid w:val="00833D09"/>
    <w:rsid w:val="008363EA"/>
    <w:rsid w:val="008475F3"/>
    <w:rsid w:val="008478B1"/>
    <w:rsid w:val="0086536C"/>
    <w:rsid w:val="008731AD"/>
    <w:rsid w:val="0087500E"/>
    <w:rsid w:val="00893C25"/>
    <w:rsid w:val="008A3769"/>
    <w:rsid w:val="008A5BB6"/>
    <w:rsid w:val="008B41F3"/>
    <w:rsid w:val="008C28CC"/>
    <w:rsid w:val="008D35F2"/>
    <w:rsid w:val="008D5EC0"/>
    <w:rsid w:val="009102CD"/>
    <w:rsid w:val="0091426C"/>
    <w:rsid w:val="009220DC"/>
    <w:rsid w:val="00923ADC"/>
    <w:rsid w:val="00927A0A"/>
    <w:rsid w:val="009322C8"/>
    <w:rsid w:val="00976233"/>
    <w:rsid w:val="00985D2B"/>
    <w:rsid w:val="00994429"/>
    <w:rsid w:val="009B7851"/>
    <w:rsid w:val="009E1947"/>
    <w:rsid w:val="009F36F6"/>
    <w:rsid w:val="009F4F14"/>
    <w:rsid w:val="009F5D04"/>
    <w:rsid w:val="00A026B2"/>
    <w:rsid w:val="00A050AE"/>
    <w:rsid w:val="00A067BB"/>
    <w:rsid w:val="00A46CDC"/>
    <w:rsid w:val="00A63B1F"/>
    <w:rsid w:val="00A64586"/>
    <w:rsid w:val="00A77EB5"/>
    <w:rsid w:val="00A825C1"/>
    <w:rsid w:val="00A90229"/>
    <w:rsid w:val="00AA2522"/>
    <w:rsid w:val="00AC0258"/>
    <w:rsid w:val="00AD023A"/>
    <w:rsid w:val="00AE2EE3"/>
    <w:rsid w:val="00B07285"/>
    <w:rsid w:val="00B2068D"/>
    <w:rsid w:val="00B220E1"/>
    <w:rsid w:val="00B23B4F"/>
    <w:rsid w:val="00B349D3"/>
    <w:rsid w:val="00B4358B"/>
    <w:rsid w:val="00B5405A"/>
    <w:rsid w:val="00B62724"/>
    <w:rsid w:val="00B66F58"/>
    <w:rsid w:val="00B72EE2"/>
    <w:rsid w:val="00B76A01"/>
    <w:rsid w:val="00B80F6E"/>
    <w:rsid w:val="00B91011"/>
    <w:rsid w:val="00BC272D"/>
    <w:rsid w:val="00BC3500"/>
    <w:rsid w:val="00BD2D3B"/>
    <w:rsid w:val="00BD687A"/>
    <w:rsid w:val="00BE7914"/>
    <w:rsid w:val="00C15CB6"/>
    <w:rsid w:val="00C1737B"/>
    <w:rsid w:val="00C22DEA"/>
    <w:rsid w:val="00C325DA"/>
    <w:rsid w:val="00C34D0A"/>
    <w:rsid w:val="00C45A61"/>
    <w:rsid w:val="00C54EF3"/>
    <w:rsid w:val="00C7123F"/>
    <w:rsid w:val="00C80272"/>
    <w:rsid w:val="00CA2CE4"/>
    <w:rsid w:val="00CA4546"/>
    <w:rsid w:val="00CA58AF"/>
    <w:rsid w:val="00CB2163"/>
    <w:rsid w:val="00CC7877"/>
    <w:rsid w:val="00CD70B4"/>
    <w:rsid w:val="00CE6D20"/>
    <w:rsid w:val="00D07C32"/>
    <w:rsid w:val="00D419D3"/>
    <w:rsid w:val="00D44A13"/>
    <w:rsid w:val="00D500E4"/>
    <w:rsid w:val="00D53414"/>
    <w:rsid w:val="00D56ECF"/>
    <w:rsid w:val="00D576AD"/>
    <w:rsid w:val="00D62AA2"/>
    <w:rsid w:val="00D669DE"/>
    <w:rsid w:val="00D83FA6"/>
    <w:rsid w:val="00DA6D7E"/>
    <w:rsid w:val="00DC48A2"/>
    <w:rsid w:val="00DD5C67"/>
    <w:rsid w:val="00DE35A6"/>
    <w:rsid w:val="00DE5131"/>
    <w:rsid w:val="00E2264F"/>
    <w:rsid w:val="00E52587"/>
    <w:rsid w:val="00E53727"/>
    <w:rsid w:val="00E565F5"/>
    <w:rsid w:val="00E90242"/>
    <w:rsid w:val="00E922B0"/>
    <w:rsid w:val="00E9398C"/>
    <w:rsid w:val="00E94D7D"/>
    <w:rsid w:val="00E95967"/>
    <w:rsid w:val="00E9692E"/>
    <w:rsid w:val="00EA01AE"/>
    <w:rsid w:val="00EA6A4B"/>
    <w:rsid w:val="00EC2145"/>
    <w:rsid w:val="00EC4AB2"/>
    <w:rsid w:val="00EC4FF1"/>
    <w:rsid w:val="00EC710F"/>
    <w:rsid w:val="00EF6793"/>
    <w:rsid w:val="00F209FC"/>
    <w:rsid w:val="00F236FB"/>
    <w:rsid w:val="00F244EC"/>
    <w:rsid w:val="00F33FE3"/>
    <w:rsid w:val="00F631AC"/>
    <w:rsid w:val="00F65E5E"/>
    <w:rsid w:val="00F74C45"/>
    <w:rsid w:val="00FA4C56"/>
    <w:rsid w:val="00FA61E8"/>
    <w:rsid w:val="00FA79A9"/>
    <w:rsid w:val="00FE3EFF"/>
    <w:rsid w:val="00FF228F"/>
    <w:rsid w:val="00FF7065"/>
    <w:rsid w:val="03973E1E"/>
    <w:rsid w:val="06A6082F"/>
    <w:rsid w:val="07703178"/>
    <w:rsid w:val="08636B71"/>
    <w:rsid w:val="0C453741"/>
    <w:rsid w:val="0EE014AB"/>
    <w:rsid w:val="0FDF5C0B"/>
    <w:rsid w:val="12E357B1"/>
    <w:rsid w:val="15275296"/>
    <w:rsid w:val="19447AF2"/>
    <w:rsid w:val="1A89754D"/>
    <w:rsid w:val="1BEE4FFC"/>
    <w:rsid w:val="1D587393"/>
    <w:rsid w:val="1E671810"/>
    <w:rsid w:val="1F1661FD"/>
    <w:rsid w:val="1F7140B6"/>
    <w:rsid w:val="20514574"/>
    <w:rsid w:val="217E53DA"/>
    <w:rsid w:val="23443AA5"/>
    <w:rsid w:val="24F8684A"/>
    <w:rsid w:val="2AF2259A"/>
    <w:rsid w:val="2CB2255B"/>
    <w:rsid w:val="2D7F5E81"/>
    <w:rsid w:val="2F12172E"/>
    <w:rsid w:val="2FA313F4"/>
    <w:rsid w:val="2FD13668"/>
    <w:rsid w:val="30336EF5"/>
    <w:rsid w:val="30DB7151"/>
    <w:rsid w:val="31B02CC1"/>
    <w:rsid w:val="31FE3890"/>
    <w:rsid w:val="3413448B"/>
    <w:rsid w:val="37AB3F6B"/>
    <w:rsid w:val="38E51287"/>
    <w:rsid w:val="3B760700"/>
    <w:rsid w:val="3E404EDF"/>
    <w:rsid w:val="3FBC1D79"/>
    <w:rsid w:val="42BA148D"/>
    <w:rsid w:val="440009D7"/>
    <w:rsid w:val="44A220FC"/>
    <w:rsid w:val="44A459D7"/>
    <w:rsid w:val="47326DEF"/>
    <w:rsid w:val="4A5E7352"/>
    <w:rsid w:val="4DF2410A"/>
    <w:rsid w:val="4EA52CC9"/>
    <w:rsid w:val="4F8E4782"/>
    <w:rsid w:val="50C20F23"/>
    <w:rsid w:val="51745E4D"/>
    <w:rsid w:val="5252469E"/>
    <w:rsid w:val="53F31C3E"/>
    <w:rsid w:val="548E6479"/>
    <w:rsid w:val="5CDD3775"/>
    <w:rsid w:val="5D4F7043"/>
    <w:rsid w:val="5FBB6271"/>
    <w:rsid w:val="60812609"/>
    <w:rsid w:val="62783165"/>
    <w:rsid w:val="62F37AEC"/>
    <w:rsid w:val="666547ED"/>
    <w:rsid w:val="6726629D"/>
    <w:rsid w:val="6B2D744D"/>
    <w:rsid w:val="6E1A5732"/>
    <w:rsid w:val="6E605942"/>
    <w:rsid w:val="6F016506"/>
    <w:rsid w:val="6F1523BC"/>
    <w:rsid w:val="70865E8E"/>
    <w:rsid w:val="710C2983"/>
    <w:rsid w:val="770F3F2C"/>
    <w:rsid w:val="79642C85"/>
    <w:rsid w:val="799108FC"/>
    <w:rsid w:val="79B17181"/>
    <w:rsid w:val="79BD2B89"/>
    <w:rsid w:val="7BA44E97"/>
    <w:rsid w:val="7CC549B7"/>
    <w:rsid w:val="7E4C4F1F"/>
    <w:rsid w:val="7FA448ED"/>
    <w:rsid w:val="7FA72F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1B1DA6-F491-4323-9C0C-4B95B49211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221</Words>
  <Characters>1265</Characters>
  <Lines>10</Lines>
  <Paragraphs>2</Paragraphs>
  <TotalTime>7</TotalTime>
  <ScaleCrop>false</ScaleCrop>
  <LinksUpToDate>false</LinksUpToDate>
  <CharactersWithSpaces>1484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2020-10-28T02:02:42Z</dcterms:modified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