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 w:firstLine="2811" w:firstLineChars="1000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 xml:space="preserve">表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017-2019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6"/>
        <w:tblpPr w:leftFromText="181" w:rightFromText="181" w:vertAnchor="text" w:horzAnchor="margin" w:tblpXSpec="center" w:tblpY="2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76"/>
        <w:gridCol w:w="1340"/>
        <w:gridCol w:w="1125"/>
        <w:gridCol w:w="1780"/>
        <w:gridCol w:w="1057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13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太重榆液长治液压有限公司</w:t>
            </w:r>
          </w:p>
        </w:tc>
        <w:tc>
          <w:tcPr>
            <w:tcW w:w="105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88.9.708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(0～2.5)MPa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0.25级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数字压力计标准装置0.05级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山西省长治市质量技术监督检验测试所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2020.06.02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076" w:type="dxa"/>
            <w:vAlign w:val="center"/>
          </w:tcPr>
          <w:p>
            <w:pPr>
              <w:ind w:firstLine="288"/>
              <w:jc w:val="center"/>
              <w:rPr>
                <w:rFonts w:cstheme="minorHAnsi"/>
              </w:rPr>
            </w:pPr>
          </w:p>
          <w:p>
            <w:pPr>
              <w:ind w:firstLine="288"/>
              <w:jc w:val="center"/>
              <w:rPr>
                <w:rFonts w:cstheme="minorHAnsi"/>
              </w:rPr>
            </w:pPr>
            <w:r>
              <w:rPr>
                <w:rFonts w:hint="eastAsia" w:cstheme="minorHAnsi"/>
              </w:rPr>
              <w:t>1723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(5.12～100)mm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四等量块标准装置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2020.05.21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005128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(0.5～100)mm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三等量块标准装置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2020.05.21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89.4.455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(0～6)MPa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数字压力计标准装置0.05级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2020.06.02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88.11.518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(0～1.6)MPa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数字压力计标准装置0.05级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2020.06.02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(0～40)MPa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数字压力计标准装置0.05级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2020.06.02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0369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HR-150A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ascii="Calibri" w:hAnsi="Calibri" w:cs="Calibri"/>
                <w:szCs w:val="21"/>
              </w:rPr>
              <w:t>=</w:t>
            </w:r>
            <w:r>
              <w:rPr>
                <w:rFonts w:hint="eastAsia" w:ascii="Calibri" w:hAnsi="Calibri" w:cs="Calibri"/>
                <w:szCs w:val="21"/>
              </w:rPr>
              <w:t>0.7HRC</w:t>
            </w:r>
          </w:p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K=2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标准洛氏硬度块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1等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山西省计量科学研究院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数显显微硬度计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HVS-1000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rel</w:t>
            </w:r>
            <w:r>
              <w:rPr>
                <w:rFonts w:ascii="Calibri" w:hAnsi="Calibri" w:cs="Calibri"/>
                <w:szCs w:val="21"/>
              </w:rPr>
              <w:t>=</w:t>
            </w:r>
            <w:r>
              <w:rPr>
                <w:rFonts w:hint="eastAsia" w:ascii="Calibri" w:hAnsi="Calibri" w:cs="Calibri"/>
                <w:szCs w:val="21"/>
              </w:rPr>
              <w:t>2.6%</w:t>
            </w:r>
          </w:p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K=2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标准显微维氏硬度块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1等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企业已建立了指示量具检定装置，卡尺量具检定装置，精密压力表标准装置，测微量具检定装置四套计量标准器，已通过</w:t>
            </w:r>
            <w:r>
              <w:rPr>
                <w:rFonts w:hint="eastAsia"/>
                <w:szCs w:val="21"/>
              </w:rPr>
              <w:t>山西省长治市屯留县市场监管局</w:t>
            </w:r>
            <w:r>
              <w:rPr>
                <w:rFonts w:hint="eastAsia"/>
                <w:szCs w:val="21"/>
                <w:lang w:eastAsia="zh-CN"/>
              </w:rPr>
              <w:t>计量标准考核</w:t>
            </w:r>
            <w:r>
              <w:rPr>
                <w:rFonts w:hint="eastAsia"/>
                <w:szCs w:val="21"/>
              </w:rPr>
              <w:t>，取得了计量标准考核证书，</w:t>
            </w:r>
            <w:r>
              <w:rPr>
                <w:rFonts w:hint="eastAsia" w:ascii="宋体" w:hAnsi="宋体"/>
                <w:szCs w:val="21"/>
              </w:rPr>
              <w:t>所有标准器均有有效期</w:t>
            </w:r>
            <w:r>
              <w:rPr>
                <w:rFonts w:hint="eastAsia" w:ascii="宋体" w:hAnsi="宋体"/>
                <w:szCs w:val="21"/>
                <w:lang w:eastAsia="zh-CN"/>
              </w:rPr>
              <w:t>内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/>
                <w:szCs w:val="21"/>
              </w:rPr>
              <w:t>检定/校准证书。生产过程检验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数显显微硬度计、洛氏硬度计也有</w:t>
            </w:r>
            <w:r>
              <w:rPr>
                <w:rFonts w:hint="eastAsia" w:ascii="宋体" w:hAnsi="宋体"/>
                <w:szCs w:val="21"/>
              </w:rPr>
              <w:t>效期的</w:t>
            </w:r>
            <w:r>
              <w:rPr>
                <w:rFonts w:hint="eastAsia"/>
                <w:szCs w:val="21"/>
              </w:rPr>
              <w:t>检定/校准证书。</w:t>
            </w:r>
            <w:r>
              <w:rPr>
                <w:rFonts w:hint="eastAsia" w:ascii="宋体" w:hAnsi="宋体"/>
                <w:szCs w:val="21"/>
              </w:rPr>
              <w:t>抽查8台测量设备，量值溯源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                                         2020年10月27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D7"/>
    <w:rsid w:val="000E3226"/>
    <w:rsid w:val="001515D2"/>
    <w:rsid w:val="006469DC"/>
    <w:rsid w:val="007A2F3D"/>
    <w:rsid w:val="008F28E3"/>
    <w:rsid w:val="009222B4"/>
    <w:rsid w:val="0094598B"/>
    <w:rsid w:val="00A5539B"/>
    <w:rsid w:val="00A77DD7"/>
    <w:rsid w:val="00AC3DBE"/>
    <w:rsid w:val="00B15F4F"/>
    <w:rsid w:val="00BF19E5"/>
    <w:rsid w:val="00CA1254"/>
    <w:rsid w:val="00D83E1C"/>
    <w:rsid w:val="00E32B34"/>
    <w:rsid w:val="00F72DE3"/>
    <w:rsid w:val="571D7335"/>
    <w:rsid w:val="5AF44893"/>
    <w:rsid w:val="5BFE19FA"/>
    <w:rsid w:val="5C8F0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904</Characters>
  <Lines>7</Lines>
  <Paragraphs>2</Paragraphs>
  <TotalTime>3</TotalTime>
  <ScaleCrop>false</ScaleCrop>
  <LinksUpToDate>false</LinksUpToDate>
  <CharactersWithSpaces>1060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2020-10-31T08:23:30Z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