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杭州佳磊环保科技有限公司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2019年09月23日 上午至2019年09月23日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