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德中洪堡(重庆)精密电子有限公司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GB/T19001-2016/ISO9001:2015</w:t>
            </w:r>
            <w:bookmarkEnd w:id="1"/>
            <w:r>
              <w:rPr>
                <w:rFonts w:hint="eastAsia"/>
                <w:sz w:val="22"/>
                <w:szCs w:val="22"/>
                <w:lang w:eastAsia="zh-CN"/>
              </w:rPr>
              <w:t>☑</w:t>
            </w:r>
            <w:r>
              <w:rPr>
                <w:rFonts w:hint="eastAsia"/>
                <w:sz w:val="22"/>
                <w:szCs w:val="22"/>
              </w:rPr>
              <w:t xml:space="preserve">受审核方管理体系文件 (手册版本号：)  </w:t>
            </w:r>
            <w:r>
              <w:rPr>
                <w:rFonts w:hint="eastAsia"/>
                <w:sz w:val="22"/>
                <w:szCs w:val="22"/>
                <w:lang w:eastAsia="zh-CN"/>
              </w:rPr>
              <w:t>☑</w:t>
            </w:r>
            <w:r>
              <w:rPr>
                <w:rFonts w:hint="eastAsia"/>
                <w:sz w:val="22"/>
                <w:szCs w:val="22"/>
              </w:rPr>
              <w:t>适用于受审核方的法律法规及其他要求</w:t>
            </w: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0574-2020-Q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r>
              <w:rPr>
                <w:rFonts w:hint="eastAsia"/>
                <w:sz w:val="22"/>
                <w:szCs w:val="22"/>
              </w:rPr>
              <w:t>张心</w:t>
            </w:r>
          </w:p>
        </w:tc>
        <w:tc>
          <w:tcPr>
            <w:tcW w:w="1184" w:type="dxa"/>
            <w:vAlign w:val="center"/>
          </w:tcPr>
          <w:p>
            <w:pPr>
              <w:ind w:left="70" w:leftChars="29"/>
              <w:rPr>
                <w:rFonts w:hint="eastAsia"/>
                <w:sz w:val="22"/>
                <w:szCs w:val="22"/>
              </w:rPr>
            </w:pPr>
            <w:r>
              <w:rPr>
                <w:rFonts w:hint="eastAsia"/>
                <w:sz w:val="22"/>
                <w:szCs w:val="22"/>
              </w:rPr>
              <w:t>组长</w:t>
            </w:r>
          </w:p>
        </w:tc>
        <w:tc>
          <w:tcPr>
            <w:tcW w:w="5595" w:type="dxa"/>
            <w:gridSpan w:val="3"/>
            <w:vAlign w:val="center"/>
          </w:tcPr>
          <w:p>
            <w:pPr>
              <w:ind w:left="70" w:leftChars="29"/>
              <w:rPr>
                <w:rFonts w:hint="eastAsia"/>
                <w:sz w:val="22"/>
                <w:szCs w:val="22"/>
              </w:rPr>
            </w:pPr>
            <w:r>
              <w:rPr>
                <w:rFonts w:hint="eastAsia"/>
                <w:sz w:val="22"/>
                <w:szCs w:val="22"/>
              </w:rPr>
              <w:t>2018-N1QMS-2207381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p>
        </w:tc>
        <w:tc>
          <w:tcPr>
            <w:tcW w:w="1184" w:type="dxa"/>
            <w:vAlign w:val="center"/>
          </w:tcPr>
          <w:p>
            <w:pPr>
              <w:ind w:left="70" w:leftChars="29"/>
              <w:rPr>
                <w:rFonts w:hint="eastAsia"/>
                <w:sz w:val="22"/>
                <w:szCs w:val="22"/>
              </w:rPr>
            </w:pPr>
          </w:p>
        </w:tc>
        <w:tc>
          <w:tcPr>
            <w:tcW w:w="5595" w:type="dxa"/>
            <w:gridSpan w:val="3"/>
            <w:vAlign w:val="center"/>
          </w:tcPr>
          <w:p>
            <w:pPr>
              <w:ind w:left="70" w:leftChars="29"/>
              <w:rPr>
                <w:rFonts w:hint="eastAsia"/>
                <w:sz w:val="22"/>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color w:val="000000"/>
                <w:szCs w:val="21"/>
                <w:lang w:val="en-US" w:eastAsia="zh-CN"/>
              </w:rPr>
              <w:t>2020年10月21日上午</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color w:val="000000"/>
                <w:szCs w:val="21"/>
                <w:lang w:val="en-US" w:eastAsia="zh-CN"/>
              </w:rPr>
              <w:t>2020年10月21日上午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color w:val="000000"/>
                <w:szCs w:val="21"/>
                <w:lang w:val="en-US" w:eastAsia="zh-CN"/>
              </w:rPr>
              <w:t>2020年10月21日</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D594ED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张</cp:lastModifiedBy>
  <dcterms:modified xsi:type="dcterms:W3CDTF">2020-10-20T04:48:21Z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