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唐青松</w:t>
            </w:r>
            <w:r>
              <w:rPr>
                <w:rFonts w:hint="eastAsia"/>
                <w:sz w:val="24"/>
                <w:szCs w:val="24"/>
              </w:rPr>
              <w:t xml:space="preserve">           陪同人员：</w:t>
            </w:r>
            <w:r>
              <w:rPr>
                <w:rFonts w:hint="eastAsia"/>
                <w:sz w:val="24"/>
                <w:szCs w:val="24"/>
                <w:lang w:val="en-US" w:eastAsia="zh-CN"/>
              </w:rPr>
              <w:t>孟娇</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1</w:t>
            </w:r>
            <w:r>
              <w:rPr>
                <w:rFonts w:hint="eastAsia"/>
                <w:sz w:val="24"/>
                <w:szCs w:val="24"/>
                <w:lang w:eastAsia="zh-CN"/>
              </w:rPr>
              <w:t>2.13</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汽车、摩托车零配件的制造。</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eastAsia="宋体" w:cs="宋体"/>
                <w:szCs w:val="21"/>
              </w:rPr>
              <w:t>现场确认，</w:t>
            </w:r>
            <w:r>
              <w:rPr>
                <w:rFonts w:hint="eastAsia" w:ascii="宋体" w:hAnsi="宋体" w:eastAsia="宋体" w:cs="宋体"/>
                <w:szCs w:val="21"/>
                <w:lang w:eastAsia="zh-CN"/>
              </w:rPr>
              <w:t>公司</w:t>
            </w:r>
            <w:r>
              <w:rPr>
                <w:rFonts w:hint="eastAsia" w:ascii="宋体" w:hAnsi="宋体" w:eastAsia="宋体" w:cs="宋体"/>
                <w:szCs w:val="21"/>
                <w:lang w:val="en-US" w:eastAsia="zh-CN"/>
              </w:rPr>
              <w:t>机械零部件的加工</w:t>
            </w:r>
            <w:r>
              <w:rPr>
                <w:rFonts w:hint="eastAsia" w:ascii="宋体" w:hAnsi="宋体" w:eastAsia="宋体" w:cs="宋体"/>
                <w:szCs w:val="21"/>
                <w:lang w:eastAsia="zh-CN"/>
              </w:rPr>
              <w:t>依据</w:t>
            </w:r>
            <w:r>
              <w:rPr>
                <w:rFonts w:hint="eastAsia" w:ascii="宋体" w:hAnsi="宋体" w:eastAsia="宋体" w:cs="宋体"/>
                <w:szCs w:val="21"/>
                <w:lang w:val="en-US" w:eastAsia="zh-CN"/>
              </w:rPr>
              <w:t>客户提供图纸或</w:t>
            </w:r>
            <w:r>
              <w:rPr>
                <w:rFonts w:hint="eastAsia" w:ascii="宋体" w:hAnsi="宋体" w:eastAsia="宋体" w:cs="宋体"/>
                <w:szCs w:val="21"/>
                <w:lang w:eastAsia="zh-CN"/>
              </w:rPr>
              <w:t>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lang w:val="en-US" w:eastAsia="zh-CN"/>
              </w:rPr>
            </w:pPr>
            <w:r>
              <w:rPr>
                <w:rFonts w:hint="eastAsia" w:ascii="宋体" w:hAnsi="宋体" w:cs="宋体"/>
                <w:szCs w:val="21"/>
              </w:rPr>
              <w:t>注册地址：</w:t>
            </w:r>
            <w:r>
              <w:rPr>
                <w:rFonts w:hint="eastAsia"/>
                <w:lang w:eastAsia="zh-CN"/>
              </w:rPr>
              <w:t>重庆市九龙坡区白欣路84号3单元7-19号</w:t>
            </w:r>
            <w:r>
              <w:rPr>
                <w:rFonts w:hint="eastAsia"/>
                <w:lang w:val="en-US" w:eastAsia="zh-CN"/>
              </w:rPr>
              <w:t>.</w:t>
            </w:r>
          </w:p>
          <w:p>
            <w:pPr>
              <w:spacing w:line="360" w:lineRule="auto"/>
              <w:ind w:firstLine="420" w:firstLineChars="200"/>
            </w:pPr>
            <w:r>
              <w:rPr>
                <w:rFonts w:hint="eastAsia" w:ascii="宋体" w:hAnsi="宋体" w:cs="宋体"/>
                <w:szCs w:val="21"/>
              </w:rPr>
              <w:t>生产/经营地址为：</w:t>
            </w:r>
            <w:r>
              <w:rPr>
                <w:rFonts w:hint="eastAsia" w:ascii="宋体" w:hAnsi="宋体" w:cs="宋体"/>
                <w:szCs w:val="21"/>
                <w:lang w:eastAsia="zh-CN"/>
              </w:rPr>
              <w:t>重庆市高新区白市驿镇海龙工业园区沄鑫机械</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szCs w:val="21"/>
                <w:lang w:val="en-US" w:eastAsia="zh-CN"/>
              </w:rPr>
              <w:t>车加工</w:t>
            </w:r>
            <w:r>
              <w:rPr>
                <w:rFonts w:hint="eastAsia" w:ascii="宋体" w:hAnsi="宋体" w:cs="宋体"/>
                <w:szCs w:val="21"/>
              </w:rPr>
              <w:t>”为特殊过程。</w:t>
            </w:r>
          </w:p>
          <w:p>
            <w:pPr>
              <w:spacing w:line="360" w:lineRule="auto"/>
              <w:ind w:firstLine="420" w:firstLineChars="200"/>
              <w:rPr>
                <w:rFonts w:hint="eastAsia" w:eastAsia="宋体"/>
                <w:lang w:eastAsia="zh-CN"/>
              </w:rPr>
            </w:pPr>
            <w:r>
              <w:rPr>
                <w:rFonts w:hint="eastAsia" w:ascii="宋体" w:hAnsi="宋体" w:cs="宋体"/>
                <w:szCs w:val="21"/>
              </w:rPr>
              <w:t>---公司外包过程：</w:t>
            </w:r>
            <w:r>
              <w:rPr>
                <w:rFonts w:hint="eastAsia" w:ascii="宋体" w:hAnsi="宋体" w:cs="宋体"/>
                <w:szCs w:val="21"/>
                <w:lang w:val="en-US" w:eastAsia="zh-CN"/>
              </w:rPr>
              <w:t>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唐青松</w:t>
            </w:r>
            <w:r>
              <w:rPr>
                <w:rFonts w:hint="eastAsia"/>
              </w:rPr>
              <w:t xml:space="preserve">    组织代表：</w:t>
            </w:r>
            <w:r>
              <w:rPr>
                <w:rFonts w:hint="eastAsia"/>
                <w:lang w:val="en-US" w:eastAsia="zh-CN"/>
              </w:rPr>
              <w:t>孟娇</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“质量第一、降本增效、精益求精、持续改进”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综合管理部</w:t>
            </w:r>
            <w:r>
              <w:rPr>
                <w:rFonts w:hint="eastAsia" w:ascii="宋体" w:hAnsi="宋体" w:cs="宋体"/>
                <w:szCs w:val="21"/>
              </w:rPr>
              <w:t>、生产</w:t>
            </w:r>
            <w:r>
              <w:rPr>
                <w:rFonts w:hint="eastAsia" w:ascii="宋体" w:hAnsi="宋体" w:cs="宋体"/>
                <w:szCs w:val="21"/>
                <w:lang w:val="en-US" w:eastAsia="zh-CN"/>
              </w:rPr>
              <w:t>技术</w:t>
            </w:r>
            <w:r>
              <w:rPr>
                <w:rFonts w:hint="eastAsia" w:ascii="宋体" w:hAnsi="宋体" w:cs="宋体"/>
                <w:szCs w:val="21"/>
              </w:rPr>
              <w:t>部，对应每个部门有职能分配表，在5.3职责和权限中对各部门职责权限进行了规定，质量体系负责人由组织代表：</w:t>
            </w:r>
            <w:r>
              <w:rPr>
                <w:rFonts w:hint="eastAsia" w:ascii="宋体" w:hAnsi="宋体" w:cs="宋体"/>
                <w:szCs w:val="21"/>
                <w:lang w:eastAsia="zh-CN"/>
              </w:rPr>
              <w:t>孟娇</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 产品一次合格率达95%以上；</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 产品出厂合格率达到100%；</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 顾客满意率达95%以上。</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left"/>
              <w:rPr>
                <w:rFonts w:hint="eastAsia" w:ascii="宋体" w:hAnsi="宋体" w:cs="宋体"/>
                <w:szCs w:val="24"/>
              </w:rPr>
            </w:pPr>
            <w:r>
              <w:rPr>
                <w:rFonts w:hint="eastAsia" w:ascii="宋体" w:hAnsi="宋体" w:cs="宋体"/>
                <w:szCs w:val="21"/>
              </w:rPr>
              <w:t>人员</w:t>
            </w: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rPr>
              <w:t xml:space="preserve">Q7.1.2 </w:t>
            </w:r>
          </w:p>
        </w:tc>
        <w:tc>
          <w:tcPr>
            <w:tcW w:w="10572" w:type="dxa"/>
            <w:vAlign w:val="top"/>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岗位职责和任职要求》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查见：《岗位职责和任职要求》中总经理任职要求，具备</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1、具有经营管理经验；</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2、具有大专或同等以上学历；</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3、具有相应行业两年以上工作经验。</w:t>
            </w:r>
          </w:p>
          <w:p>
            <w:pPr>
              <w:pStyle w:val="4"/>
              <w:tabs>
                <w:tab w:val="left" w:pos="902"/>
                <w:tab w:val="clear" w:pos="1069"/>
              </w:tabs>
              <w:spacing w:line="380" w:lineRule="exact"/>
              <w:ind w:left="0" w:leftChars="0" w:right="1" w:rightChars="0"/>
              <w:rPr>
                <w:rFonts w:hint="eastAsia" w:ascii="宋体" w:hAnsi="宋体" w:cs="宋体"/>
                <w:szCs w:val="24"/>
              </w:rPr>
            </w:pPr>
            <w:r>
              <w:rPr>
                <w:rFonts w:hint="eastAsia" w:ascii="宋体" w:hAnsi="宋体" w:eastAsia="宋体" w:cs="宋体"/>
                <w:color w:val="000000" w:themeColor="text1"/>
                <w:sz w:val="21"/>
                <w:szCs w:val="21"/>
              </w:rPr>
              <w:t>4、基本熟悉质量管理体系要求。。</w:t>
            </w:r>
          </w:p>
        </w:tc>
        <w:tc>
          <w:tcPr>
            <w:tcW w:w="1017" w:type="dxa"/>
            <w:vAlign w:val="top"/>
          </w:tcPr>
          <w:p>
            <w:pPr>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生产技术</w:t>
            </w:r>
            <w:r>
              <w:rPr>
                <w:rFonts w:hint="eastAsia" w:ascii="宋体" w:hAnsi="宋体" w:cs="宋体"/>
                <w:color w:val="000000"/>
                <w:szCs w:val="21"/>
              </w:rPr>
              <w:t>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2020年09月10日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唐青松</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综合管理部于2020.9.15进行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w:t>
            </w:r>
            <w:r>
              <w:rPr>
                <w:rFonts w:hint="eastAsia" w:cs="Times New Roman"/>
                <w:szCs w:val="22"/>
                <w:lang w:eastAsia="zh-CN"/>
              </w:rPr>
              <w:t>汽车、摩托车零配件的制造</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lang w:eastAsia="zh-CN"/>
              </w:rPr>
              <w:t>2020年5月至今</w:t>
            </w:r>
            <w:r>
              <w:rPr>
                <w:rFonts w:hint="eastAsia"/>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w:t>
            </w:r>
            <w:r>
              <w:rPr>
                <w:rFonts w:hint="eastAsia"/>
                <w:lang w:eastAsia="zh-CN"/>
              </w:rPr>
              <w:t>20</w:t>
            </w:r>
            <w:r>
              <w:rPr>
                <w:rFonts w:hint="eastAsia"/>
                <w:lang w:val="en-US" w:eastAsia="zh-CN"/>
              </w:rPr>
              <w:t>20</w:t>
            </w:r>
            <w:r>
              <w:rPr>
                <w:rFonts w:hint="eastAsia"/>
                <w:lang w:eastAsia="zh-CN"/>
              </w:rPr>
              <w:t>年</w:t>
            </w:r>
            <w:r>
              <w:rPr>
                <w:rFonts w:hint="eastAsia"/>
                <w:lang w:val="en-US" w:eastAsia="zh-CN"/>
              </w:rPr>
              <w:t>5</w:t>
            </w:r>
            <w:r>
              <w:rPr>
                <w:rFonts w:hint="eastAsia"/>
                <w:lang w:eastAsia="zh-CN"/>
              </w:rPr>
              <w:t>月</w:t>
            </w:r>
            <w:r>
              <w:rPr>
                <w:rFonts w:hint="eastAsia"/>
              </w:rPr>
              <w:t>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一阶段审核不符合项在二阶段审核时验证未得到整改。</w:t>
            </w:r>
          </w:p>
        </w:tc>
        <w:tc>
          <w:tcPr>
            <w:tcW w:w="1017"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综合管理部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孟娇，  </w:t>
            </w:r>
            <w:r>
              <w:rPr>
                <w:rFonts w:hint="eastAsia"/>
                <w:sz w:val="24"/>
                <w:szCs w:val="24"/>
              </w:rPr>
              <w:t>陪同人员：</w:t>
            </w:r>
            <w:r>
              <w:rPr>
                <w:rFonts w:hint="eastAsia"/>
                <w:sz w:val="24"/>
                <w:szCs w:val="24"/>
                <w:lang w:val="en-US" w:eastAsia="zh-CN"/>
              </w:rPr>
              <w:t>孟娇</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color w:val="auto"/>
                <w:sz w:val="20"/>
                <w:lang w:eastAsia="zh-CN"/>
              </w:rPr>
              <w:t>（</w:t>
            </w:r>
            <w:r>
              <w:rPr>
                <w:sz w:val="20"/>
              </w:rPr>
              <w:t>张广利</w:t>
            </w:r>
            <w:r>
              <w:rPr>
                <w:rFonts w:hint="eastAsia"/>
                <w:color w:val="auto"/>
                <w:sz w:val="20"/>
                <w:lang w:eastAsia="zh-CN"/>
              </w:rPr>
              <w:t>）</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1</w:t>
            </w:r>
            <w:r>
              <w:rPr>
                <w:rFonts w:hint="eastAsia"/>
                <w:sz w:val="24"/>
                <w:szCs w:val="24"/>
                <w:lang w:eastAsia="zh-CN"/>
              </w:rPr>
              <w:t>2.13</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综合管理部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综合管理部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孟娇</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w:t>
            </w:r>
            <w:r>
              <w:rPr>
                <w:rFonts w:hint="eastAsia" w:ascii="宋体" w:hAnsi="宋体" w:cs="宋体"/>
                <w:color w:val="000000"/>
                <w:spacing w:val="-4"/>
                <w:szCs w:val="21"/>
                <w:highlight w:val="none"/>
                <w:lang w:eastAsia="zh-CN"/>
              </w:rPr>
              <w:t>20</w:t>
            </w:r>
            <w:r>
              <w:rPr>
                <w:rFonts w:hint="eastAsia" w:ascii="宋体" w:hAnsi="宋体" w:cs="宋体"/>
                <w:color w:val="000000"/>
                <w:spacing w:val="-4"/>
                <w:szCs w:val="21"/>
                <w:highlight w:val="none"/>
                <w:lang w:val="en-US" w:eastAsia="zh-CN"/>
              </w:rPr>
              <w:t>20</w:t>
            </w:r>
            <w:r>
              <w:rPr>
                <w:rFonts w:hint="eastAsia" w:ascii="宋体" w:hAnsi="宋体" w:cs="宋体"/>
                <w:color w:val="000000"/>
                <w:spacing w:val="-4"/>
                <w:szCs w:val="21"/>
                <w:highlight w:val="none"/>
                <w:lang w:eastAsia="zh-CN"/>
              </w:rPr>
              <w:t>年</w:t>
            </w:r>
            <w:r>
              <w:rPr>
                <w:rFonts w:hint="eastAsia" w:ascii="宋体" w:hAnsi="宋体" w:cs="宋体"/>
                <w:color w:val="000000"/>
                <w:spacing w:val="-4"/>
                <w:szCs w:val="21"/>
                <w:highlight w:val="none"/>
                <w:lang w:val="en-US" w:eastAsia="zh-CN"/>
              </w:rPr>
              <w:t>5</w:t>
            </w:r>
            <w:r>
              <w:rPr>
                <w:rFonts w:hint="eastAsia" w:ascii="宋体" w:hAnsi="宋体" w:cs="宋体"/>
                <w:color w:val="000000"/>
                <w:spacing w:val="-4"/>
                <w:szCs w:val="21"/>
                <w:highlight w:val="none"/>
                <w:lang w:eastAsia="zh-CN"/>
              </w:rPr>
              <w:t>月</w:t>
            </w:r>
            <w:r>
              <w:rPr>
                <w:rFonts w:hint="eastAsia" w:ascii="宋体" w:hAnsi="宋体" w:cs="宋体"/>
                <w:color w:val="000000"/>
                <w:spacing w:val="-4"/>
                <w:szCs w:val="21"/>
                <w:highlight w:val="none"/>
              </w:rPr>
              <w:t>-2020</w:t>
            </w:r>
            <w:r>
              <w:rPr>
                <w:rFonts w:hint="eastAsia" w:ascii="宋体" w:hAnsi="宋体" w:cs="宋体"/>
                <w:color w:val="000000"/>
                <w:spacing w:val="-4"/>
                <w:szCs w:val="21"/>
                <w:highlight w:val="none"/>
                <w:lang w:val="en-US" w:eastAsia="zh-CN"/>
              </w:rPr>
              <w:t>年11</w:t>
            </w:r>
            <w:r>
              <w:rPr>
                <w:rFonts w:hint="eastAsia" w:ascii="宋体" w:hAnsi="宋体" w:cs="宋体"/>
                <w:color w:val="000000"/>
                <w:spacing w:val="-4"/>
                <w:szCs w:val="21"/>
                <w:highlight w:val="none"/>
              </w:rPr>
              <w:t>月</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培训计划及时完成率</w:t>
            </w:r>
            <w:r>
              <w:rPr>
                <w:rFonts w:hint="eastAsia" w:ascii="宋体" w:hAnsi="宋体" w:cs="宋体"/>
                <w:color w:val="000000"/>
                <w:spacing w:val="-4"/>
                <w:szCs w:val="21"/>
                <w:lang w:val="en-US" w:eastAsia="zh-CN"/>
              </w:rPr>
              <w:t>≥</w:t>
            </w:r>
            <w:r>
              <w:rPr>
                <w:rFonts w:hint="eastAsia" w:ascii="宋体" w:hAnsi="宋体" w:cs="宋体"/>
                <w:color w:val="000000"/>
                <w:spacing w:val="-4"/>
                <w:szCs w:val="21"/>
                <w:lang w:eastAsia="zh-CN"/>
              </w:rPr>
              <w:t>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7</w:t>
            </w:r>
            <w:r>
              <w:rPr>
                <w:rFonts w:hint="eastAsia" w:ascii="宋体" w:hAnsi="宋体" w:cs="宋体"/>
                <w:color w:val="000000"/>
                <w:spacing w:val="-4"/>
                <w:szCs w:val="21"/>
                <w:highlight w:val="none"/>
              </w:rPr>
              <w:t>月份对</w:t>
            </w:r>
            <w:r>
              <w:rPr>
                <w:rFonts w:hint="eastAsia"/>
                <w:highlight w:val="none"/>
              </w:rPr>
              <w:t>公司</w:t>
            </w:r>
            <w:r>
              <w:rPr>
                <w:highlight w:val="none"/>
              </w:rPr>
              <w:t>管理</w:t>
            </w:r>
            <w:r>
              <w:rPr>
                <w:rFonts w:hint="eastAsia"/>
                <w:highlight w:val="none"/>
              </w:rPr>
              <w:t>制度</w:t>
            </w:r>
            <w:r>
              <w:rPr>
                <w:highlight w:val="none"/>
              </w:rPr>
              <w:t>培训</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lang w:val="en-US" w:eastAsia="zh-CN"/>
              </w:rPr>
              <w:t>何雷雷</w:t>
            </w:r>
            <w:r>
              <w:rPr>
                <w:rFonts w:hint="eastAsia" w:ascii="宋体" w:hAnsi="宋体" w:eastAsia="宋体" w:cs="宋体"/>
                <w:szCs w:val="21"/>
                <w:highlight w:val="none"/>
              </w:rPr>
              <w:t xml:space="preserve">  </w:t>
            </w:r>
            <w:r>
              <w:rPr>
                <w:rFonts w:hint="eastAsia" w:ascii="宋体" w:hAnsi="宋体" w:cs="宋体"/>
                <w:szCs w:val="21"/>
                <w:highlight w:val="none"/>
              </w:rPr>
              <w:t>考评时间20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p>
          <w:p>
            <w:pPr>
              <w:rPr>
                <w:rFonts w:ascii="宋体" w:hAnsi="宋体" w:cs="宋体"/>
                <w:szCs w:val="21"/>
                <w:highlight w:val="none"/>
              </w:rPr>
            </w:pPr>
            <w:r>
              <w:rPr>
                <w:rFonts w:hint="eastAsia" w:ascii="宋体" w:hAnsi="宋体" w:cs="宋体"/>
                <w:szCs w:val="21"/>
                <w:highlight w:val="none"/>
              </w:rPr>
              <w:t>从</w:t>
            </w:r>
            <w:r>
              <w:rPr>
                <w:rFonts w:hint="eastAsia" w:ascii="宋体" w:hAnsi="宋体" w:cs="宋体"/>
                <w:szCs w:val="21"/>
                <w:highlight w:val="none"/>
                <w:lang w:val="en-US" w:eastAsia="zh-CN"/>
              </w:rPr>
              <w:t>业务能力</w:t>
            </w:r>
            <w:r>
              <w:rPr>
                <w:rFonts w:hint="eastAsia" w:ascii="宋体" w:hAnsi="宋体" w:cs="宋体"/>
                <w:szCs w:val="21"/>
                <w:highlight w:val="none"/>
              </w:rPr>
              <w:t>、</w:t>
            </w:r>
            <w:r>
              <w:rPr>
                <w:rFonts w:hint="eastAsia" w:ascii="宋体" w:hAnsi="宋体" w:cs="宋体"/>
                <w:szCs w:val="21"/>
                <w:highlight w:val="none"/>
                <w:lang w:val="en-US" w:eastAsia="zh-CN"/>
              </w:rPr>
              <w:t>沟通能力</w:t>
            </w:r>
            <w:r>
              <w:rPr>
                <w:rFonts w:hint="eastAsia" w:ascii="宋体" w:hAnsi="宋体" w:cs="宋体"/>
                <w:szCs w:val="21"/>
                <w:highlight w:val="none"/>
              </w:rPr>
              <w:t>、</w:t>
            </w:r>
            <w:r>
              <w:rPr>
                <w:rFonts w:hint="eastAsia" w:ascii="宋体" w:hAnsi="宋体" w:cs="宋体"/>
                <w:szCs w:val="21"/>
                <w:highlight w:val="none"/>
                <w:lang w:val="en-US" w:eastAsia="zh-CN"/>
              </w:rPr>
              <w:t>业务完成</w:t>
            </w:r>
            <w:r>
              <w:rPr>
                <w:rFonts w:hint="eastAsia" w:ascii="宋体" w:hAnsi="宋体" w:cs="宋体"/>
                <w:szCs w:val="21"/>
                <w:highlight w:val="none"/>
              </w:rPr>
              <w:t>等方面进行了考核。考核成绩：</w:t>
            </w:r>
            <w:r>
              <w:rPr>
                <w:rFonts w:hint="eastAsia" w:ascii="宋体" w:hAnsi="宋体" w:cs="宋体"/>
                <w:szCs w:val="21"/>
                <w:highlight w:val="none"/>
                <w:lang w:val="en-US" w:eastAsia="zh-CN"/>
              </w:rPr>
              <w:t>97分</w:t>
            </w:r>
            <w:r>
              <w:rPr>
                <w:rFonts w:hint="eastAsia" w:ascii="宋体" w:hAnsi="宋体" w:cs="宋体"/>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度</w:t>
            </w:r>
            <w:r>
              <w:rPr>
                <w:rFonts w:hint="eastAsia" w:ascii="宋体" w:hAnsi="宋体" w:cs="宋体"/>
                <w:szCs w:val="21"/>
                <w:highlight w:val="none"/>
              </w:rPr>
              <w:t>培训计划</w:t>
            </w:r>
            <w:r>
              <w:rPr>
                <w:rFonts w:hint="eastAsia" w:ascii="宋体" w:hAnsi="宋体" w:cs="宋体"/>
                <w:szCs w:val="21"/>
                <w:highlight w:val="none"/>
                <w:lang w:val="en-US" w:eastAsia="zh-CN"/>
              </w:rPr>
              <w:t>5</w:t>
            </w:r>
            <w:r>
              <w:rPr>
                <w:rFonts w:hint="eastAsia" w:ascii="宋体" w:hAnsi="宋体" w:cs="宋体"/>
                <w:szCs w:val="21"/>
                <w:highlight w:val="none"/>
              </w:rPr>
              <w:t>次，以完成</w:t>
            </w:r>
            <w:r>
              <w:rPr>
                <w:rFonts w:hint="eastAsia" w:ascii="宋体" w:hAnsi="宋体" w:cs="宋体"/>
                <w:szCs w:val="21"/>
                <w:highlight w:val="none"/>
                <w:lang w:val="en-US" w:eastAsia="zh-CN"/>
              </w:rPr>
              <w:t>5</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20.8.20内审员</w:t>
            </w:r>
            <w:r>
              <w:rPr>
                <w:rFonts w:hint="eastAsia" w:ascii="宋体" w:hAnsi="宋体" w:cs="宋体"/>
                <w:szCs w:val="21"/>
                <w:highlight w:val="none"/>
              </w:rPr>
              <w:t>培训记录；</w:t>
            </w:r>
          </w:p>
          <w:p>
            <w:pPr>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审核</w:t>
            </w:r>
            <w:r>
              <w:rPr>
                <w:rFonts w:hint="eastAsia" w:ascii="宋体" w:hAnsi="宋体" w:cs="宋体"/>
                <w:szCs w:val="21"/>
                <w:highlight w:val="none"/>
              </w:rPr>
              <w:t>知识</w:t>
            </w:r>
            <w:r>
              <w:rPr>
                <w:rFonts w:hint="eastAsia" w:ascii="宋体" w:hAnsi="宋体" w:cs="宋体"/>
                <w:szCs w:val="21"/>
                <w:highlight w:val="none"/>
                <w:lang w:val="en-US" w:eastAsia="zh-CN"/>
              </w:rPr>
              <w:t>及审核程序</w:t>
            </w:r>
            <w:r>
              <w:rPr>
                <w:rFonts w:hint="eastAsia" w:ascii="宋体" w:hAnsi="宋体" w:cs="宋体"/>
                <w:szCs w:val="21"/>
                <w:highlight w:val="none"/>
              </w:rPr>
              <w:t>讲解培训；</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szCs w:val="22"/>
                <w:highlight w:val="none"/>
                <w:lang w:val="en-US" w:eastAsia="zh-CN"/>
              </w:rPr>
            </w:pPr>
            <w:r>
              <w:rPr>
                <w:rFonts w:hint="eastAsia" w:ascii="宋体" w:hAnsi="宋体" w:cs="宋体"/>
                <w:szCs w:val="21"/>
                <w:highlight w:val="none"/>
              </w:rPr>
              <w:t>参加人员：</w:t>
            </w:r>
            <w:r>
              <w:rPr>
                <w:rFonts w:hint="eastAsia" w:ascii="宋体" w:hAnsi="宋体"/>
                <w:highlight w:val="none"/>
              </w:rPr>
              <w:t>内部审核人员</w:t>
            </w:r>
            <w:r>
              <w:rPr>
                <w:rFonts w:hint="eastAsia" w:ascii="宋体" w:hAnsi="宋体"/>
                <w:highlight w:val="none"/>
                <w:lang w:eastAsia="zh-CN"/>
              </w:rPr>
              <w:t>（</w:t>
            </w:r>
            <w:r>
              <w:rPr>
                <w:rFonts w:hint="eastAsia" w:ascii="宋体" w:hAnsi="宋体"/>
                <w:szCs w:val="21"/>
                <w:highlight w:val="none"/>
                <w:lang w:eastAsia="zh-CN"/>
              </w:rPr>
              <w:t>孟</w:t>
            </w:r>
            <w:r>
              <w:rPr>
                <w:rFonts w:hint="eastAsia" w:ascii="宋体" w:hAnsi="宋体"/>
                <w:szCs w:val="22"/>
                <w:highlight w:val="none"/>
                <w:lang w:eastAsia="zh-CN"/>
              </w:rPr>
              <w:t>娇、</w:t>
            </w:r>
            <w:r>
              <w:rPr>
                <w:rFonts w:hint="eastAsia" w:ascii="宋体" w:hAnsi="宋体"/>
                <w:szCs w:val="22"/>
                <w:highlight w:val="none"/>
                <w:lang w:val="en-US" w:eastAsia="zh-CN"/>
              </w:rPr>
              <w:t>贺晓燕等）</w:t>
            </w:r>
          </w:p>
          <w:p>
            <w:pPr>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具备了ISO9001内部审核的基本能力，为公司举行内部审核作了充分的准备。达到培训的目的。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唐青松</w:t>
            </w:r>
          </w:p>
          <w:p>
            <w:pPr>
              <w:rPr>
                <w:rFonts w:ascii="宋体" w:hAnsi="宋体" w:cs="宋体"/>
                <w:szCs w:val="21"/>
                <w:highlight w:val="none"/>
              </w:rPr>
            </w:pPr>
            <w:r>
              <w:rPr>
                <w:rFonts w:hint="eastAsia" w:ascii="宋体" w:hAnsi="宋体" w:cs="宋体"/>
                <w:szCs w:val="21"/>
                <w:highlight w:val="none"/>
              </w:rPr>
              <w:t>2、查2020.</w:t>
            </w:r>
            <w:r>
              <w:rPr>
                <w:rFonts w:hint="eastAsia" w:ascii="宋体" w:hAnsi="宋体" w:cs="宋体"/>
                <w:szCs w:val="21"/>
                <w:highlight w:val="none"/>
                <w:lang w:val="en-US" w:eastAsia="zh-CN"/>
              </w:rPr>
              <w:t>8.28公司技能培训记录：</w:t>
            </w:r>
          </w:p>
          <w:p>
            <w:pPr>
              <w:numPr>
                <w:ilvl w:val="0"/>
                <w:numId w:val="0"/>
              </w:numPr>
              <w:spacing w:line="360" w:lineRule="auto"/>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依据《作业指导书》进行实际操作演示</w:t>
            </w:r>
          </w:p>
          <w:p>
            <w:pPr>
              <w:rPr>
                <w:rFonts w:ascii="宋体" w:hAnsi="宋体" w:cs="宋体"/>
                <w:szCs w:val="21"/>
                <w:highlight w:val="none"/>
              </w:rPr>
            </w:pPr>
            <w:r>
              <w:rPr>
                <w:rFonts w:hint="eastAsia" w:ascii="宋体" w:hAnsi="宋体" w:cs="宋体"/>
                <w:szCs w:val="21"/>
                <w:highlight w:val="none"/>
              </w:rPr>
              <w:t>参加人员：全体</w:t>
            </w:r>
            <w:r>
              <w:rPr>
                <w:rFonts w:hint="eastAsia" w:ascii="宋体" w:hAnsi="宋体" w:cs="宋体"/>
                <w:szCs w:val="21"/>
                <w:highlight w:val="none"/>
                <w:lang w:eastAsia="zh-CN"/>
              </w:rPr>
              <w:t>技术</w:t>
            </w:r>
            <w:r>
              <w:rPr>
                <w:rFonts w:hint="eastAsia" w:ascii="宋体" w:hAnsi="宋体" w:cs="宋体"/>
                <w:szCs w:val="21"/>
                <w:highlight w:val="none"/>
              </w:rPr>
              <w:t>人员</w:t>
            </w:r>
          </w:p>
          <w:p>
            <w:pPr>
              <w:rPr>
                <w:rFonts w:ascii="宋体" w:hAnsi="宋体" w:cs="宋体"/>
                <w:szCs w:val="21"/>
                <w:highlight w:val="none"/>
              </w:rPr>
            </w:pPr>
            <w:r>
              <w:rPr>
                <w:rFonts w:hint="eastAsia" w:ascii="宋体" w:hAnsi="宋体" w:cs="宋体"/>
                <w:szCs w:val="21"/>
                <w:highlight w:val="none"/>
              </w:rPr>
              <w:t>评价：</w:t>
            </w:r>
            <w:r>
              <w:rPr>
                <w:rFonts w:hint="eastAsia" w:ascii="宋体" w:hAnsi="宋体" w:cs="宋体"/>
                <w:szCs w:val="21"/>
                <w:highlight w:val="none"/>
                <w:lang w:eastAsia="zh-CN"/>
              </w:rPr>
              <w:t>本公司产品</w:t>
            </w:r>
            <w:r>
              <w:rPr>
                <w:rFonts w:hint="eastAsia" w:ascii="宋体" w:hAnsi="宋体" w:cs="宋体"/>
                <w:szCs w:val="21"/>
                <w:highlight w:val="none"/>
                <w:lang w:val="en-US" w:eastAsia="zh-CN"/>
              </w:rPr>
              <w:t>生产具备一定的技术要求，此次培训对技术人员的实际操作水平和理论知识都起到了一次很好的帮助作用</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培训评价人： </w:t>
            </w:r>
            <w:r>
              <w:rPr>
                <w:rFonts w:hint="eastAsia" w:ascii="宋体" w:hAnsi="宋体" w:cs="宋体"/>
                <w:szCs w:val="21"/>
                <w:highlight w:val="none"/>
                <w:lang w:val="en-US" w:eastAsia="zh-CN"/>
              </w:rPr>
              <w:t>孟娇</w:t>
            </w:r>
          </w:p>
          <w:p>
            <w:pPr>
              <w:rPr>
                <w:rFonts w:ascii="宋体" w:hAnsi="宋体" w:cs="宋体"/>
                <w:color w:val="000000"/>
                <w:kern w:val="0"/>
                <w:szCs w:val="21"/>
                <w:highlight w:val="none"/>
              </w:rPr>
            </w:pPr>
            <w:r>
              <w:rPr>
                <w:rFonts w:hint="eastAsia" w:ascii="宋体" w:hAnsi="宋体" w:cs="宋体"/>
                <w:szCs w:val="21"/>
                <w:highlight w:val="none"/>
              </w:rPr>
              <w:t>3、查2020年培训计划，后续还将进行</w:t>
            </w:r>
            <w:r>
              <w:rPr>
                <w:rFonts w:hint="eastAsia" w:ascii="宋体" w:hAnsi="宋体"/>
                <w:highlight w:val="none"/>
                <w:lang w:eastAsia="zh-CN"/>
              </w:rPr>
              <w:t>生产</w:t>
            </w:r>
            <w:r>
              <w:rPr>
                <w:rFonts w:hint="eastAsia" w:ascii="宋体" w:hAnsi="宋体"/>
                <w:highlight w:val="none"/>
              </w:rPr>
              <w:t>人员素养培训</w:t>
            </w:r>
            <w:r>
              <w:rPr>
                <w:rFonts w:hint="eastAsia"/>
                <w:highlight w:val="none"/>
              </w:rPr>
              <w:t>、</w:t>
            </w:r>
            <w:r>
              <w:rPr>
                <w:rFonts w:hint="eastAsia"/>
                <w:highlight w:val="none"/>
                <w:lang w:eastAsia="zh-CN"/>
              </w:rPr>
              <w:t>生产工艺</w:t>
            </w:r>
            <w:r>
              <w:rPr>
                <w:rFonts w:hint="eastAsia"/>
                <w:highlight w:val="none"/>
              </w:rPr>
              <w:t>流程、规范及管理培训</w:t>
            </w:r>
            <w:r>
              <w:rPr>
                <w:rFonts w:hint="eastAsia" w:ascii="宋体" w:hAnsi="宋体" w:cs="宋体"/>
                <w:color w:val="000000"/>
                <w:kern w:val="0"/>
                <w:szCs w:val="21"/>
                <w:highlight w:val="none"/>
              </w:rPr>
              <w:t>等相关培训。</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0" w:name="_Hlk525119530"/>
            <w:r>
              <w:rPr>
                <w:rFonts w:hint="eastAsia" w:ascii="宋体" w:hAnsi="宋体" w:eastAsia="宋体" w:cs="宋体"/>
                <w:color w:val="000000"/>
                <w:kern w:val="0"/>
                <w:sz w:val="21"/>
                <w:szCs w:val="21"/>
                <w:lang w:eastAsia="zh-CN"/>
              </w:rPr>
              <w:t>JJJM</w:t>
            </w:r>
            <w:r>
              <w:rPr>
                <w:rFonts w:hint="eastAsia" w:ascii="宋体" w:hAnsi="宋体" w:eastAsia="宋体" w:cs="宋体"/>
                <w:color w:val="000000"/>
                <w:kern w:val="0"/>
                <w:sz w:val="21"/>
                <w:szCs w:val="21"/>
              </w:rPr>
              <w:t>/QM</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lang w:eastAsia="zh-CN"/>
              </w:rPr>
              <w:t>2020</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bookmarkEnd w:id="0"/>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18</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唐青松</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编号JJJM/QP001</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18</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唐青松</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eastAsia="zh-CN"/>
              </w:rPr>
              <w:t>2020年</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lang w:eastAsia="zh-CN"/>
              </w:rPr>
              <w:t>月至2020年11月</w:t>
            </w:r>
            <w:r>
              <w:rPr>
                <w:rFonts w:hint="eastAsia" w:ascii="宋体" w:hAnsi="宋体" w:cs="宋体"/>
                <w:color w:val="000000"/>
                <w:szCs w:val="24"/>
                <w:highlight w:val="none"/>
              </w:rPr>
              <w:t>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2" w:firstLineChars="200"/>
              <w:rPr>
                <w:color w:val="000000" w:themeColor="text1"/>
                <w:szCs w:val="21"/>
              </w:rPr>
            </w:pPr>
            <w:r>
              <w:rPr>
                <w:rFonts w:hint="eastAsia" w:ascii="宋体" w:hAnsi="宋体" w:cs="宋体"/>
                <w:b/>
                <w:bCs/>
                <w:color w:val="000000"/>
                <w:szCs w:val="24"/>
              </w:rPr>
              <w:t>本次审核时间：</w:t>
            </w:r>
            <w:r>
              <w:rPr>
                <w:rFonts w:hint="eastAsia"/>
                <w:b/>
                <w:bCs/>
                <w:color w:val="000000" w:themeColor="text1"/>
                <w:szCs w:val="21"/>
              </w:rPr>
              <w:t>20</w:t>
            </w:r>
            <w:r>
              <w:rPr>
                <w:rFonts w:hint="eastAsia"/>
                <w:b/>
                <w:bCs/>
                <w:color w:val="000000" w:themeColor="text1"/>
                <w:szCs w:val="21"/>
                <w:lang w:val="en-US" w:eastAsia="zh-CN"/>
              </w:rPr>
              <w:t>20</w:t>
            </w:r>
            <w:r>
              <w:rPr>
                <w:rFonts w:hint="eastAsia"/>
                <w:b/>
                <w:bCs/>
                <w:color w:val="000000" w:themeColor="text1"/>
                <w:szCs w:val="21"/>
              </w:rPr>
              <w:t xml:space="preserve">年 </w:t>
            </w:r>
            <w:r>
              <w:rPr>
                <w:rFonts w:hint="eastAsia"/>
                <w:b/>
                <w:bCs/>
                <w:color w:val="000000" w:themeColor="text1"/>
                <w:szCs w:val="21"/>
                <w:lang w:val="en-US" w:eastAsia="zh-CN"/>
              </w:rPr>
              <w:t>8</w:t>
            </w:r>
            <w:r>
              <w:rPr>
                <w:rFonts w:hint="eastAsia"/>
                <w:b/>
                <w:bCs/>
                <w:color w:val="000000" w:themeColor="text1"/>
                <w:szCs w:val="21"/>
              </w:rPr>
              <w:t xml:space="preserve">月 </w:t>
            </w:r>
            <w:r>
              <w:rPr>
                <w:rFonts w:hint="eastAsia"/>
                <w:b/>
                <w:bCs/>
                <w:color w:val="000000" w:themeColor="text1"/>
                <w:szCs w:val="21"/>
                <w:lang w:val="en-US" w:eastAsia="zh-CN"/>
              </w:rPr>
              <w:t>20</w:t>
            </w:r>
            <w:r>
              <w:rPr>
                <w:rFonts w:hint="eastAsia"/>
                <w:b/>
                <w:bCs/>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孟娇</w:t>
            </w:r>
            <w:r>
              <w:rPr>
                <w:rFonts w:hint="eastAsia" w:ascii="宋体" w:hAnsi="宋体"/>
                <w:szCs w:val="21"/>
              </w:rPr>
              <w:t xml:space="preserve">     组员</w:t>
            </w:r>
            <w:r>
              <w:rPr>
                <w:rFonts w:hint="eastAsia" w:ascii="宋体" w:hAnsi="宋体" w:cs="Times New Roman"/>
                <w:szCs w:val="21"/>
              </w:rPr>
              <w:t>：</w:t>
            </w:r>
            <w:r>
              <w:rPr>
                <w:rFonts w:hint="eastAsia" w:ascii="宋体" w:hAnsi="宋体" w:eastAsiaTheme="minorEastAsia" w:cstheme="minorBidi"/>
                <w:b w:val="0"/>
                <w:bCs/>
                <w:color w:val="auto"/>
                <w:kern w:val="2"/>
                <w:sz w:val="18"/>
                <w:szCs w:val="18"/>
                <w:highlight w:val="none"/>
                <w:lang w:val="en-US" w:eastAsia="zh-CN" w:bidi="ar-SA"/>
              </w:rPr>
              <w:t>贺晓燕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综合管理部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pStyle w:val="8"/>
              <w:spacing w:before="0" w:beforeAutospacing="0" w:after="0" w:afterAutospacing="0" w:line="240" w:lineRule="exact"/>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此次共开据《内审不符合项报告》1份，涉及涉及综合管理部Q7.2条款2020.8.20日查综合管理部2010年培训记录，未见按计划对操作人员进行培训的证据，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eastAsia="宋体" w:cs="宋体"/>
                <w:color w:val="000000"/>
                <w:kern w:val="2"/>
                <w:sz w:val="21"/>
                <w:szCs w:val="24"/>
                <w:lang w:val="en-US" w:eastAsia="zh-CN" w:bidi="ar-SA"/>
              </w:rPr>
              <w:t>提供有《内部审核报告》查，审核结论：</w:t>
            </w:r>
            <w:r>
              <w:rPr>
                <w:rFonts w:hint="eastAsia" w:ascii="宋体" w:hAnsi="宋体" w:cs="宋体"/>
                <w:color w:val="000000"/>
                <w:szCs w:val="24"/>
              </w:rPr>
              <w:t>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ascii="宋体" w:hAnsi="宋体" w:cs="宋体"/>
                <w:szCs w:val="24"/>
              </w:rPr>
            </w:pPr>
            <w:r>
              <w:rPr>
                <w:rFonts w:hint="eastAsia" w:ascii="宋体" w:hAnsi="宋体" w:cs="宋体"/>
                <w:szCs w:val="21"/>
              </w:rPr>
              <w:t>顾客满意</w:t>
            </w:r>
          </w:p>
        </w:tc>
        <w:tc>
          <w:tcPr>
            <w:tcW w:w="960" w:type="dxa"/>
            <w:vAlign w:val="top"/>
          </w:tcPr>
          <w:p>
            <w:pPr>
              <w:rPr>
                <w:rFonts w:hint="eastAsia" w:ascii="宋体" w:hAnsi="宋体" w:cs="宋体"/>
                <w:b w:val="0"/>
                <w:bCs/>
                <w:szCs w:val="21"/>
                <w:lang w:val="en-US" w:eastAsia="zh-CN"/>
              </w:rPr>
            </w:pPr>
            <w:r>
              <w:rPr>
                <w:rFonts w:hint="eastAsia" w:ascii="宋体" w:hAnsi="宋体" w:cs="宋体"/>
                <w:szCs w:val="21"/>
                <w:lang w:val="en-US" w:eastAsia="zh-CN"/>
              </w:rPr>
              <w:t>Q</w:t>
            </w:r>
            <w:r>
              <w:rPr>
                <w:rFonts w:hint="eastAsia" w:ascii="宋体" w:hAnsi="宋体" w:cs="宋体"/>
                <w:szCs w:val="21"/>
              </w:rPr>
              <w:t>9.1.2</w:t>
            </w:r>
          </w:p>
        </w:tc>
        <w:tc>
          <w:tcPr>
            <w:tcW w:w="10572" w:type="dxa"/>
            <w:vAlign w:val="top"/>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月的调查表共</w:t>
            </w:r>
            <w:r>
              <w:rPr>
                <w:rFonts w:hint="eastAsia" w:ascii="宋体" w:hAnsi="宋体" w:cs="宋体"/>
                <w:szCs w:val="21"/>
                <w:highlight w:val="none"/>
                <w:lang w:val="en-US" w:eastAsia="zh-CN"/>
              </w:rPr>
              <w:t>1</w:t>
            </w:r>
            <w:r>
              <w:rPr>
                <w:rFonts w:hint="eastAsia" w:ascii="宋体" w:hAnsi="宋体" w:cs="宋体"/>
                <w:szCs w:val="21"/>
                <w:highlight w:val="none"/>
              </w:rPr>
              <w:t>份，回收</w:t>
            </w:r>
            <w:r>
              <w:rPr>
                <w:rFonts w:hint="eastAsia" w:ascii="宋体" w:hAnsi="宋体" w:cs="宋体"/>
                <w:szCs w:val="21"/>
                <w:highlight w:val="none"/>
                <w:lang w:val="en-US" w:eastAsia="zh-CN"/>
              </w:rPr>
              <w:t>1</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w:t>
            </w:r>
            <w:r>
              <w:rPr>
                <w:rFonts w:hint="eastAsia" w:ascii="宋体" w:hAnsi="宋体" w:cs="宋体"/>
                <w:szCs w:val="21"/>
                <w:highlight w:val="none"/>
                <w:lang w:val="en-US" w:eastAsia="zh-CN"/>
              </w:rPr>
              <w:t>96</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cs="宋体"/>
                <w:szCs w:val="21"/>
                <w:highlight w:val="none"/>
                <w:lang w:val="en-US" w:eastAsia="zh-CN"/>
              </w:rPr>
              <w:t>1</w:t>
            </w:r>
            <w:r>
              <w:rPr>
                <w:rFonts w:hint="eastAsia" w:ascii="宋体" w:hAnsi="宋体" w:cs="宋体"/>
                <w:szCs w:val="21"/>
                <w:highlight w:val="none"/>
              </w:rPr>
              <w:t>家顾客进行满意度调查，从统计结果可以看出，顾客对公司的交货准时度及准确性等都比较满意。</w:t>
            </w:r>
          </w:p>
          <w:p>
            <w:pPr>
              <w:spacing w:line="360" w:lineRule="auto"/>
              <w:rPr>
                <w:rFonts w:hint="eastAsia" w:ascii="宋体" w:hAnsi="宋体" w:cs="宋体"/>
                <w:color w:val="000000"/>
                <w:szCs w:val="24"/>
              </w:rPr>
            </w:pPr>
            <w:r>
              <w:rPr>
                <w:rFonts w:hint="eastAsia" w:ascii="宋体" w:hAnsi="宋体" w:cs="宋体"/>
                <w:szCs w:val="21"/>
              </w:rPr>
              <w:t>公司现目前没有发生客户流失的现象。</w:t>
            </w:r>
          </w:p>
        </w:tc>
        <w:tc>
          <w:tcPr>
            <w:tcW w:w="1017" w:type="dxa"/>
            <w:vAlign w:val="top"/>
          </w:tcPr>
          <w:p>
            <w:pPr>
              <w:rPr>
                <w:rFonts w:hint="eastAsia"/>
                <w:lang w:val="en-US" w:eastAsia="zh-CN"/>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highlight w:val="none"/>
              </w:rPr>
              <w:t>：</w:t>
            </w:r>
            <w:r>
              <w:rPr>
                <w:rFonts w:hint="eastAsia"/>
                <w:sz w:val="24"/>
                <w:szCs w:val="24"/>
                <w:highlight w:val="none"/>
                <w:lang w:val="en-US" w:eastAsia="zh-CN"/>
              </w:rPr>
              <w:t xml:space="preserve">生产技术部，   </w:t>
            </w:r>
            <w:r>
              <w:rPr>
                <w:rFonts w:hint="eastAsia"/>
                <w:sz w:val="24"/>
                <w:szCs w:val="24"/>
                <w:highlight w:val="none"/>
              </w:rPr>
              <w:t>主管领导：</w:t>
            </w:r>
            <w:r>
              <w:rPr>
                <w:rFonts w:hint="eastAsia"/>
                <w:sz w:val="24"/>
                <w:szCs w:val="24"/>
                <w:highlight w:val="none"/>
                <w:lang w:val="en-US" w:eastAsia="zh-CN"/>
              </w:rPr>
              <w:t xml:space="preserve">唐林杰，   </w:t>
            </w:r>
            <w:r>
              <w:rPr>
                <w:rFonts w:hint="eastAsia"/>
                <w:sz w:val="24"/>
                <w:szCs w:val="24"/>
                <w:highlight w:val="none"/>
              </w:rPr>
              <w:t>陪</w:t>
            </w:r>
            <w:r>
              <w:rPr>
                <w:rFonts w:hint="eastAsia"/>
                <w:sz w:val="24"/>
                <w:szCs w:val="24"/>
              </w:rPr>
              <w:t>同人员：</w:t>
            </w:r>
            <w:r>
              <w:rPr>
                <w:rFonts w:hint="eastAsia"/>
                <w:sz w:val="24"/>
                <w:szCs w:val="24"/>
                <w:lang w:val="en-US" w:eastAsia="zh-CN"/>
              </w:rPr>
              <w:t>孟娇</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lang w:eastAsia="zh-CN"/>
              </w:rPr>
              <w:t>（</w:t>
            </w:r>
            <w:r>
              <w:rPr>
                <w:rFonts w:hint="eastAsia"/>
                <w:sz w:val="24"/>
                <w:szCs w:val="24"/>
              </w:rPr>
              <w:t>张广利</w:t>
            </w:r>
            <w:r>
              <w:rPr>
                <w:rFonts w:hint="eastAsia"/>
                <w:sz w:val="24"/>
                <w:szCs w:val="24"/>
                <w:lang w:eastAsia="zh-CN"/>
              </w:rPr>
              <w:t>）</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2020.52.14</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生产技术部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生产技术部</w:t>
            </w:r>
            <w:r>
              <w:rPr>
                <w:rFonts w:hint="eastAsia" w:ascii="宋体" w:hAnsi="宋体"/>
                <w:sz w:val="21"/>
                <w:szCs w:val="21"/>
              </w:rPr>
              <w:t>的质量目标为：</w:t>
            </w:r>
          </w:p>
          <w:p>
            <w:pPr>
              <w:rPr>
                <w:rFonts w:hint="default" w:ascii="宋体" w:hAnsi="宋体"/>
                <w:sz w:val="21"/>
                <w:szCs w:val="21"/>
                <w:lang w:val="en-US"/>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≥95%；</w:t>
            </w:r>
          </w:p>
          <w:p>
            <w:pPr>
              <w:rPr>
                <w:rFonts w:hint="eastAsia" w:ascii="宋体" w:hAnsi="宋体"/>
                <w:sz w:val="21"/>
                <w:szCs w:val="21"/>
                <w:lang w:val="en-US" w:eastAsia="zh-CN"/>
              </w:rPr>
            </w:pPr>
            <w:r>
              <w:rPr>
                <w:rFonts w:hint="eastAsia" w:ascii="宋体" w:hAnsi="宋体"/>
                <w:sz w:val="21"/>
                <w:szCs w:val="21"/>
              </w:rPr>
              <w:t>2）</w:t>
            </w:r>
            <w:r>
              <w:rPr>
                <w:rFonts w:hint="eastAsia" w:ascii="宋体" w:hAnsi="宋体"/>
                <w:sz w:val="21"/>
                <w:szCs w:val="21"/>
                <w:lang w:val="en-US" w:eastAsia="zh-CN"/>
              </w:rPr>
              <w:t>产品出厂合格率100%。</w:t>
            </w:r>
          </w:p>
          <w:p>
            <w:pPr>
              <w:spacing w:line="400" w:lineRule="exact"/>
              <w:ind w:firstLine="210" w:firstLineChars="1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2020年</w:t>
            </w:r>
            <w:r>
              <w:rPr>
                <w:rFonts w:hint="eastAsia" w:ascii="宋体" w:hAnsi="宋体"/>
                <w:sz w:val="21"/>
                <w:szCs w:val="21"/>
                <w:lang w:val="en-US" w:eastAsia="zh-CN"/>
              </w:rPr>
              <w:t>5</w:t>
            </w:r>
            <w:r>
              <w:rPr>
                <w:rFonts w:hint="eastAsia" w:ascii="宋体" w:hAnsi="宋体"/>
                <w:sz w:val="21"/>
                <w:szCs w:val="21"/>
                <w:lang w:eastAsia="zh-CN"/>
              </w:rPr>
              <w:t>月-11月</w:t>
            </w:r>
            <w:r>
              <w:rPr>
                <w:rFonts w:hint="eastAsia" w:ascii="宋体" w:hAnsi="宋体"/>
                <w:sz w:val="21"/>
                <w:szCs w:val="21"/>
              </w:rPr>
              <w:t>《部门质量目标完成情况统计表》对部门目标进行考核，综合完成情况为：</w:t>
            </w:r>
          </w:p>
          <w:p>
            <w:pPr>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达到100</w:t>
            </w:r>
            <w:r>
              <w:rPr>
                <w:rFonts w:hint="eastAsia" w:ascii="宋体" w:hAnsi="宋体"/>
                <w:sz w:val="21"/>
                <w:szCs w:val="21"/>
              </w:rPr>
              <w:t>%</w:t>
            </w:r>
            <w:r>
              <w:rPr>
                <w:rFonts w:hint="eastAsia" w:ascii="宋体" w:hAnsi="宋体"/>
                <w:sz w:val="21"/>
                <w:szCs w:val="21"/>
                <w:lang w:val="en-US" w:eastAsia="zh-CN"/>
              </w:rPr>
              <w:t>；</w:t>
            </w:r>
          </w:p>
          <w:p>
            <w:pPr>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产品出厂合格率达到100%</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1500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eastAsia="宋体" w:cs="Times New Roman"/>
                <w:color w:val="auto"/>
                <w:szCs w:val="21"/>
              </w:rPr>
              <w:t>车床</w:t>
            </w:r>
            <w:r>
              <w:rPr>
                <w:rFonts w:hint="eastAsia" w:ascii="宋体" w:hAnsi="宋体" w:eastAsia="宋体" w:cs="Times New Roman"/>
                <w:color w:val="auto"/>
                <w:szCs w:val="21"/>
                <w:lang w:eastAsia="zh-CN"/>
              </w:rPr>
              <w:t>（CK0640、CK6130、CK46、CK52、CK60、CK6150、CK6140、）</w:t>
            </w:r>
            <w:r>
              <w:rPr>
                <w:rFonts w:hint="eastAsia" w:ascii="宋体" w:hAnsi="宋体" w:eastAsia="宋体" w:cs="Times New Roman"/>
                <w:color w:val="auto"/>
                <w:szCs w:val="21"/>
              </w:rPr>
              <w:t>、磨床</w:t>
            </w:r>
            <w:r>
              <w:rPr>
                <w:rFonts w:hint="eastAsia" w:ascii="宋体" w:hAnsi="宋体" w:eastAsia="宋体" w:cs="Times New Roman"/>
                <w:color w:val="auto"/>
                <w:szCs w:val="21"/>
                <w:lang w:eastAsia="zh-CN"/>
              </w:rPr>
              <w:t>（M1420）</w:t>
            </w:r>
            <w:r>
              <w:rPr>
                <w:rFonts w:hint="eastAsia" w:ascii="宋体" w:hAnsi="宋体" w:eastAsia="宋体" w:cs="Times New Roman"/>
                <w:color w:val="auto"/>
                <w:szCs w:val="21"/>
              </w:rPr>
              <w:t>、抛丸机</w:t>
            </w:r>
            <w:r>
              <w:rPr>
                <w:rFonts w:hint="eastAsia" w:ascii="宋体" w:hAnsi="宋体" w:eastAsia="宋体" w:cs="Times New Roman"/>
                <w:color w:val="auto"/>
                <w:szCs w:val="21"/>
                <w:lang w:eastAsia="zh-CN"/>
              </w:rPr>
              <w:t>（Q326）</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生产技术部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车床</w:t>
            </w:r>
            <w:r>
              <w:rPr>
                <w:rFonts w:hint="eastAsia" w:ascii="宋体" w:hAnsi="宋体" w:cs="宋体"/>
                <w:sz w:val="21"/>
                <w:szCs w:val="21"/>
                <w:highlight w:val="none"/>
                <w:lang w:eastAsia="zh-CN"/>
              </w:rPr>
              <w:t>（</w:t>
            </w:r>
            <w:r>
              <w:rPr>
                <w:rFonts w:hint="eastAsia" w:ascii="宋体" w:hAnsi="宋体" w:eastAsia="宋体" w:cs="Times New Roman"/>
                <w:color w:val="auto"/>
                <w:szCs w:val="21"/>
                <w:lang w:eastAsia="zh-CN"/>
              </w:rPr>
              <w:t>CK6130</w:t>
            </w:r>
            <w:r>
              <w:rPr>
                <w:rFonts w:hint="eastAsia" w:ascii="宋体" w:hAnsi="宋体" w:cs="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刘献辉</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车床</w:t>
            </w:r>
            <w:r>
              <w:rPr>
                <w:rFonts w:hint="eastAsia" w:ascii="宋体" w:hAnsi="宋体" w:cs="宋体"/>
                <w:sz w:val="21"/>
                <w:szCs w:val="21"/>
                <w:highlight w:val="none"/>
                <w:lang w:eastAsia="zh-CN"/>
              </w:rPr>
              <w:t>（</w:t>
            </w:r>
            <w:r>
              <w:rPr>
                <w:rFonts w:hint="eastAsia" w:ascii="宋体" w:hAnsi="宋体" w:eastAsia="宋体" w:cs="Times New Roman"/>
                <w:color w:val="auto"/>
                <w:szCs w:val="21"/>
                <w:lang w:eastAsia="zh-CN"/>
              </w:rPr>
              <w:t>CK6150</w:t>
            </w:r>
            <w:r>
              <w:rPr>
                <w:rFonts w:hint="eastAsia" w:ascii="宋体" w:hAnsi="宋体" w:cs="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何雷雷</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车床</w:t>
            </w:r>
            <w:r>
              <w:rPr>
                <w:rFonts w:hint="eastAsia" w:ascii="宋体" w:hAnsi="宋体" w:cs="宋体"/>
                <w:sz w:val="21"/>
                <w:szCs w:val="21"/>
                <w:highlight w:val="none"/>
                <w:lang w:eastAsia="zh-CN"/>
              </w:rPr>
              <w:t>（</w:t>
            </w:r>
            <w:r>
              <w:rPr>
                <w:rFonts w:hint="eastAsia" w:ascii="宋体" w:hAnsi="宋体" w:eastAsia="宋体" w:cs="Times New Roman"/>
                <w:color w:val="auto"/>
                <w:szCs w:val="21"/>
                <w:lang w:eastAsia="zh-CN"/>
              </w:rPr>
              <w:t>CK0640</w:t>
            </w:r>
            <w:r>
              <w:rPr>
                <w:rFonts w:hint="eastAsia" w:ascii="宋体" w:hAnsi="宋体" w:cs="宋体"/>
                <w:sz w:val="21"/>
                <w:szCs w:val="21"/>
                <w:highlight w:val="none"/>
                <w:lang w:val="en-US" w:eastAsia="zh-CN"/>
              </w:rPr>
              <w:t>）</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工装夹具、绝缘性</w:t>
            </w:r>
            <w:r>
              <w:rPr>
                <w:rFonts w:hint="eastAsia" w:ascii="宋体" w:hAnsi="宋体"/>
                <w:sz w:val="21"/>
                <w:szCs w:val="21"/>
                <w:highlight w:val="none"/>
              </w:rPr>
              <w:t>等。</w:t>
            </w:r>
          </w:p>
          <w:p>
            <w:pPr>
              <w:spacing w:line="360" w:lineRule="auto"/>
              <w:ind w:firstLine="210" w:firstLineChars="1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陈强</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1"/>
              </w:num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sz w:val="21"/>
                <w:szCs w:val="21"/>
                <w:highlight w:val="none"/>
                <w:lang w:val="en-US" w:eastAsia="zh-CN"/>
              </w:rPr>
              <w:t>车床</w:t>
            </w:r>
            <w:r>
              <w:rPr>
                <w:rFonts w:hint="eastAsia" w:ascii="宋体" w:hAnsi="宋体"/>
                <w:sz w:val="21"/>
                <w:szCs w:val="21"/>
                <w:highlight w:val="none"/>
                <w:lang w:eastAsia="zh-CN"/>
              </w:rPr>
              <w:t>（</w:t>
            </w:r>
            <w:r>
              <w:rPr>
                <w:rFonts w:hint="eastAsia" w:ascii="宋体" w:hAnsi="宋体" w:eastAsia="宋体" w:cs="Times New Roman"/>
                <w:color w:val="auto"/>
                <w:szCs w:val="21"/>
                <w:lang w:eastAsia="zh-CN"/>
              </w:rPr>
              <w:t>CK6140</w:t>
            </w:r>
            <w:r>
              <w:rPr>
                <w:rFonts w:hint="eastAsia" w:ascii="宋体" w:hAnsi="宋体"/>
                <w:sz w:val="21"/>
                <w:szCs w:val="21"/>
                <w:highlight w:val="none"/>
                <w:lang w:val="en-US" w:eastAsia="zh-CN"/>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卡盘换螺钉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维修记录：更换</w:t>
            </w:r>
            <w:r>
              <w:rPr>
                <w:rFonts w:hint="eastAsia" w:ascii="宋体" w:hAnsi="宋体"/>
                <w:sz w:val="21"/>
                <w:szCs w:val="21"/>
                <w:highlight w:val="none"/>
                <w:lang w:val="en-US" w:eastAsia="zh-CN"/>
              </w:rPr>
              <w:t>6颗M6*1*30螺钉</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sz w:val="21"/>
                <w:szCs w:val="21"/>
                <w:highlight w:val="none"/>
                <w:lang w:val="en-US" w:eastAsia="zh-CN"/>
              </w:rPr>
              <w:t>何雷雷</w:t>
            </w:r>
            <w:r>
              <w:rPr>
                <w:rFonts w:hint="eastAsia" w:ascii="宋体" w:hAnsi="宋体"/>
                <w:sz w:val="21"/>
                <w:szCs w:val="21"/>
                <w:highlight w:val="none"/>
              </w:rPr>
              <w:t xml:space="preserve"> 20</w:t>
            </w:r>
            <w:r>
              <w:rPr>
                <w:rFonts w:hint="eastAsia" w:ascii="宋体" w:hAnsi="宋体"/>
                <w:sz w:val="21"/>
                <w:szCs w:val="21"/>
                <w:highlight w:val="none"/>
                <w:lang w:val="en-US" w:eastAsia="zh-CN"/>
              </w:rPr>
              <w:t>20.8.18</w:t>
            </w:r>
          </w:p>
          <w:p>
            <w:pPr>
              <w:spacing w:line="360" w:lineRule="auto"/>
              <w:jc w:val="left"/>
              <w:rPr>
                <w:rFonts w:hint="eastAsia" w:ascii="宋体" w:hAnsi="宋体" w:eastAsia="宋体"/>
                <w:sz w:val="21"/>
                <w:szCs w:val="21"/>
                <w:highlight w:val="none"/>
                <w:lang w:eastAsia="zh-CN"/>
              </w:rPr>
            </w:pPr>
            <w:r>
              <w:rPr>
                <w:rFonts w:hint="eastAsia" w:ascii="宋体" w:hAnsi="宋体"/>
                <w:sz w:val="21"/>
                <w:szCs w:val="21"/>
                <w:highlight w:val="none"/>
              </w:rPr>
              <w:t>特种设备：</w:t>
            </w:r>
            <w:r>
              <w:rPr>
                <w:rFonts w:hint="eastAsia" w:ascii="宋体" w:hAnsi="宋体"/>
                <w:sz w:val="21"/>
                <w:szCs w:val="21"/>
                <w:lang w:val="en-US" w:eastAsia="zh-CN"/>
              </w:rPr>
              <w:t>无</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sz w:val="21"/>
                <w:szCs w:val="21"/>
                <w:highlight w:val="none"/>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2"/>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cs="宋体"/>
                <w:kern w:val="0"/>
                <w:sz w:val="21"/>
                <w:szCs w:val="21"/>
                <w:highlight w:val="none"/>
                <w:lang w:val="en-US" w:eastAsia="zh-CN"/>
              </w:rPr>
              <w:t>带表卡尺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外径</w:t>
            </w:r>
            <w:r>
              <w:rPr>
                <w:rFonts w:hint="eastAsia" w:ascii="宋体" w:hAnsi="宋体" w:cs="宋体"/>
                <w:kern w:val="0"/>
                <w:sz w:val="21"/>
                <w:szCs w:val="21"/>
                <w:highlight w:val="none"/>
              </w:rPr>
              <w:t>千分尺</w:t>
            </w:r>
            <w:r>
              <w:rPr>
                <w:rFonts w:hint="eastAsia" w:ascii="宋体" w:hAnsi="宋体"/>
                <w:sz w:val="21"/>
                <w:szCs w:val="21"/>
                <w:highlight w:val="none"/>
              </w:rPr>
              <w:t>。</w:t>
            </w:r>
          </w:p>
          <w:p>
            <w:pPr>
              <w:numPr>
                <w:ilvl w:val="0"/>
                <w:numId w:val="2"/>
              </w:numPr>
              <w:spacing w:line="400" w:lineRule="atLeast"/>
              <w:ind w:firstLine="422" w:firstLineChars="200"/>
              <w:rPr>
                <w:rFonts w:hint="eastAsia" w:ascii="宋体" w:hAnsi="宋体"/>
                <w:sz w:val="21"/>
                <w:szCs w:val="21"/>
                <w:highlight w:val="none"/>
              </w:rPr>
            </w:pPr>
            <w:r>
              <w:rPr>
                <w:rFonts w:hint="eastAsia" w:ascii="宋体" w:hAnsi="宋体"/>
                <w:b/>
                <w:bCs/>
                <w:szCs w:val="21"/>
                <w:lang w:eastAsia="zh-CN"/>
              </w:rPr>
              <w:t>查在用检具的校准证书，</w:t>
            </w:r>
            <w:r>
              <w:rPr>
                <w:rFonts w:hint="eastAsia" w:ascii="宋体" w:hAnsi="宋体"/>
                <w:b/>
                <w:bCs/>
                <w:szCs w:val="21"/>
                <w:lang w:val="en-US" w:eastAsia="zh-CN"/>
              </w:rPr>
              <w:t>提供的检测设备检定或校准证书已过期</w:t>
            </w:r>
            <w:r>
              <w:rPr>
                <w:rFonts w:hint="eastAsia" w:ascii="宋体" w:hAnsi="宋体"/>
                <w:b/>
                <w:bCs/>
                <w:szCs w:val="21"/>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rFonts w:hint="eastAsia"/>
                <w:sz w:val="20"/>
                <w:lang w:eastAsia="zh-CN"/>
              </w:rPr>
              <w:t>汽车、摩托车零配件的制造</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机械加工定位、夹紧符号表示法GB/T 24740-2009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XJ-JSB-0140/16、XJ-JSB-0140116、GB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车加工</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新宋体"/>
                <w:color w:val="auto"/>
                <w:sz w:val="21"/>
                <w:szCs w:val="21"/>
              </w:rPr>
            </w:pPr>
            <w:r>
              <w:rPr>
                <w:rFonts w:hint="eastAsia" w:ascii="宋体" w:hAnsi="宋体" w:cs="宋体"/>
                <w:szCs w:val="21"/>
              </w:rPr>
              <w:t>产品和服务的要求</w:t>
            </w:r>
          </w:p>
        </w:tc>
        <w:tc>
          <w:tcPr>
            <w:tcW w:w="960" w:type="dxa"/>
            <w:vAlign w:val="top"/>
          </w:tcPr>
          <w:p>
            <w:pPr>
              <w:rPr>
                <w:rFonts w:hint="eastAsia" w:ascii="宋体" w:hAnsi="宋体" w:cs="宋体"/>
                <w:sz w:val="21"/>
                <w:szCs w:val="21"/>
              </w:rPr>
            </w:pPr>
            <w:r>
              <w:rPr>
                <w:rFonts w:hint="eastAsia" w:ascii="宋体" w:hAnsi="宋体" w:eastAsia="宋体" w:cs="宋体"/>
                <w:lang w:val="en-US" w:eastAsia="zh-CN"/>
              </w:rPr>
              <w:t>Q8.2</w:t>
            </w:r>
          </w:p>
        </w:tc>
        <w:tc>
          <w:tcPr>
            <w:tcW w:w="10532"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eastAsia="zh-CN"/>
              </w:rPr>
              <w:t>综合管理部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1、顾客：重庆琨力得机械有限公司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 xml:space="preserve">WH170MM-2输出主动齿、WH170MM-2倒档输出主动齿、WH170MM-2倒档过度齿 IP6初级从动动齿、WH170MM-5启动过桥齿等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7</w:t>
            </w:r>
          </w:p>
          <w:p>
            <w:pPr>
              <w:spacing w:line="360" w:lineRule="auto"/>
              <w:ind w:firstLine="420" w:firstLineChars="200"/>
              <w:rPr>
                <w:rFonts w:hint="default"/>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6</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、顾客：重庆星极齿轮有限责任公司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 xml:space="preserve">副箱中间高档从动齿、副箱主减速齿等   </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15</w:t>
            </w:r>
          </w:p>
          <w:p>
            <w:pPr>
              <w:spacing w:line="360" w:lineRule="auto"/>
              <w:ind w:firstLine="420" w:firstLineChars="200"/>
              <w:rPr>
                <w:rFonts w:hint="default"/>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15</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7</w:t>
            </w:r>
            <w:r>
              <w:rPr>
                <w:rFonts w:hint="eastAsia" w:ascii="宋体" w:hAnsi="宋体" w:eastAsia="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机械零件</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委托加工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顾客名称：重庆琨力得机械有限公司</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 xml:space="preserve">WH170MM-2输出主动齿、WH170MM-2倒档输出主动齿、WH170MM-2倒档过度齿 IP6初级从动动齿、WH170MM-5启动过桥齿等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孟娇</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唐青松</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5</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cs="Times New Roman"/>
                <w:kern w:val="2"/>
                <w:sz w:val="21"/>
                <w:szCs w:val="21"/>
                <w:lang w:val="en-US" w:eastAsia="zh-CN" w:bidi="ar-SA"/>
              </w:rPr>
            </w:pPr>
            <w:r>
              <w:rPr>
                <w:rFonts w:hint="eastAsia" w:ascii="宋体" w:hAnsi="宋体" w:cs="宋体"/>
                <w:color w:val="000000"/>
                <w:szCs w:val="21"/>
              </w:rPr>
              <w:t>负责人讲：</w:t>
            </w:r>
            <w:r>
              <w:rPr>
                <w:rFonts w:hint="eastAsia" w:ascii="宋体" w:hAnsi="宋体" w:cs="宋体"/>
                <w:color w:val="000000"/>
                <w:szCs w:val="21"/>
                <w:lang w:eastAsia="zh-CN"/>
              </w:rPr>
              <w:t>2020.5至今</w:t>
            </w:r>
            <w:r>
              <w:rPr>
                <w:rFonts w:hint="eastAsia" w:ascii="宋体" w:hAnsi="宋体" w:cs="宋体"/>
                <w:color w:val="000000"/>
                <w:szCs w:val="21"/>
              </w:rPr>
              <w:t>，没有发生合同更改的情况，如果需要更改，需对更改内容重新评审。并将变化的要求及时通知有关人员。</w:t>
            </w:r>
          </w:p>
        </w:tc>
        <w:tc>
          <w:tcPr>
            <w:tcW w:w="105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lang w:val="en-US" w:eastAsia="zh-CN" w:bidi="ar-SA"/>
              </w:rPr>
              <w:t>公司</w:t>
            </w:r>
            <w:r>
              <w:rPr>
                <w:rFonts w:hint="eastAsia" w:cs="Times New Roman"/>
                <w:kern w:val="2"/>
                <w:sz w:val="21"/>
                <w:szCs w:val="21"/>
                <w:lang w:val="en-US" w:eastAsia="zh-CN" w:bidi="ar-SA"/>
              </w:rPr>
              <w:t>汽车、摩托车零配件的制造</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360" w:lineRule="auto"/>
              <w:rPr>
                <w:rFonts w:hint="eastAsia" w:ascii="宋体" w:hAnsi="宋体" w:cs="新宋体"/>
                <w:sz w:val="21"/>
                <w:szCs w:val="21"/>
              </w:rPr>
            </w:pPr>
            <w:r>
              <w:rPr>
                <w:rFonts w:hint="eastAsia" w:ascii="宋体" w:hAnsi="宋体" w:cs="新宋体"/>
                <w:sz w:val="21"/>
                <w:szCs w:val="21"/>
                <w:highlight w:val="none"/>
              </w:rPr>
              <w:t>外部提供过程、产品和服务的控制</w:t>
            </w:r>
          </w:p>
        </w:tc>
        <w:tc>
          <w:tcPr>
            <w:tcW w:w="960" w:type="dxa"/>
            <w:vAlign w:val="top"/>
          </w:tcPr>
          <w:p>
            <w:pPr>
              <w:rPr>
                <w:rFonts w:hint="eastAsia" w:ascii="宋体" w:hAnsi="宋体" w:cs="新宋体"/>
                <w:sz w:val="21"/>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32"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ind w:firstLine="9450" w:firstLineChars="4500"/>
              <w:jc w:val="left"/>
              <w:rPr>
                <w:rFonts w:hint="default" w:ascii="宋体" w:hAnsi="宋体" w:eastAsia="宋体" w:cs="宋体"/>
                <w:szCs w:val="21"/>
                <w:lang w:val="en-US" w:eastAsia="zh-CN"/>
              </w:rPr>
            </w:pPr>
            <w:r>
              <w:rPr>
                <w:rFonts w:hint="eastAsia" w:ascii="宋体" w:hAnsi="宋体" w:cs="宋体"/>
                <w:szCs w:val="21"/>
                <w:lang w:val="en-US" w:eastAsia="zh-CN"/>
              </w:rPr>
              <w:t>批准日期</w:t>
            </w:r>
          </w:p>
          <w:p>
            <w:pPr>
              <w:widowControl/>
              <w:spacing w:line="400" w:lineRule="exact"/>
              <w:jc w:val="left"/>
              <w:rPr>
                <w:rFonts w:hint="default"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1）</w:t>
            </w:r>
            <w:r>
              <w:rPr>
                <w:rFonts w:hint="eastAsia" w:ascii="宋体" w:hAnsi="宋体" w:eastAsia="宋体"/>
                <w:lang w:eastAsia="zh-CN"/>
              </w:rPr>
              <w:t>重庆乾钢机械有限公司</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供应：</w:t>
            </w:r>
            <w:r>
              <w:rPr>
                <w:rFonts w:hint="eastAsia" w:ascii="宋体" w:hAnsi="宋体" w:cs="宋体"/>
                <w:bCs/>
                <w:spacing w:val="10"/>
                <w:kern w:val="2"/>
                <w:sz w:val="21"/>
                <w:szCs w:val="21"/>
                <w:highlight w:val="none"/>
                <w:lang w:val="en-US" w:eastAsia="zh-CN" w:bidi="ar-SA"/>
              </w:rPr>
              <w:t>毛坯（</w:t>
            </w:r>
            <w:r>
              <w:rPr>
                <w:rFonts w:hint="eastAsia" w:ascii="宋体" w:hAnsi="宋体" w:cs="宋体"/>
                <w:color w:val="000000" w:themeColor="text1"/>
                <w:szCs w:val="21"/>
                <w:highlight w:val="none"/>
                <w:lang w:val="en-US" w:eastAsia="zh-CN"/>
              </w:rPr>
              <w:t>WH170MM-2倒档输出主动齿等）</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2020.5</w:t>
            </w:r>
          </w:p>
          <w:p>
            <w:pPr>
              <w:widowControl/>
              <w:spacing w:line="400" w:lineRule="exact"/>
              <w:jc w:val="left"/>
              <w:rPr>
                <w:rFonts w:hint="eastAsia"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2）</w:t>
            </w:r>
            <w:r>
              <w:rPr>
                <w:rFonts w:hint="eastAsia" w:ascii="宋体" w:hAnsi="宋体" w:eastAsia="宋体"/>
                <w:lang w:eastAsia="zh-CN"/>
              </w:rPr>
              <w:t>重庆金满隆机械有限公司</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供应：</w:t>
            </w:r>
            <w:r>
              <w:rPr>
                <w:rFonts w:hint="eastAsia" w:ascii="宋体" w:hAnsi="宋体" w:cs="宋体"/>
                <w:bCs/>
                <w:spacing w:val="10"/>
                <w:kern w:val="2"/>
                <w:sz w:val="21"/>
                <w:szCs w:val="21"/>
                <w:highlight w:val="none"/>
                <w:lang w:val="en-US" w:eastAsia="zh-CN" w:bidi="ar-SA"/>
              </w:rPr>
              <w:t>毛坯</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w:t>
            </w:r>
            <w:r>
              <w:rPr>
                <w:rFonts w:hint="eastAsia" w:ascii="宋体" w:hAnsi="宋体" w:cs="宋体"/>
                <w:color w:val="000000" w:themeColor="text1"/>
                <w:szCs w:val="21"/>
                <w:highlight w:val="none"/>
                <w:lang w:val="en-US" w:eastAsia="zh-CN"/>
              </w:rPr>
              <w:t>WH170MM-2倒档过度齿等</w:t>
            </w:r>
            <w:r>
              <w:rPr>
                <w:rFonts w:hint="eastAsia" w:ascii="宋体" w:hAnsi="宋体" w:cs="宋体"/>
                <w:bCs/>
                <w:spacing w:val="10"/>
                <w:kern w:val="2"/>
                <w:sz w:val="21"/>
                <w:szCs w:val="21"/>
                <w:highlight w:val="none"/>
                <w:lang w:val="en-US" w:eastAsia="zh-CN" w:bidi="ar-SA"/>
              </w:rPr>
              <w:t>）</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2020.5</w:t>
            </w:r>
          </w:p>
          <w:p>
            <w:pPr>
              <w:widowControl/>
              <w:spacing w:line="400" w:lineRule="exact"/>
              <w:jc w:val="left"/>
              <w:rPr>
                <w:rFonts w:hint="default"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3）</w:t>
            </w:r>
            <w:r>
              <w:rPr>
                <w:rFonts w:hint="eastAsia" w:ascii="宋体" w:hAnsi="宋体" w:eastAsia="宋体"/>
                <w:lang w:eastAsia="zh-CN"/>
              </w:rPr>
              <w:t>重庆山河机械有限公司</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供应：</w:t>
            </w:r>
            <w:r>
              <w:rPr>
                <w:rFonts w:hint="eastAsia" w:ascii="宋体" w:hAnsi="宋体" w:cs="宋体"/>
                <w:bCs/>
                <w:spacing w:val="10"/>
                <w:kern w:val="2"/>
                <w:sz w:val="21"/>
                <w:szCs w:val="21"/>
                <w:highlight w:val="none"/>
                <w:lang w:val="en-US" w:eastAsia="zh-CN" w:bidi="ar-SA"/>
              </w:rPr>
              <w:t xml:space="preserve">毛坯（小圆柱齿轮等）     </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2020.5</w:t>
            </w:r>
          </w:p>
          <w:p>
            <w:pPr>
              <w:widowControl/>
              <w:spacing w:line="400" w:lineRule="exact"/>
              <w:jc w:val="left"/>
              <w:rPr>
                <w:rFonts w:hint="eastAsia" w:ascii="宋体" w:hAnsi="宋体" w:eastAsia="宋体" w:cs="宋体"/>
                <w:bCs/>
                <w:spacing w:val="10"/>
                <w:kern w:val="2"/>
                <w:sz w:val="21"/>
                <w:szCs w:val="21"/>
                <w:highlight w:val="none"/>
                <w:lang w:val="en-US" w:eastAsia="zh-CN" w:bidi="ar-SA"/>
              </w:rPr>
            </w:pPr>
            <w:r>
              <w:rPr>
                <w:rFonts w:hint="eastAsia" w:ascii="宋体" w:hAnsi="宋体" w:eastAsia="宋体" w:cs="宋体"/>
                <w:bCs/>
                <w:spacing w:val="10"/>
                <w:kern w:val="2"/>
                <w:sz w:val="21"/>
                <w:szCs w:val="21"/>
                <w:highlight w:val="none"/>
                <w:lang w:val="en-US" w:eastAsia="zh-CN" w:bidi="ar-SA"/>
              </w:rPr>
              <w:t>4）</w:t>
            </w:r>
            <w:r>
              <w:rPr>
                <w:rFonts w:hint="eastAsia" w:ascii="宋体" w:hAnsi="宋体" w:eastAsia="宋体"/>
                <w:lang w:eastAsia="zh-CN"/>
              </w:rPr>
              <w:t>重庆彭氏机械有限公司</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供应：</w:t>
            </w:r>
            <w:r>
              <w:rPr>
                <w:rFonts w:hint="eastAsia" w:ascii="宋体" w:hAnsi="宋体" w:cs="宋体"/>
                <w:bCs/>
                <w:spacing w:val="10"/>
                <w:kern w:val="2"/>
                <w:sz w:val="21"/>
                <w:szCs w:val="21"/>
                <w:highlight w:val="none"/>
                <w:lang w:val="en-US" w:eastAsia="zh-CN" w:bidi="ar-SA"/>
              </w:rPr>
              <w:t>毛坯</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w:t>
            </w:r>
            <w:r>
              <w:rPr>
                <w:rFonts w:hint="eastAsia" w:ascii="宋体" w:hAnsi="宋体" w:cs="宋体"/>
                <w:color w:val="000000" w:themeColor="text1"/>
                <w:szCs w:val="21"/>
                <w:highlight w:val="none"/>
                <w:lang w:val="en-US" w:eastAsia="zh-CN"/>
              </w:rPr>
              <w:t>副箱中间高档从动齿、副箱主减速齿等</w:t>
            </w:r>
            <w:r>
              <w:rPr>
                <w:rFonts w:hint="eastAsia" w:ascii="宋体" w:hAnsi="宋体" w:cs="宋体"/>
                <w:bCs/>
                <w:spacing w:val="10"/>
                <w:kern w:val="2"/>
                <w:sz w:val="21"/>
                <w:szCs w:val="21"/>
                <w:highlight w:val="none"/>
                <w:lang w:val="en-US" w:eastAsia="zh-CN" w:bidi="ar-SA"/>
              </w:rPr>
              <w:t>）</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2020.5</w:t>
            </w:r>
          </w:p>
          <w:p>
            <w:pPr>
              <w:pStyle w:val="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hint="eastAsia"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ascii="宋体" w:hAnsi="宋体" w:eastAsia="宋体"/>
                <w:lang w:eastAsia="zh-CN"/>
              </w:rPr>
              <w:t>重庆金满隆机械有限公司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唐青松、孟娇</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唐青松</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5.15</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ascii="宋体" w:hAnsi="宋体" w:eastAsia="宋体"/>
                <w:lang w:eastAsia="zh-CN"/>
              </w:rPr>
              <w:t>重庆山河机械有限公司</w:t>
            </w:r>
            <w:r>
              <w:rPr>
                <w:rFonts w:hint="eastAsia" w:ascii="宋体" w:hAnsi="宋体" w:eastAsia="宋体" w:cs="宋体"/>
                <w:bCs/>
                <w:spacing w:val="10"/>
                <w:kern w:val="2"/>
                <w:sz w:val="21"/>
                <w:szCs w:val="21"/>
                <w:highlight w:val="none"/>
                <w:lang w:val="en-US" w:eastAsia="zh-CN" w:bidi="ar-SA"/>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唐青松、孟娇</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唐青松</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6.15</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cs="宋体"/>
                <w:color w:val="000000" w:themeColor="text1"/>
                <w:szCs w:val="21"/>
                <w:lang w:eastAsia="zh-CN"/>
              </w:rPr>
              <w:t>2020年5月以来</w:t>
            </w:r>
            <w:r>
              <w:rPr>
                <w:rFonts w:hint="eastAsia" w:ascii="宋体" w:hAnsi="宋体" w:cs="宋体"/>
                <w:color w:val="000000" w:themeColor="text1"/>
                <w:szCs w:val="21"/>
              </w:rPr>
              <w:t>，未出现较大的采购产品有质量不符合的情况。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spacing w:line="360" w:lineRule="auto"/>
              <w:rPr>
                <w:rFonts w:hint="eastAsia" w:ascii="宋体" w:hAnsi="宋体" w:eastAsia="宋体" w:cs="宋体"/>
                <w:bCs/>
                <w:spacing w:val="10"/>
                <w:kern w:val="2"/>
                <w:sz w:val="21"/>
                <w:szCs w:val="21"/>
                <w:highlight w:val="none"/>
                <w:lang w:val="en-US" w:eastAsia="zh-CN" w:bidi="ar-SA"/>
              </w:rPr>
            </w:pPr>
            <w:r>
              <w:rPr>
                <w:rFonts w:hint="eastAsia" w:ascii="宋体" w:hAnsi="宋体" w:cs="宋体"/>
                <w:szCs w:val="21"/>
                <w:highlight w:val="none"/>
                <w:lang w:val="en-US" w:eastAsia="zh-CN"/>
              </w:rPr>
              <w:t>1</w:t>
            </w:r>
            <w:r>
              <w:rPr>
                <w:rFonts w:hint="eastAsia" w:ascii="宋体" w:hAnsi="宋体" w:cs="宋体"/>
                <w:szCs w:val="21"/>
                <w:highlight w:val="none"/>
              </w:rPr>
              <w:t>、供方：</w:t>
            </w:r>
            <w:r>
              <w:rPr>
                <w:rFonts w:hint="eastAsia" w:ascii="宋体" w:hAnsi="宋体" w:eastAsia="宋体"/>
                <w:lang w:eastAsia="zh-CN"/>
              </w:rPr>
              <w:t>重庆金满隆机械有限公司</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7</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cs="宋体"/>
                <w:bCs/>
                <w:spacing w:val="10"/>
                <w:kern w:val="2"/>
                <w:sz w:val="21"/>
                <w:szCs w:val="21"/>
                <w:highlight w:val="none"/>
                <w:lang w:val="en-US" w:eastAsia="zh-CN" w:bidi="ar-SA"/>
              </w:rPr>
              <w:t>毛坯</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ascii="宋体" w:hAnsi="宋体" w:eastAsia="宋体"/>
                <w:lang w:eastAsia="zh-CN"/>
              </w:rPr>
              <w:t>重庆山河机械有限公司</w:t>
            </w:r>
            <w:r>
              <w:rPr>
                <w:rFonts w:hint="eastAsia" w:ascii="宋体" w:hAnsi="宋体" w:cs="宋体"/>
                <w:sz w:val="21"/>
                <w:szCs w:val="21"/>
                <w:highlight w:val="none"/>
              </w:rPr>
              <w:t xml:space="preserve"> </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13</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cs="宋体"/>
                <w:bCs/>
                <w:spacing w:val="10"/>
                <w:kern w:val="2"/>
                <w:sz w:val="21"/>
                <w:szCs w:val="21"/>
                <w:highlight w:val="none"/>
                <w:lang w:val="en-US" w:eastAsia="zh-CN" w:bidi="ar-SA"/>
              </w:rPr>
              <w:t>小圆柱齿轮等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rPr>
            </w:pPr>
            <w:r>
              <w:rPr>
                <w:rFonts w:hint="eastAsia" w:ascii="宋体" w:hAnsi="宋体" w:cs="宋体"/>
                <w:szCs w:val="21"/>
              </w:rPr>
              <w:t>外部供方的信息管理有效。</w:t>
            </w:r>
          </w:p>
        </w:tc>
        <w:tc>
          <w:tcPr>
            <w:tcW w:w="1057" w:type="dxa"/>
            <w:vAlign w:val="top"/>
          </w:tcPr>
          <w:p>
            <w:pPr>
              <w:rPr>
                <w:rFonts w:hint="eastAsia" w:eastAsia="宋体"/>
                <w:lang w:val="en-US" w:eastAsia="zh-CN"/>
              </w:rPr>
            </w:pPr>
            <w:r>
              <w:rPr>
                <w:rFonts w:hint="eastAsia"/>
                <w:lang w:val="en-US" w:eastAsia="zh-CN"/>
              </w:rPr>
              <w:t>符合</w:t>
            </w:r>
          </w:p>
          <w:p/>
          <w:p/>
          <w:p/>
          <w:p/>
          <w:p/>
          <w:p/>
          <w:p/>
          <w:p/>
          <w:p/>
          <w:p/>
          <w:p/>
          <w:p/>
          <w:p/>
          <w:p/>
          <w:p/>
          <w:p/>
          <w:p/>
          <w:p/>
          <w:p/>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工装夹具制作作业指导书</w:t>
            </w:r>
            <w:r>
              <w:rPr>
                <w:rFonts w:hint="eastAsia"/>
              </w:rPr>
              <w:t>》、《</w:t>
            </w:r>
            <w:r>
              <w:rPr>
                <w:rFonts w:hint="eastAsia"/>
                <w:lang w:val="en-US" w:eastAsia="zh-CN"/>
              </w:rPr>
              <w:t>光滑极限量规制作</w:t>
            </w:r>
            <w:r>
              <w:rPr>
                <w:rFonts w:hint="eastAsia"/>
              </w:rPr>
              <w:t>指导书》、《</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3.现场查看：现场有数显高精度平面磨床、数显万能外圆磨、双精度多用磨床</w:t>
            </w:r>
            <w:r>
              <w:rPr>
                <w:rFonts w:hint="eastAsia"/>
                <w:lang w:eastAsia="zh-CN"/>
              </w:rPr>
              <w:t>、</w:t>
            </w:r>
            <w:r>
              <w:rPr>
                <w:rFonts w:hint="eastAsia"/>
              </w:rPr>
              <w:t>万能工具磨床、光学变频曲线磨、数控电火花线切割机床、钻床、数显座标铣床</w:t>
            </w:r>
            <w:r>
              <w:rPr>
                <w:rFonts w:hint="eastAsia"/>
                <w:lang w:eastAsia="zh-CN"/>
              </w:rPr>
              <w:t>、</w:t>
            </w:r>
            <w:r>
              <w:rPr>
                <w:rFonts w:hint="eastAsia"/>
              </w:rPr>
              <w:t>半导体激光刻字机等设备，生产相关设备工作正常，状态良好，无异常现象，符合产品的生产的条件及要求。</w:t>
            </w:r>
          </w:p>
          <w:p>
            <w:pPr>
              <w:rPr>
                <w:rFonts w:hint="eastAsia"/>
              </w:rPr>
            </w:pPr>
            <w:r>
              <w:rPr>
                <w:rFonts w:hint="eastAsia"/>
              </w:rPr>
              <w:t>4.现场配置了相应的检测设备，主要为</w:t>
            </w:r>
            <w:r>
              <w:rPr>
                <w:rFonts w:hint="eastAsia" w:ascii="宋体" w:hAnsi="宋体" w:eastAsia="宋体" w:cs="Times New Roman"/>
                <w:color w:val="auto"/>
                <w:szCs w:val="21"/>
                <w:lang w:val="en-US" w:eastAsia="zh-CN"/>
              </w:rPr>
              <w:t>卡尺、千分表等</w:t>
            </w:r>
            <w:r>
              <w:rPr>
                <w:rFonts w:hint="eastAsia"/>
              </w:rPr>
              <w:t>。</w:t>
            </w:r>
          </w:p>
          <w:p>
            <w:pPr>
              <w:rPr>
                <w:rFonts w:hint="eastAsia"/>
              </w:rPr>
            </w:pPr>
            <w:r>
              <w:rPr>
                <w:rFonts w:hint="eastAsia"/>
              </w:rPr>
              <w:t>5.出示了</w:t>
            </w:r>
            <w:r>
              <w:rPr>
                <w:rFonts w:hint="eastAsia"/>
                <w:lang w:val="en-US" w:eastAsia="zh-CN"/>
              </w:rPr>
              <w:t>根据订单制定的</w:t>
            </w:r>
            <w:r>
              <w:rPr>
                <w:rFonts w:hint="eastAsia"/>
              </w:rPr>
              <w:t>《生产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lang w:eastAsia="zh-CN"/>
              </w:rPr>
            </w:pPr>
            <w:r>
              <w:rPr>
                <w:rFonts w:hint="eastAsia"/>
                <w:lang w:eastAsia="zh-CN"/>
              </w:rPr>
              <w:t>查</w:t>
            </w:r>
            <w:r>
              <w:rPr>
                <w:rFonts w:hint="eastAsia"/>
                <w:lang w:val="en-US" w:eastAsia="zh-CN"/>
              </w:rPr>
              <w:t>2020年12月</w:t>
            </w:r>
            <w:r>
              <w:rPr>
                <w:rFonts w:hint="eastAsia"/>
                <w:lang w:eastAsia="zh-CN"/>
              </w:rPr>
              <w:t>生产计划</w:t>
            </w:r>
            <w:r>
              <w:rPr>
                <w:rFonts w:hint="eastAsia"/>
                <w:lang w:val="en-US" w:eastAsia="zh-CN"/>
              </w:rPr>
              <w:t>表</w:t>
            </w:r>
            <w:r>
              <w:rPr>
                <w:rFonts w:hint="eastAsia"/>
                <w:lang w:eastAsia="zh-CN"/>
              </w:rPr>
              <w:t>：</w:t>
            </w:r>
          </w:p>
          <w:p>
            <w:pPr>
              <w:spacing w:line="400" w:lineRule="exact"/>
              <w:rPr>
                <w:rFonts w:hint="eastAsia"/>
                <w:lang w:val="en-US" w:eastAsia="zh-CN"/>
              </w:rPr>
            </w:pPr>
            <w:r>
              <w:rPr>
                <w:rFonts w:hint="eastAsia"/>
                <w:lang w:val="en-US" w:eastAsia="zh-CN"/>
              </w:rPr>
              <w:t xml:space="preserve">任务号                    产品名称                  图号                                数量  </w:t>
            </w:r>
          </w:p>
          <w:p>
            <w:pPr>
              <w:spacing w:line="400" w:lineRule="exact"/>
              <w:rPr>
                <w:rFonts w:hint="default"/>
                <w:lang w:val="en-US" w:eastAsia="zh-CN"/>
              </w:rPr>
            </w:pPr>
            <w:r>
              <w:rPr>
                <w:rFonts w:hint="eastAsia"/>
                <w:lang w:val="en-US" w:eastAsia="zh-CN"/>
              </w:rPr>
              <w:t>20-11-0015                副箱中间高档从动齿         XJ/DT-BZD-AZ2210100321-20-2        30个</w:t>
            </w:r>
          </w:p>
          <w:p>
            <w:pPr>
              <w:spacing w:line="400" w:lineRule="exact"/>
              <w:rPr>
                <w:rFonts w:hint="default"/>
                <w:lang w:val="en-US" w:eastAsia="zh-CN"/>
              </w:rPr>
            </w:pPr>
            <w:r>
              <w:rPr>
                <w:rFonts w:hint="eastAsia"/>
                <w:lang w:val="en-US" w:eastAsia="zh-CN"/>
              </w:rPr>
              <w:t>20-11-0159                副主轴减速齿轮             XJ/DT-BZD-AZ2210100307-04          50个</w:t>
            </w:r>
          </w:p>
          <w:p>
            <w:pPr>
              <w:spacing w:line="400" w:lineRule="exact"/>
              <w:rPr>
                <w:rFonts w:hint="default"/>
                <w:lang w:val="en-US" w:eastAsia="zh-CN"/>
              </w:rPr>
            </w:pPr>
            <w:r>
              <w:rPr>
                <w:rFonts w:hint="eastAsia"/>
                <w:lang w:val="en-US" w:eastAsia="zh-CN"/>
              </w:rPr>
              <w:t>20-11-0420                三档齿圈                   XJ/CQ-7WF25-1313210TCW0000-02/04  150个</w:t>
            </w:r>
          </w:p>
          <w:p>
            <w:pPr>
              <w:spacing w:line="400" w:lineRule="exact"/>
              <w:rPr>
                <w:rFonts w:hint="eastAsia"/>
                <w:lang w:val="en-US" w:eastAsia="zh-CN"/>
              </w:rPr>
            </w:pPr>
            <w:r>
              <w:rPr>
                <w:rFonts w:hint="eastAsia"/>
                <w:lang w:val="en-US" w:eastAsia="zh-CN"/>
              </w:rPr>
              <w:t>20-11-1020                输入轴                     XJ/QS-MR508B01-170111-04            10个</w:t>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原材----车加工——打磨（适用时）----抛丸（适用时）----成品入库。</w:t>
            </w: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车加工</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车加工，也是特殊过程</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lang w:val="en-US" w:eastAsia="zh-CN"/>
              </w:rPr>
              <w:t>正在进行副箱中间高档从动齿、副主轴减速齿轮、三档齿圈等生产</w:t>
            </w:r>
            <w:r>
              <w:rPr>
                <w:rFonts w:hint="eastAsia"/>
                <w:lang w:eastAsia="zh-CN"/>
              </w:rPr>
              <w:t>：</w:t>
            </w:r>
          </w:p>
          <w:p>
            <w:pPr>
              <w:rPr>
                <w:rFonts w:hint="eastAsia"/>
              </w:rPr>
            </w:pPr>
            <w:r>
              <w:rPr>
                <w:rFonts w:hint="eastAsia"/>
                <w:lang w:val="en-US" w:eastAsia="zh-CN"/>
              </w:rPr>
              <w:t>1，</w:t>
            </w:r>
            <w:r>
              <w:rPr>
                <w:rFonts w:hint="eastAsia"/>
              </w:rPr>
              <w:t>查看</w:t>
            </w:r>
            <w:r>
              <w:rPr>
                <w:rFonts w:hint="eastAsia"/>
                <w:lang w:val="en-US" w:eastAsia="zh-CN"/>
              </w:rPr>
              <w:t>副箱中间高档从动齿（图号XJ/DT-BZD-AZ2210100321-20-2）生产过程。</w:t>
            </w:r>
          </w:p>
          <w:p>
            <w:pPr>
              <w:rPr>
                <w:rFonts w:hint="eastAsia"/>
                <w:lang w:val="en-US" w:eastAsia="zh-CN"/>
              </w:rPr>
            </w:pPr>
            <w:r>
              <w:rPr>
                <w:rFonts w:hint="eastAsia"/>
              </w:rPr>
              <w:t>工序：</w:t>
            </w:r>
            <w:r>
              <w:rPr>
                <w:rFonts w:hint="eastAsia"/>
                <w:lang w:val="en-US" w:eastAsia="zh-CN"/>
              </w:rPr>
              <w:t>车加工</w:t>
            </w:r>
          </w:p>
          <w:p>
            <w:pPr>
              <w:rPr>
                <w:rFonts w:hint="default"/>
                <w:lang w:val="en-US" w:eastAsia="zh-CN"/>
              </w:rPr>
            </w:pPr>
            <w:r>
              <w:rPr>
                <w:rFonts w:hint="eastAsia"/>
                <w:lang w:val="en-US" w:eastAsia="zh-CN"/>
              </w:rPr>
              <w:t>加工零件名称：副箱中间高档从动齿</w:t>
            </w:r>
          </w:p>
          <w:p>
            <w:pPr>
              <w:rPr>
                <w:rFonts w:hint="eastAsia"/>
                <w:lang w:val="en-US" w:eastAsia="zh-CN"/>
              </w:rPr>
            </w:pPr>
            <w:r>
              <w:rPr>
                <w:rFonts w:hint="eastAsia"/>
              </w:rPr>
              <w:t>材料：</w:t>
            </w:r>
            <w:r>
              <w:rPr>
                <w:rFonts w:hint="eastAsia"/>
                <w:lang w:val="en-US" w:eastAsia="zh-CN"/>
              </w:rPr>
              <w:t>20CrMnTiH</w:t>
            </w:r>
          </w:p>
          <w:p>
            <w:pPr>
              <w:rPr>
                <w:rFonts w:hint="default"/>
                <w:lang w:val="en-US" w:eastAsia="zh-CN"/>
              </w:rPr>
            </w:pPr>
            <w:r>
              <w:rPr>
                <w:rFonts w:hint="eastAsia"/>
                <w:lang w:val="en-US" w:eastAsia="zh-CN"/>
              </w:rPr>
              <w:t>坯料尺寸：φ117.25*59.5*φ31</w:t>
            </w:r>
          </w:p>
          <w:p>
            <w:pPr>
              <w:rPr>
                <w:rFonts w:hint="eastAsia"/>
                <w:lang w:val="en-US" w:eastAsia="zh-CN"/>
              </w:rPr>
            </w:pPr>
            <w:r>
              <w:rPr>
                <w:rFonts w:hint="eastAsia"/>
                <w:lang w:val="en-US" w:eastAsia="zh-CN"/>
              </w:rPr>
              <w:t>加工</w:t>
            </w:r>
            <w:r>
              <w:rPr>
                <w:rFonts w:hint="eastAsia"/>
              </w:rPr>
              <w:t>尺寸：</w:t>
            </w:r>
            <w:r>
              <w:rPr>
                <w:rFonts w:hint="eastAsia"/>
                <w:lang w:val="en-US" w:eastAsia="zh-CN"/>
              </w:rPr>
              <w:t>φ117.25±0.02*58*φ31±0.1</w:t>
            </w:r>
          </w:p>
          <w:p>
            <w:pPr>
              <w:pStyle w:val="2"/>
              <w:rPr>
                <w:rFonts w:hint="eastAsia"/>
                <w:lang w:val="en-US" w:eastAsia="zh-CN"/>
              </w:rPr>
            </w:pPr>
            <w:r>
              <w:rPr>
                <w:rFonts w:hint="eastAsia"/>
                <w:lang w:val="en-US" w:eastAsia="zh-CN"/>
              </w:rPr>
              <w:t>技术要求：</w:t>
            </w:r>
          </w:p>
          <w:p>
            <w:pPr>
              <w:pStyle w:val="2"/>
              <w:rPr>
                <w:rFonts w:hint="eastAsia" w:ascii="宋体" w:hAnsi="宋体" w:cs="宋体"/>
                <w:lang w:val="en-US" w:eastAsia="zh-CN"/>
              </w:rPr>
            </w:pPr>
            <w:r>
              <w:rPr>
                <w:rFonts w:hint="eastAsia"/>
                <w:lang w:val="en-US" w:eastAsia="zh-CN"/>
              </w:rPr>
              <w:t>1）未注倒角按C0.5,未注圆角半径按R0.5，未注外圆端面跳动</w:t>
            </w:r>
            <w:r>
              <w:rPr>
                <w:rFonts w:hint="eastAsia" w:ascii="宋体" w:hAnsi="宋体" w:eastAsia="宋体" w:cs="宋体"/>
                <w:lang w:val="en-US" w:eastAsia="zh-CN"/>
              </w:rPr>
              <w:t>&lt;</w:t>
            </w:r>
            <w:r>
              <w:rPr>
                <w:rFonts w:hint="eastAsia" w:ascii="宋体" w:hAnsi="宋体" w:cs="宋体"/>
                <w:lang w:val="en-US" w:eastAsia="zh-CN"/>
              </w:rPr>
              <w:t>0.03，</w:t>
            </w:r>
          </w:p>
          <w:p>
            <w:pPr>
              <w:pStyle w:val="2"/>
              <w:numPr>
                <w:ilvl w:val="0"/>
                <w:numId w:val="0"/>
              </w:numPr>
              <w:ind w:leftChars="0"/>
              <w:rPr>
                <w:rFonts w:hint="eastAsia" w:ascii="宋体" w:hAnsi="宋体" w:cs="宋体"/>
                <w:lang w:val="en-US" w:eastAsia="zh-CN"/>
              </w:rPr>
            </w:pPr>
            <w:r>
              <w:rPr>
                <w:rFonts w:hint="eastAsia" w:ascii="宋体" w:hAnsi="宋体" w:cs="宋体"/>
                <w:lang w:val="en-US" w:eastAsia="zh-CN"/>
              </w:rPr>
              <w:t>2）锻坯不允许有裂纹、折叠、夹渣等缺陷，</w:t>
            </w:r>
          </w:p>
          <w:p>
            <w:pPr>
              <w:pStyle w:val="2"/>
              <w:numPr>
                <w:ilvl w:val="0"/>
                <w:numId w:val="0"/>
              </w:numPr>
              <w:ind w:leftChars="0"/>
              <w:rPr>
                <w:rFonts w:hint="eastAsia" w:ascii="宋体" w:hAnsi="宋体" w:cs="宋体"/>
                <w:lang w:val="en-US" w:eastAsia="zh-CN"/>
              </w:rPr>
            </w:pPr>
            <w:r>
              <w:rPr>
                <w:rFonts w:hint="eastAsia" w:ascii="宋体" w:hAnsi="宋体" w:cs="宋体"/>
                <w:lang w:val="en-US" w:eastAsia="zh-CN"/>
              </w:rPr>
              <w:t>3）锻坯采用等温正火、硬度要求160-180HB，同一个零件硬度变化差不超过10HB,同一批零件硬度变化差不超过20HB，</w:t>
            </w:r>
          </w:p>
          <w:p>
            <w:pPr>
              <w:pStyle w:val="2"/>
              <w:numPr>
                <w:ilvl w:val="0"/>
                <w:numId w:val="0"/>
              </w:numPr>
              <w:ind w:leftChars="0"/>
              <w:rPr>
                <w:rFonts w:hint="eastAsia" w:ascii="宋体" w:hAnsi="宋体" w:cs="宋体"/>
                <w:lang w:val="en-US" w:eastAsia="zh-CN"/>
              </w:rPr>
            </w:pPr>
            <w:r>
              <w:rPr>
                <w:rFonts w:hint="eastAsia" w:ascii="宋体" w:hAnsi="宋体" w:cs="宋体"/>
                <w:lang w:val="en-US" w:eastAsia="zh-CN"/>
              </w:rPr>
              <w:t>4）金相组织为珠光体加铁素体均匀分布</w:t>
            </w:r>
            <w:r>
              <w:rPr>
                <w:rFonts w:hint="eastAsia" w:ascii="宋体" w:hAnsi="宋体" w:eastAsia="宋体" w:cs="宋体"/>
                <w:lang w:val="en-US" w:eastAsia="zh-CN"/>
              </w:rPr>
              <w:t>≦</w:t>
            </w:r>
            <w:r>
              <w:rPr>
                <w:rFonts w:hint="eastAsia" w:ascii="宋体" w:hAnsi="宋体" w:cs="宋体"/>
                <w:lang w:val="en-US" w:eastAsia="zh-CN"/>
              </w:rPr>
              <w:t>2级，晶粒度为6-8级，带状组织</w:t>
            </w:r>
            <w:r>
              <w:rPr>
                <w:rFonts w:hint="eastAsia" w:ascii="宋体" w:hAnsi="宋体" w:eastAsia="宋体" w:cs="宋体"/>
                <w:lang w:val="en-US" w:eastAsia="zh-CN"/>
              </w:rPr>
              <w:t>≦</w:t>
            </w:r>
            <w:r>
              <w:rPr>
                <w:rFonts w:hint="eastAsia" w:ascii="宋体" w:hAnsi="宋体" w:cs="宋体"/>
                <w:lang w:val="en-US" w:eastAsia="zh-CN"/>
              </w:rPr>
              <w:t>2级，</w:t>
            </w:r>
          </w:p>
          <w:p>
            <w:pPr>
              <w:pStyle w:val="2"/>
              <w:numPr>
                <w:ilvl w:val="0"/>
                <w:numId w:val="0"/>
              </w:numPr>
              <w:ind w:leftChars="0"/>
              <w:rPr>
                <w:rFonts w:hint="eastAsia" w:ascii="宋体" w:hAnsi="宋体" w:cs="宋体"/>
                <w:lang w:val="en-US" w:eastAsia="zh-CN"/>
              </w:rPr>
            </w:pPr>
            <w:r>
              <w:rPr>
                <w:rFonts w:hint="eastAsia" w:ascii="宋体" w:hAnsi="宋体" w:cs="宋体"/>
                <w:lang w:val="en-US" w:eastAsia="zh-CN"/>
              </w:rPr>
              <w:t>5）贝氏体：无，魏氏体：</w:t>
            </w:r>
            <w:r>
              <w:rPr>
                <w:rFonts w:hint="eastAsia" w:ascii="宋体" w:hAnsi="宋体" w:eastAsia="宋体" w:cs="宋体"/>
                <w:lang w:val="en-US" w:eastAsia="zh-CN"/>
              </w:rPr>
              <w:t>≦</w:t>
            </w:r>
            <w:r>
              <w:rPr>
                <w:rFonts w:hint="eastAsia" w:ascii="宋体" w:hAnsi="宋体" w:cs="宋体"/>
                <w:lang w:val="en-US" w:eastAsia="zh-CN"/>
              </w:rPr>
              <w:t>1级，</w:t>
            </w:r>
          </w:p>
          <w:p>
            <w:pPr>
              <w:pStyle w:val="2"/>
              <w:numPr>
                <w:ilvl w:val="0"/>
                <w:numId w:val="0"/>
              </w:numPr>
              <w:ind w:leftChars="0"/>
              <w:rPr>
                <w:rFonts w:hint="default" w:ascii="宋体" w:hAnsi="宋体" w:eastAsia="宋体" w:cs="宋体"/>
                <w:lang w:val="en-US"/>
              </w:rPr>
            </w:pPr>
            <w:r>
              <w:rPr>
                <w:rFonts w:hint="eastAsia" w:ascii="宋体" w:hAnsi="宋体" w:cs="宋体"/>
                <w:lang w:val="en-US" w:eastAsia="zh-CN"/>
              </w:rPr>
              <w:t>6）毛坯不允许有毛刺、磕碰伤。</w:t>
            </w:r>
          </w:p>
          <w:p>
            <w:pPr>
              <w:rPr>
                <w:rFonts w:hint="eastAsia"/>
                <w:lang w:val="en-US" w:eastAsia="zh-CN"/>
              </w:rPr>
            </w:pPr>
            <w:r>
              <w:rPr>
                <w:rFonts w:hint="eastAsia"/>
              </w:rPr>
              <w:t>设备：</w:t>
            </w:r>
            <w:r>
              <w:rPr>
                <w:rFonts w:hint="eastAsia"/>
                <w:lang w:val="en-US" w:eastAsia="zh-CN"/>
              </w:rPr>
              <w:t>数控车床</w:t>
            </w:r>
          </w:p>
          <w:p>
            <w:pPr>
              <w:rPr>
                <w:rFonts w:hint="eastAsia"/>
              </w:rPr>
            </w:pPr>
            <w:r>
              <w:rPr>
                <w:rFonts w:hint="eastAsia"/>
              </w:rPr>
              <w:t>操作：员工</w:t>
            </w:r>
            <w:r>
              <w:rPr>
                <w:rFonts w:hint="eastAsia"/>
                <w:lang w:val="en-US" w:eastAsia="zh-CN"/>
              </w:rPr>
              <w:t>李开德先检查编制加工程序是否正确，再按作业指导书规定</w:t>
            </w:r>
            <w:r>
              <w:rPr>
                <w:rFonts w:hint="eastAsia"/>
              </w:rPr>
              <w:t>要求</w:t>
            </w:r>
            <w:r>
              <w:rPr>
                <w:rFonts w:hint="eastAsia"/>
                <w:lang w:val="en-US" w:eastAsia="zh-CN"/>
              </w:rPr>
              <w:t>安装</w:t>
            </w:r>
            <w:r>
              <w:rPr>
                <w:rFonts w:hint="eastAsia"/>
              </w:rPr>
              <w:t>相应</w:t>
            </w:r>
            <w:r>
              <w:rPr>
                <w:rFonts w:hint="eastAsia"/>
                <w:lang w:val="en-US" w:eastAsia="zh-CN"/>
              </w:rPr>
              <w:t>的刀具</w:t>
            </w:r>
            <w:r>
              <w:rPr>
                <w:rFonts w:hint="eastAsia"/>
              </w:rPr>
              <w:t>，</w:t>
            </w:r>
            <w:r>
              <w:rPr>
                <w:rFonts w:hint="eastAsia"/>
                <w:lang w:val="en-US" w:eastAsia="zh-CN"/>
              </w:rPr>
              <w:t>被加工件安装正确后进行车加工，加工完成后用游标卡尺对盘径尺寸进行检验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lang w:val="en-US" w:eastAsia="zh-CN"/>
              </w:rPr>
            </w:pPr>
          </w:p>
          <w:p>
            <w:pPr>
              <w:rPr>
                <w:rFonts w:hint="eastAsia"/>
              </w:rPr>
            </w:pPr>
            <w:r>
              <w:rPr>
                <w:rFonts w:hint="eastAsia"/>
                <w:lang w:val="en-US" w:eastAsia="zh-CN"/>
              </w:rPr>
              <w:t>2，</w:t>
            </w:r>
            <w:r>
              <w:rPr>
                <w:rFonts w:hint="eastAsia"/>
              </w:rPr>
              <w:t>查看</w:t>
            </w:r>
            <w:r>
              <w:rPr>
                <w:rFonts w:hint="eastAsia"/>
                <w:lang w:val="en-US" w:eastAsia="zh-CN"/>
              </w:rPr>
              <w:t>副主轴减速齿轮（图号XJ/DT-BZD-AZ2210100307-04）生产过程。</w:t>
            </w:r>
          </w:p>
          <w:p>
            <w:pPr>
              <w:rPr>
                <w:rFonts w:hint="eastAsia"/>
                <w:lang w:val="en-US" w:eastAsia="zh-CN"/>
              </w:rPr>
            </w:pPr>
            <w:r>
              <w:rPr>
                <w:rFonts w:hint="eastAsia"/>
              </w:rPr>
              <w:t>工序：</w:t>
            </w:r>
            <w:r>
              <w:rPr>
                <w:rFonts w:hint="eastAsia"/>
                <w:lang w:val="en-US" w:eastAsia="zh-CN"/>
              </w:rPr>
              <w:t>车加工</w:t>
            </w:r>
          </w:p>
          <w:p>
            <w:pPr>
              <w:rPr>
                <w:rFonts w:hint="default"/>
                <w:lang w:val="en-US" w:eastAsia="zh-CN"/>
              </w:rPr>
            </w:pPr>
            <w:r>
              <w:rPr>
                <w:rFonts w:hint="eastAsia"/>
                <w:lang w:val="en-US" w:eastAsia="zh-CN"/>
              </w:rPr>
              <w:t>加工零件名称：副主轴减速齿轮</w:t>
            </w:r>
          </w:p>
          <w:p>
            <w:pPr>
              <w:rPr>
                <w:rFonts w:hint="eastAsia"/>
                <w:lang w:val="en-US" w:eastAsia="zh-CN"/>
              </w:rPr>
            </w:pPr>
            <w:r>
              <w:rPr>
                <w:rFonts w:hint="eastAsia"/>
              </w:rPr>
              <w:t>材料：</w:t>
            </w:r>
            <w:r>
              <w:rPr>
                <w:rFonts w:hint="eastAsia"/>
                <w:lang w:val="en-US" w:eastAsia="zh-CN"/>
              </w:rPr>
              <w:t>20CrMnTiH</w:t>
            </w:r>
          </w:p>
          <w:p>
            <w:pPr>
              <w:rPr>
                <w:rFonts w:hint="default"/>
                <w:lang w:val="en-US" w:eastAsia="zh-CN"/>
              </w:rPr>
            </w:pPr>
            <w:r>
              <w:rPr>
                <w:rFonts w:hint="eastAsia"/>
                <w:lang w:val="en-US" w:eastAsia="zh-CN"/>
              </w:rPr>
              <w:t>坯料尺寸：φ171.25*50.5*φ127</w:t>
            </w:r>
          </w:p>
          <w:p>
            <w:pPr>
              <w:rPr>
                <w:rFonts w:hint="default"/>
                <w:lang w:val="en-US" w:eastAsia="zh-CN"/>
              </w:rPr>
            </w:pPr>
            <w:r>
              <w:rPr>
                <w:rFonts w:hint="eastAsia"/>
                <w:lang w:val="en-US" w:eastAsia="zh-CN"/>
              </w:rPr>
              <w:t>加工</w:t>
            </w:r>
            <w:r>
              <w:rPr>
                <w:rFonts w:hint="eastAsia"/>
              </w:rPr>
              <w:t>尺寸：</w:t>
            </w:r>
            <w:r>
              <w:rPr>
                <w:rFonts w:hint="eastAsia"/>
                <w:lang w:val="en-US" w:eastAsia="zh-CN"/>
              </w:rPr>
              <w:t>φ171±0.02*49.5±0.1*φ126.5</w:t>
            </w:r>
          </w:p>
          <w:p>
            <w:pPr>
              <w:pStyle w:val="2"/>
              <w:rPr>
                <w:rFonts w:hint="eastAsia"/>
                <w:lang w:val="en-US" w:eastAsia="zh-CN"/>
              </w:rPr>
            </w:pPr>
            <w:r>
              <w:rPr>
                <w:rFonts w:hint="eastAsia"/>
                <w:lang w:val="en-US" w:eastAsia="zh-CN"/>
              </w:rPr>
              <w:t>技术要求：</w:t>
            </w:r>
          </w:p>
          <w:p>
            <w:pPr>
              <w:pStyle w:val="2"/>
              <w:numPr>
                <w:ilvl w:val="0"/>
                <w:numId w:val="3"/>
              </w:numPr>
              <w:rPr>
                <w:rFonts w:hint="default" w:ascii="宋体" w:hAnsi="宋体" w:cs="宋体"/>
                <w:lang w:val="en-US" w:eastAsia="zh-CN"/>
              </w:rPr>
            </w:pPr>
            <w:r>
              <w:rPr>
                <w:rFonts w:hint="eastAsia"/>
                <w:lang w:val="en-US" w:eastAsia="zh-CN"/>
              </w:rPr>
              <w:t>锻件正火处理</w:t>
            </w:r>
            <w:r>
              <w:rPr>
                <w:rFonts w:hint="eastAsia" w:ascii="宋体" w:hAnsi="宋体" w:cs="宋体"/>
                <w:lang w:val="en-US" w:eastAsia="zh-CN"/>
              </w:rPr>
              <w:t>，正火硬度HB160-190，同一零件硬度差</w:t>
            </w:r>
            <w:r>
              <w:rPr>
                <w:rFonts w:hint="eastAsia" w:ascii="宋体" w:hAnsi="宋体" w:eastAsia="宋体" w:cs="宋体"/>
                <w:lang w:val="en-US" w:eastAsia="zh-CN"/>
              </w:rPr>
              <w:t>&lt;</w:t>
            </w:r>
            <w:r>
              <w:rPr>
                <w:rFonts w:hint="eastAsia" w:ascii="宋体" w:hAnsi="宋体" w:cs="宋体"/>
                <w:lang w:val="en-US" w:eastAsia="zh-CN"/>
              </w:rPr>
              <w:t>HB8，同一批零件硬度散差</w:t>
            </w:r>
            <w:r>
              <w:rPr>
                <w:rFonts w:hint="eastAsia" w:ascii="宋体" w:hAnsi="宋体" w:eastAsia="宋体" w:cs="宋体"/>
                <w:lang w:val="en-US" w:eastAsia="zh-CN"/>
              </w:rPr>
              <w:t>&lt;</w:t>
            </w:r>
            <w:r>
              <w:rPr>
                <w:rFonts w:hint="eastAsia" w:ascii="宋体" w:hAnsi="宋体" w:cs="宋体"/>
                <w:lang w:val="en-US" w:eastAsia="zh-CN"/>
              </w:rPr>
              <w:t>HB15；</w:t>
            </w:r>
          </w:p>
          <w:p>
            <w:pPr>
              <w:pStyle w:val="2"/>
              <w:numPr>
                <w:numId w:val="0"/>
              </w:numPr>
              <w:ind w:leftChars="0"/>
              <w:rPr>
                <w:rFonts w:hint="eastAsia" w:ascii="宋体" w:hAnsi="宋体" w:cs="宋体"/>
                <w:lang w:val="en-US" w:eastAsia="zh-CN"/>
              </w:rPr>
            </w:pPr>
            <w:r>
              <w:rPr>
                <w:rFonts w:hint="eastAsia" w:ascii="宋体" w:hAnsi="宋体" w:cs="宋体"/>
                <w:lang w:val="en-US" w:eastAsia="zh-CN"/>
              </w:rPr>
              <w:t>2）锻件金属流线基本对称；</w:t>
            </w:r>
          </w:p>
          <w:p>
            <w:pPr>
              <w:pStyle w:val="2"/>
              <w:numPr>
                <w:numId w:val="0"/>
              </w:numPr>
              <w:ind w:leftChars="0"/>
              <w:rPr>
                <w:rFonts w:hint="default" w:ascii="宋体" w:hAnsi="宋体" w:cs="宋体"/>
                <w:lang w:val="en-US" w:eastAsia="zh-CN"/>
              </w:rPr>
            </w:pPr>
            <w:r>
              <w:rPr>
                <w:rFonts w:hint="eastAsia" w:ascii="宋体" w:hAnsi="宋体" w:cs="宋体"/>
                <w:lang w:val="en-US" w:eastAsia="zh-CN"/>
              </w:rPr>
              <w:t>3）金相组织按XJ-JSB-0066/18通知执行；</w:t>
            </w:r>
          </w:p>
          <w:p>
            <w:pPr>
              <w:pStyle w:val="2"/>
              <w:numPr>
                <w:numId w:val="0"/>
              </w:numPr>
              <w:ind w:leftChars="0"/>
              <w:rPr>
                <w:rFonts w:hint="default" w:ascii="宋体" w:hAnsi="宋体" w:cs="宋体"/>
                <w:lang w:val="en-US" w:eastAsia="zh-CN"/>
              </w:rPr>
            </w:pPr>
            <w:r>
              <w:rPr>
                <w:rFonts w:hint="eastAsia" w:ascii="宋体" w:hAnsi="宋体" w:cs="宋体"/>
                <w:lang w:val="en-US" w:eastAsia="zh-CN"/>
              </w:rPr>
              <w:t>4）产品表面脱碳层不大于0.3mm，表面缺陷深度不大于工件机加余量的1/3，产品不允许有过烧、裂纹、疏松、缩孔等有害缺陷；</w:t>
            </w:r>
          </w:p>
          <w:p>
            <w:pPr>
              <w:pStyle w:val="2"/>
              <w:numPr>
                <w:numId w:val="0"/>
              </w:numPr>
              <w:ind w:leftChars="0"/>
              <w:rPr>
                <w:rFonts w:hint="default" w:ascii="宋体" w:hAnsi="宋体" w:cs="宋体"/>
                <w:lang w:val="en-US" w:eastAsia="zh-CN"/>
              </w:rPr>
            </w:pPr>
            <w:r>
              <w:rPr>
                <w:rFonts w:hint="eastAsia" w:ascii="宋体" w:hAnsi="宋体" w:cs="宋体"/>
                <w:lang w:val="en-US" w:eastAsia="zh-CN"/>
              </w:rPr>
              <w:t>5）未注倒角C1，未注圆角R1，未注尺寸公差</w:t>
            </w:r>
            <w:r>
              <w:rPr>
                <w:rFonts w:hint="eastAsia"/>
                <w:lang w:val="en-US" w:eastAsia="zh-CN"/>
              </w:rPr>
              <w:t>±0.2</w:t>
            </w:r>
            <w:r>
              <w:rPr>
                <w:rFonts w:hint="eastAsia" w:ascii="宋体" w:hAnsi="宋体" w:cs="宋体"/>
                <w:lang w:val="en-US" w:eastAsia="zh-CN"/>
              </w:rPr>
              <w:t>，未注角度公差</w:t>
            </w:r>
            <w:r>
              <w:rPr>
                <w:rFonts w:hint="eastAsia"/>
                <w:lang w:val="en-US" w:eastAsia="zh-CN"/>
              </w:rPr>
              <w:t>±0.1度</w:t>
            </w:r>
            <w:r>
              <w:rPr>
                <w:rFonts w:hint="eastAsia" w:ascii="宋体" w:hAnsi="宋体" w:cs="宋体"/>
                <w:lang w:val="en-US" w:eastAsia="zh-CN"/>
              </w:rPr>
              <w:t>，圆角过度圆滑；</w:t>
            </w:r>
          </w:p>
          <w:p>
            <w:pPr>
              <w:pStyle w:val="2"/>
              <w:numPr>
                <w:numId w:val="0"/>
              </w:numPr>
              <w:ind w:leftChars="0"/>
              <w:rPr>
                <w:rFonts w:hint="default" w:ascii="宋体" w:hAnsi="宋体" w:eastAsia="宋体" w:cs="宋体"/>
                <w:lang w:val="en-US"/>
              </w:rPr>
            </w:pPr>
            <w:r>
              <w:rPr>
                <w:rFonts w:hint="eastAsia" w:ascii="宋体" w:hAnsi="宋体" w:cs="宋体"/>
                <w:lang w:val="en-US" w:eastAsia="zh-CN"/>
              </w:rPr>
              <w:t>6）未注外圆跳动</w:t>
            </w:r>
            <w:r>
              <w:rPr>
                <w:rFonts w:hint="eastAsia" w:ascii="宋体" w:hAnsi="宋体" w:eastAsia="宋体" w:cs="宋体"/>
                <w:lang w:val="en-US" w:eastAsia="zh-CN"/>
              </w:rPr>
              <w:t>≦</w:t>
            </w:r>
            <w:r>
              <w:rPr>
                <w:rFonts w:hint="eastAsia" w:ascii="宋体" w:hAnsi="宋体" w:cs="宋体"/>
                <w:lang w:val="en-US" w:eastAsia="zh-CN"/>
              </w:rPr>
              <w:t>0.05，未注端面跳动</w:t>
            </w:r>
            <w:r>
              <w:rPr>
                <w:rFonts w:hint="eastAsia" w:ascii="宋体" w:hAnsi="宋体" w:eastAsia="宋体" w:cs="宋体"/>
                <w:lang w:val="en-US" w:eastAsia="zh-CN"/>
              </w:rPr>
              <w:t>≦</w:t>
            </w:r>
            <w:r>
              <w:rPr>
                <w:rFonts w:hint="eastAsia" w:ascii="宋体" w:hAnsi="宋体" w:cs="宋体"/>
                <w:lang w:val="en-US" w:eastAsia="zh-CN"/>
              </w:rPr>
              <w:t>0.05；</w:t>
            </w:r>
          </w:p>
          <w:p>
            <w:pPr>
              <w:pStyle w:val="2"/>
              <w:numPr>
                <w:ilvl w:val="0"/>
                <w:numId w:val="0"/>
              </w:numPr>
              <w:ind w:leftChars="0"/>
              <w:rPr>
                <w:rFonts w:hint="default" w:ascii="宋体" w:hAnsi="宋体" w:eastAsia="宋体" w:cs="宋体"/>
                <w:lang w:val="en-US"/>
              </w:rPr>
            </w:pPr>
            <w:r>
              <w:rPr>
                <w:rFonts w:hint="eastAsia" w:ascii="宋体" w:hAnsi="宋体" w:cs="宋体"/>
                <w:lang w:val="en-US" w:eastAsia="zh-CN"/>
              </w:rPr>
              <w:t>7）产品表面清洁，无锈浊、飞边、毛刺、裂纹、缺料、氧化皮等缺陷；</w:t>
            </w:r>
          </w:p>
          <w:p>
            <w:pPr>
              <w:pStyle w:val="2"/>
              <w:numPr>
                <w:ilvl w:val="0"/>
                <w:numId w:val="0"/>
              </w:numPr>
              <w:ind w:leftChars="0"/>
              <w:rPr>
                <w:rFonts w:hint="default" w:ascii="宋体" w:hAnsi="宋体" w:eastAsia="宋体" w:cs="宋体"/>
                <w:lang w:val="en-US"/>
              </w:rPr>
            </w:pPr>
            <w:r>
              <w:rPr>
                <w:rFonts w:hint="eastAsia" w:ascii="宋体" w:hAnsi="宋体" w:cs="宋体"/>
                <w:lang w:val="en-US" w:eastAsia="zh-CN"/>
              </w:rPr>
              <w:t>8）锻件不允许使用料头；</w:t>
            </w:r>
          </w:p>
          <w:p>
            <w:pPr>
              <w:pStyle w:val="2"/>
              <w:numPr>
                <w:ilvl w:val="0"/>
                <w:numId w:val="0"/>
              </w:numPr>
              <w:ind w:leftChars="0"/>
              <w:rPr>
                <w:rFonts w:hint="default" w:ascii="宋体" w:hAnsi="宋体" w:eastAsia="宋体" w:cs="宋体"/>
                <w:lang w:val="en-US"/>
              </w:rPr>
            </w:pPr>
            <w:r>
              <w:rPr>
                <w:rFonts w:hint="eastAsia" w:ascii="宋体" w:hAnsi="宋体" w:cs="宋体"/>
                <w:lang w:val="en-US" w:eastAsia="zh-CN"/>
              </w:rPr>
              <w:t>9）锻件只允许采用一种钢材，厂家一种规格锻造。</w:t>
            </w:r>
          </w:p>
          <w:p>
            <w:pPr>
              <w:rPr>
                <w:rFonts w:hint="eastAsia"/>
                <w:lang w:val="en-US" w:eastAsia="zh-CN"/>
              </w:rPr>
            </w:pPr>
            <w:r>
              <w:rPr>
                <w:rFonts w:hint="eastAsia"/>
              </w:rPr>
              <w:t>设备：</w:t>
            </w:r>
            <w:r>
              <w:rPr>
                <w:rFonts w:hint="eastAsia"/>
                <w:lang w:val="en-US" w:eastAsia="zh-CN"/>
              </w:rPr>
              <w:t>数控车床</w:t>
            </w:r>
          </w:p>
          <w:p>
            <w:pPr>
              <w:rPr>
                <w:rFonts w:hint="eastAsia"/>
              </w:rPr>
            </w:pPr>
            <w:r>
              <w:rPr>
                <w:rFonts w:hint="eastAsia"/>
              </w:rPr>
              <w:t>操作：员工</w:t>
            </w:r>
            <w:r>
              <w:rPr>
                <w:rFonts w:hint="eastAsia"/>
                <w:lang w:val="en-US" w:eastAsia="zh-CN"/>
              </w:rPr>
              <w:t>刘献辉先检查编制加工程序是否正确，再按作业指导书规定</w:t>
            </w:r>
            <w:r>
              <w:rPr>
                <w:rFonts w:hint="eastAsia"/>
              </w:rPr>
              <w:t>要求</w:t>
            </w:r>
            <w:r>
              <w:rPr>
                <w:rFonts w:hint="eastAsia"/>
                <w:lang w:val="en-US" w:eastAsia="zh-CN"/>
              </w:rPr>
              <w:t>安装</w:t>
            </w:r>
            <w:r>
              <w:rPr>
                <w:rFonts w:hint="eastAsia"/>
              </w:rPr>
              <w:t>相应</w:t>
            </w:r>
            <w:r>
              <w:rPr>
                <w:rFonts w:hint="eastAsia"/>
                <w:lang w:val="en-US" w:eastAsia="zh-CN"/>
              </w:rPr>
              <w:t>的刀具</w:t>
            </w:r>
            <w:r>
              <w:rPr>
                <w:rFonts w:hint="eastAsia"/>
              </w:rPr>
              <w:t>，</w:t>
            </w:r>
            <w:r>
              <w:rPr>
                <w:rFonts w:hint="eastAsia"/>
                <w:lang w:val="en-US" w:eastAsia="zh-CN"/>
              </w:rPr>
              <w:t>被加工件安装正确后进行车加工，加工完成后用游标卡尺对盘径尺寸进行检验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rPr>
            </w:pPr>
            <w:r>
              <w:rPr>
                <w:rFonts w:hint="eastAsia"/>
                <w:lang w:val="en-US" w:eastAsia="zh-CN"/>
              </w:rPr>
              <w:t>3，</w:t>
            </w:r>
            <w:r>
              <w:rPr>
                <w:rFonts w:hint="eastAsia"/>
              </w:rPr>
              <w:t>查看</w:t>
            </w:r>
            <w:r>
              <w:rPr>
                <w:rFonts w:hint="eastAsia"/>
                <w:lang w:val="en-US" w:eastAsia="zh-CN"/>
              </w:rPr>
              <w:t>三档齿圈（图号XJ/CQ-7WF25-1313210TCW0000-02/04）生产过程。</w:t>
            </w:r>
          </w:p>
          <w:p>
            <w:pPr>
              <w:rPr>
                <w:rFonts w:hint="eastAsia"/>
                <w:lang w:val="en-US" w:eastAsia="zh-CN"/>
              </w:rPr>
            </w:pPr>
            <w:r>
              <w:rPr>
                <w:rFonts w:hint="eastAsia"/>
              </w:rPr>
              <w:t>工序：</w:t>
            </w:r>
            <w:r>
              <w:rPr>
                <w:rFonts w:hint="eastAsia"/>
                <w:lang w:val="en-US" w:eastAsia="zh-CN"/>
              </w:rPr>
              <w:t>车加工</w:t>
            </w:r>
          </w:p>
          <w:p>
            <w:pPr>
              <w:rPr>
                <w:rFonts w:hint="default"/>
                <w:lang w:val="en-US" w:eastAsia="zh-CN"/>
              </w:rPr>
            </w:pPr>
            <w:r>
              <w:rPr>
                <w:rFonts w:hint="eastAsia"/>
                <w:lang w:val="en-US" w:eastAsia="zh-CN"/>
              </w:rPr>
              <w:t>加工零件名称：三档齿圈</w:t>
            </w:r>
          </w:p>
          <w:p>
            <w:pPr>
              <w:rPr>
                <w:rFonts w:hint="eastAsia"/>
                <w:lang w:val="en-US" w:eastAsia="zh-CN"/>
              </w:rPr>
            </w:pPr>
            <w:r>
              <w:rPr>
                <w:rFonts w:hint="eastAsia"/>
              </w:rPr>
              <w:t>材料：</w:t>
            </w:r>
            <w:r>
              <w:rPr>
                <w:rFonts w:hint="eastAsia"/>
                <w:lang w:val="en-US" w:eastAsia="zh-CN"/>
              </w:rPr>
              <w:t>20MnCr5</w:t>
            </w:r>
          </w:p>
          <w:p>
            <w:pPr>
              <w:rPr>
                <w:rFonts w:hint="default"/>
                <w:lang w:val="en-US" w:eastAsia="zh-CN"/>
              </w:rPr>
            </w:pPr>
            <w:r>
              <w:rPr>
                <w:rFonts w:hint="eastAsia"/>
                <w:lang w:val="en-US" w:eastAsia="zh-CN"/>
              </w:rPr>
              <w:t>坯料尺寸：φ86*φ83.3</w:t>
            </w:r>
          </w:p>
          <w:p>
            <w:pPr>
              <w:rPr>
                <w:rFonts w:hint="default"/>
                <w:lang w:val="en-US" w:eastAsia="zh-CN"/>
              </w:rPr>
            </w:pPr>
            <w:r>
              <w:rPr>
                <w:rFonts w:hint="eastAsia"/>
                <w:lang w:val="en-US" w:eastAsia="zh-CN"/>
              </w:rPr>
              <w:t>加工</w:t>
            </w:r>
            <w:r>
              <w:rPr>
                <w:rFonts w:hint="eastAsia"/>
              </w:rPr>
              <w:t>尺寸：</w:t>
            </w:r>
            <w:r>
              <w:rPr>
                <w:rFonts w:hint="eastAsia"/>
                <w:lang w:val="en-US" w:eastAsia="zh-CN"/>
              </w:rPr>
              <w:t>φ85.6±0.05*φ83.3±0.05</w:t>
            </w:r>
          </w:p>
          <w:p>
            <w:pPr>
              <w:pStyle w:val="2"/>
              <w:rPr>
                <w:rFonts w:hint="eastAsia"/>
                <w:lang w:val="en-US" w:eastAsia="zh-CN"/>
              </w:rPr>
            </w:pPr>
            <w:r>
              <w:rPr>
                <w:rFonts w:hint="eastAsia"/>
                <w:lang w:val="en-US" w:eastAsia="zh-CN"/>
              </w:rPr>
              <w:t>技术要求：</w:t>
            </w:r>
          </w:p>
          <w:p>
            <w:pPr>
              <w:pStyle w:val="2"/>
              <w:rPr>
                <w:rFonts w:hint="default" w:ascii="宋体" w:hAnsi="宋体" w:eastAsia="宋体" w:cs="宋体"/>
                <w:lang w:val="en-US" w:eastAsia="zh-CN"/>
              </w:rPr>
            </w:pPr>
            <w:r>
              <w:rPr>
                <w:rFonts w:hint="eastAsia"/>
                <w:lang w:val="en-US" w:eastAsia="zh-CN"/>
              </w:rPr>
              <w:t>1）锻件正火处理，正火硬度HBS170-200,同一零件硬度差</w:t>
            </w:r>
            <w:r>
              <w:rPr>
                <w:rFonts w:hint="eastAsia" w:ascii="宋体" w:hAnsi="宋体" w:eastAsia="宋体" w:cs="宋体"/>
                <w:lang w:val="en-US" w:eastAsia="zh-CN"/>
              </w:rPr>
              <w:t>&lt;</w:t>
            </w:r>
            <w:r>
              <w:rPr>
                <w:rFonts w:hint="eastAsia" w:ascii="宋体" w:hAnsi="宋体" w:cs="宋体"/>
                <w:lang w:val="en-US" w:eastAsia="zh-CN"/>
              </w:rPr>
              <w:t>HBS8；</w:t>
            </w:r>
          </w:p>
          <w:p>
            <w:pPr>
              <w:pStyle w:val="2"/>
              <w:numPr>
                <w:ilvl w:val="0"/>
                <w:numId w:val="0"/>
              </w:numPr>
              <w:ind w:leftChars="0"/>
              <w:rPr>
                <w:rFonts w:hint="default" w:ascii="宋体" w:hAnsi="宋体" w:cs="宋体"/>
                <w:lang w:val="en-US" w:eastAsia="zh-CN"/>
              </w:rPr>
            </w:pPr>
            <w:r>
              <w:rPr>
                <w:rFonts w:hint="eastAsia" w:ascii="宋体" w:hAnsi="宋体" w:cs="宋体"/>
                <w:lang w:val="en-US" w:eastAsia="zh-CN"/>
              </w:rPr>
              <w:t>2）金相组织按：XJ-JSB-0140/16通知执行；</w:t>
            </w:r>
          </w:p>
          <w:p>
            <w:pPr>
              <w:pStyle w:val="2"/>
              <w:numPr>
                <w:ilvl w:val="0"/>
                <w:numId w:val="0"/>
              </w:numPr>
              <w:ind w:leftChars="0"/>
              <w:rPr>
                <w:rFonts w:hint="default" w:ascii="宋体" w:hAnsi="宋体" w:cs="宋体"/>
                <w:lang w:val="en-US" w:eastAsia="zh-CN"/>
              </w:rPr>
            </w:pPr>
            <w:r>
              <w:rPr>
                <w:rFonts w:hint="eastAsia" w:ascii="宋体" w:hAnsi="宋体" w:cs="宋体"/>
                <w:lang w:val="en-US" w:eastAsia="zh-CN"/>
              </w:rPr>
              <w:t>3）未注倒角0.5X45度，未注圆角R0.5，未注尺寸公差</w:t>
            </w:r>
            <w:r>
              <w:rPr>
                <w:rFonts w:hint="eastAsia"/>
                <w:lang w:val="en-US" w:eastAsia="zh-CN"/>
              </w:rPr>
              <w:t>±0.2，</w:t>
            </w:r>
            <w:r>
              <w:rPr>
                <w:rFonts w:hint="eastAsia" w:ascii="宋体" w:hAnsi="宋体" w:cs="宋体"/>
                <w:lang w:val="en-US" w:eastAsia="zh-CN"/>
              </w:rPr>
              <w:t>未注角度公差</w:t>
            </w:r>
            <w:r>
              <w:rPr>
                <w:rFonts w:hint="eastAsia"/>
                <w:lang w:val="en-US" w:eastAsia="zh-CN"/>
              </w:rPr>
              <w:t>±1.5度，圆角过度圆滑；</w:t>
            </w:r>
          </w:p>
          <w:p>
            <w:pPr>
              <w:pStyle w:val="2"/>
              <w:numPr>
                <w:ilvl w:val="0"/>
                <w:numId w:val="0"/>
              </w:numPr>
              <w:ind w:leftChars="0"/>
              <w:rPr>
                <w:rFonts w:hint="eastAsia" w:ascii="宋体" w:hAnsi="宋体" w:cs="宋体"/>
                <w:lang w:val="en-US" w:eastAsia="zh-CN"/>
              </w:rPr>
            </w:pPr>
            <w:r>
              <w:rPr>
                <w:rFonts w:hint="eastAsia" w:ascii="宋体" w:hAnsi="宋体" w:cs="宋体"/>
                <w:lang w:val="en-US" w:eastAsia="zh-CN"/>
              </w:rPr>
              <w:t>4）只允许用一种直径规格的材料锻打，不得随意更换材料直径；</w:t>
            </w:r>
          </w:p>
          <w:p>
            <w:pPr>
              <w:pStyle w:val="2"/>
              <w:numPr>
                <w:ilvl w:val="0"/>
                <w:numId w:val="0"/>
              </w:numPr>
              <w:ind w:leftChars="0"/>
              <w:rPr>
                <w:rFonts w:hint="default" w:ascii="宋体" w:hAnsi="宋体" w:cs="宋体"/>
                <w:lang w:val="en-US" w:eastAsia="zh-CN"/>
              </w:rPr>
            </w:pPr>
            <w:r>
              <w:rPr>
                <w:rFonts w:hint="eastAsia" w:ascii="宋体" w:hAnsi="宋体" w:cs="宋体"/>
                <w:lang w:val="en-US" w:eastAsia="zh-CN"/>
              </w:rPr>
              <w:t>5）未注外圆跳动</w:t>
            </w:r>
            <w:r>
              <w:rPr>
                <w:rFonts w:hint="eastAsia" w:ascii="宋体" w:hAnsi="宋体" w:eastAsia="宋体" w:cs="宋体"/>
                <w:lang w:val="en-US" w:eastAsia="zh-CN"/>
              </w:rPr>
              <w:t>≦</w:t>
            </w:r>
            <w:r>
              <w:rPr>
                <w:rFonts w:hint="eastAsia" w:ascii="宋体" w:hAnsi="宋体" w:cs="宋体"/>
                <w:lang w:val="en-US" w:eastAsia="zh-CN"/>
              </w:rPr>
              <w:t>0.03，未注端面跳动</w:t>
            </w:r>
            <w:r>
              <w:rPr>
                <w:rFonts w:hint="eastAsia" w:ascii="宋体" w:hAnsi="宋体" w:eastAsia="宋体" w:cs="宋体"/>
                <w:lang w:val="en-US" w:eastAsia="zh-CN"/>
              </w:rPr>
              <w:t>≦</w:t>
            </w:r>
            <w:r>
              <w:rPr>
                <w:rFonts w:hint="eastAsia" w:ascii="宋体" w:hAnsi="宋体" w:cs="宋体"/>
                <w:lang w:val="en-US" w:eastAsia="zh-CN"/>
              </w:rPr>
              <w:t>0.03；</w:t>
            </w:r>
          </w:p>
          <w:p>
            <w:pPr>
              <w:pStyle w:val="2"/>
              <w:numPr>
                <w:ilvl w:val="0"/>
                <w:numId w:val="0"/>
              </w:numPr>
              <w:ind w:leftChars="0"/>
              <w:rPr>
                <w:rFonts w:hint="default" w:ascii="宋体" w:hAnsi="宋体" w:eastAsia="宋体" w:cs="宋体"/>
                <w:lang w:val="en-US"/>
              </w:rPr>
            </w:pPr>
            <w:r>
              <w:rPr>
                <w:rFonts w:hint="eastAsia" w:ascii="宋体" w:hAnsi="宋体" w:cs="宋体"/>
                <w:lang w:val="en-US" w:eastAsia="zh-CN"/>
              </w:rPr>
              <w:t>6）零件表面清洁、无锈蚀、飞边、毛刺、裂纹、缺料、氧化皮。</w:t>
            </w:r>
          </w:p>
          <w:p>
            <w:pPr>
              <w:rPr>
                <w:rFonts w:hint="eastAsia"/>
                <w:lang w:val="en-US" w:eastAsia="zh-CN"/>
              </w:rPr>
            </w:pPr>
            <w:r>
              <w:rPr>
                <w:rFonts w:hint="eastAsia"/>
              </w:rPr>
              <w:t>设备：</w:t>
            </w:r>
            <w:r>
              <w:rPr>
                <w:rFonts w:hint="eastAsia"/>
                <w:lang w:val="en-US" w:eastAsia="zh-CN"/>
              </w:rPr>
              <w:t>数控车床</w:t>
            </w:r>
          </w:p>
          <w:p>
            <w:pPr>
              <w:rPr>
                <w:rFonts w:hint="eastAsia"/>
              </w:rPr>
            </w:pPr>
            <w:r>
              <w:rPr>
                <w:rFonts w:hint="eastAsia"/>
              </w:rPr>
              <w:t>操作：员工</w:t>
            </w:r>
            <w:r>
              <w:rPr>
                <w:rFonts w:hint="eastAsia"/>
                <w:lang w:val="en-US" w:eastAsia="zh-CN"/>
              </w:rPr>
              <w:t>陈强先检查编制加工程序是否正确，再按作业指导书规定</w:t>
            </w:r>
            <w:r>
              <w:rPr>
                <w:rFonts w:hint="eastAsia"/>
              </w:rPr>
              <w:t>要求</w:t>
            </w:r>
            <w:r>
              <w:rPr>
                <w:rFonts w:hint="eastAsia"/>
                <w:lang w:val="en-US" w:eastAsia="zh-CN"/>
              </w:rPr>
              <w:t>安装</w:t>
            </w:r>
            <w:r>
              <w:rPr>
                <w:rFonts w:hint="eastAsia"/>
              </w:rPr>
              <w:t>相应</w:t>
            </w:r>
            <w:r>
              <w:rPr>
                <w:rFonts w:hint="eastAsia"/>
                <w:lang w:val="en-US" w:eastAsia="zh-CN"/>
              </w:rPr>
              <w:t>的刀具</w:t>
            </w:r>
            <w:r>
              <w:rPr>
                <w:rFonts w:hint="eastAsia"/>
              </w:rPr>
              <w:t>，</w:t>
            </w:r>
            <w:r>
              <w:rPr>
                <w:rFonts w:hint="eastAsia"/>
                <w:lang w:val="en-US" w:eastAsia="zh-CN"/>
              </w:rPr>
              <w:t>被加工件安装正确后进行车加工，加工完成后用游标卡尺对盘径尺寸进行检验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车加工</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w:t>
            </w:r>
            <w:r>
              <w:rPr>
                <w:rFonts w:hint="eastAsia" w:ascii="宋体" w:hAnsi="宋体"/>
                <w:szCs w:val="21"/>
                <w:highlight w:val="none"/>
                <w:lang w:eastAsia="zh-CN"/>
              </w:rPr>
              <w:t>20</w:t>
            </w:r>
            <w:r>
              <w:rPr>
                <w:rFonts w:hint="eastAsia" w:ascii="宋体" w:hAnsi="宋体"/>
                <w:szCs w:val="21"/>
                <w:highlight w:val="none"/>
                <w:lang w:val="en-US" w:eastAsia="zh-CN"/>
              </w:rPr>
              <w:t>20</w:t>
            </w:r>
            <w:r>
              <w:rPr>
                <w:rFonts w:hint="eastAsia" w:ascii="宋体" w:hAnsi="宋体"/>
                <w:szCs w:val="21"/>
                <w:highlight w:val="none"/>
                <w:lang w:eastAsia="zh-CN"/>
              </w:rPr>
              <w:t>年1月</w:t>
            </w:r>
            <w:r>
              <w:rPr>
                <w:rFonts w:hint="eastAsia" w:ascii="宋体" w:hAnsi="宋体"/>
                <w:szCs w:val="21"/>
                <w:highlight w:val="none"/>
                <w:lang w:val="en-US" w:eastAsia="zh-CN"/>
              </w:rPr>
              <w:t>10</w:t>
            </w:r>
            <w:r>
              <w:rPr>
                <w:rFonts w:hint="eastAsia" w:ascii="宋体" w:hAnsi="宋体"/>
                <w:szCs w:val="21"/>
                <w:highlight w:val="none"/>
              </w:rPr>
              <w:t>日对</w:t>
            </w:r>
            <w:r>
              <w:rPr>
                <w:rFonts w:hint="eastAsia" w:ascii="宋体" w:hAnsi="宋体"/>
                <w:szCs w:val="21"/>
                <w:highlight w:val="none"/>
                <w:lang w:val="en-US" w:eastAsia="zh-CN"/>
              </w:rPr>
              <w:t>车加工工序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2"/>
              <w:numPr>
                <w:ilvl w:val="0"/>
                <w:numId w:val="4"/>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操作者能力和经验满足过程控制能力要求</w:t>
            </w:r>
            <w:r>
              <w:rPr>
                <w:rFonts w:hint="eastAsia"/>
                <w:color w:val="auto"/>
                <w:highlight w:val="none"/>
                <w:lang w:eastAsia="zh-CN"/>
              </w:rPr>
              <w:t>。</w:t>
            </w:r>
          </w:p>
          <w:p>
            <w:pPr>
              <w:pStyle w:val="2"/>
              <w:numPr>
                <w:ilvl w:val="0"/>
                <w:numId w:val="4"/>
              </w:numPr>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ascii="宋体" w:hAnsi="宋体" w:eastAsia="宋体" w:cs="Times New Roman"/>
                <w:color w:val="auto"/>
                <w:szCs w:val="21"/>
              </w:rPr>
              <w:t>车床</w:t>
            </w:r>
            <w:r>
              <w:rPr>
                <w:rFonts w:hint="eastAsia" w:ascii="宋体" w:hAnsi="宋体" w:eastAsia="宋体" w:cs="Times New Roman"/>
                <w:color w:val="auto"/>
                <w:szCs w:val="21"/>
                <w:lang w:eastAsia="zh-CN"/>
              </w:rPr>
              <w:t>（CK0640、CK6130、CK46、CK52、CK60、CK6150、CK6140）</w:t>
            </w:r>
            <w:r>
              <w:rPr>
                <w:rFonts w:hint="eastAsia" w:eastAsia="宋体"/>
                <w:color w:val="auto"/>
                <w:szCs w:val="22"/>
                <w:highlight w:val="none"/>
                <w:lang w:val="en-US" w:eastAsia="zh-CN"/>
              </w:rPr>
              <w:t>经定期检测，性能可靠，安全，满足生产能力。</w:t>
            </w:r>
          </w:p>
          <w:p>
            <w:pPr>
              <w:pStyle w:val="2"/>
              <w:numPr>
                <w:ilvl w:val="0"/>
                <w:numId w:val="4"/>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2"/>
              <w:numPr>
                <w:ilvl w:val="0"/>
                <w:numId w:val="4"/>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唐青松</w:t>
            </w:r>
          </w:p>
          <w:p>
            <w:pPr>
              <w:rPr>
                <w:rFonts w:ascii="宋体" w:hAnsi="宋体"/>
                <w:szCs w:val="21"/>
                <w:highlight w:val="none"/>
              </w:rPr>
            </w:pPr>
            <w:r>
              <w:rPr>
                <w:rFonts w:hint="eastAsia" w:ascii="宋体" w:hAnsi="宋体"/>
                <w:szCs w:val="21"/>
                <w:highlight w:val="none"/>
              </w:rPr>
              <w:t>整个过程基本受控。</w:t>
            </w:r>
          </w:p>
          <w:p>
            <w:pPr>
              <w:pStyle w:val="2"/>
              <w:rPr>
                <w:rFonts w:hint="eastAsia"/>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5"/>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w:t>
            </w:r>
            <w:r>
              <w:rPr>
                <w:rFonts w:hint="eastAsia" w:ascii="宋体" w:hAnsi="宋体" w:cs="Arial"/>
                <w:sz w:val="21"/>
                <w:szCs w:val="21"/>
                <w:highlight w:val="none"/>
                <w:lang w:val="en-US" w:eastAsia="zh-CN"/>
              </w:rPr>
              <w:t>0</w:t>
            </w:r>
            <w:r>
              <w:rPr>
                <w:rFonts w:hint="eastAsia" w:ascii="宋体" w:hAnsi="宋体" w:cs="Arial"/>
                <w:sz w:val="21"/>
                <w:szCs w:val="21"/>
                <w:highlight w:val="none"/>
              </w:rPr>
              <w:t>年</w:t>
            </w:r>
            <w:r>
              <w:rPr>
                <w:rFonts w:hint="eastAsia" w:ascii="宋体" w:hAnsi="宋体" w:cs="Arial"/>
                <w:sz w:val="21"/>
                <w:szCs w:val="21"/>
                <w:highlight w:val="none"/>
                <w:lang w:val="en-US" w:eastAsia="zh-CN"/>
              </w:rPr>
              <w:t>10月15日</w:t>
            </w:r>
            <w:r>
              <w:rPr>
                <w:rFonts w:hint="eastAsia" w:ascii="宋体" w:hAnsi="宋体" w:cs="宋体"/>
                <w:color w:val="000000" w:themeColor="text1"/>
                <w:szCs w:val="21"/>
                <w:highlight w:val="none"/>
                <w:lang w:eastAsia="zh-CN"/>
              </w:rPr>
              <w:t>重庆星极齿轮有限责任公司</w:t>
            </w:r>
            <w:r>
              <w:rPr>
                <w:rFonts w:hint="eastAsia" w:ascii="宋体" w:hAnsi="宋体" w:cs="Arial"/>
                <w:sz w:val="21"/>
                <w:szCs w:val="21"/>
                <w:highlight w:val="none"/>
              </w:rPr>
              <w:t>反馈</w:t>
            </w:r>
            <w:r>
              <w:rPr>
                <w:rFonts w:hint="eastAsia"/>
                <w:highlight w:val="none"/>
                <w:lang w:val="en-US" w:eastAsia="zh-CN"/>
              </w:rPr>
              <w:t>副主轴减速齿轮表面有</w:t>
            </w:r>
            <w:r>
              <w:rPr>
                <w:rFonts w:hint="eastAsia"/>
                <w:lang w:val="en-US" w:eastAsia="zh-CN"/>
              </w:rPr>
              <w:t>锈蚀</w:t>
            </w:r>
            <w:r>
              <w:rPr>
                <w:rFonts w:hint="eastAsia" w:ascii="宋体" w:hAnsi="宋体" w:cs="Arial"/>
                <w:sz w:val="21"/>
                <w:szCs w:val="21"/>
                <w:lang w:val="en-US" w:eastAsia="zh-CN"/>
              </w:rPr>
              <w:t>不合格</w:t>
            </w:r>
            <w:r>
              <w:rPr>
                <w:rFonts w:hint="eastAsia" w:ascii="宋体" w:hAnsi="宋体" w:cs="宋体"/>
                <w:sz w:val="21"/>
                <w:szCs w:val="21"/>
                <w:lang w:eastAsia="zh-CN"/>
              </w:rPr>
              <w:t>，</w:t>
            </w:r>
            <w:r>
              <w:rPr>
                <w:rFonts w:hint="eastAsia" w:ascii="宋体" w:hAnsi="宋体" w:cs="宋体"/>
                <w:sz w:val="21"/>
                <w:szCs w:val="21"/>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零部件</w:t>
            </w:r>
            <w:r>
              <w:rPr>
                <w:rFonts w:hint="eastAsia" w:ascii="宋体" w:hAnsi="宋体"/>
                <w:sz w:val="21"/>
                <w:szCs w:val="21"/>
                <w:highlight w:val="none"/>
              </w:rPr>
              <w:t>检验</w:t>
            </w:r>
            <w:r>
              <w:rPr>
                <w:rFonts w:hint="eastAsia" w:ascii="宋体" w:hAnsi="宋体"/>
                <w:sz w:val="21"/>
                <w:szCs w:val="21"/>
                <w:highlight w:val="none"/>
                <w:lang w:val="en-US" w:eastAsia="zh-CN"/>
              </w:rPr>
              <w:t>结果报告单</w:t>
            </w:r>
            <w:r>
              <w:rPr>
                <w:rFonts w:hint="eastAsia" w:ascii="宋体" w:hAnsi="宋体"/>
                <w:sz w:val="21"/>
                <w:szCs w:val="21"/>
                <w:highlight w:val="none"/>
              </w:rPr>
              <w:t>》</w:t>
            </w:r>
          </w:p>
          <w:p>
            <w:pPr>
              <w:numPr>
                <w:numId w:val="0"/>
              </w:numPr>
              <w:ind w:leftChars="0"/>
              <w:rPr>
                <w:rFonts w:hint="default" w:ascii="宋体" w:hAnsi="宋体"/>
                <w:sz w:val="21"/>
                <w:szCs w:val="21"/>
                <w:highlight w:val="none"/>
                <w:lang w:val="en-US"/>
              </w:rPr>
            </w:pPr>
            <w:r>
              <w:rPr>
                <w:rFonts w:hint="eastAsia" w:ascii="宋体" w:hAnsi="宋体"/>
                <w:sz w:val="21"/>
                <w:szCs w:val="21"/>
                <w:highlight w:val="none"/>
                <w:lang w:val="en-US" w:eastAsia="zh-CN"/>
              </w:rPr>
              <w:t>1、</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cs="宋体"/>
                <w:bCs/>
                <w:spacing w:val="10"/>
                <w:kern w:val="2"/>
                <w:sz w:val="21"/>
                <w:szCs w:val="21"/>
                <w:highlight w:val="none"/>
                <w:lang w:val="en-US" w:eastAsia="zh-CN" w:bidi="ar-SA"/>
              </w:rPr>
              <w:t>毛坯（</w:t>
            </w:r>
            <w:r>
              <w:rPr>
                <w:rFonts w:hint="eastAsia" w:ascii="宋体" w:hAnsi="宋体" w:cs="宋体"/>
                <w:color w:val="000000" w:themeColor="text1"/>
                <w:szCs w:val="21"/>
                <w:highlight w:val="none"/>
                <w:lang w:val="en-US" w:eastAsia="zh-CN"/>
              </w:rPr>
              <w:t>WH170MM-2倒档输出主动齿）</w:t>
            </w: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eastAsia="宋体"/>
                <w:lang w:eastAsia="zh-CN"/>
              </w:rPr>
              <w:t>重庆乾钢机械有限公司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200个</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抽查数量：10个</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唐林杰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25</w:t>
            </w:r>
          </w:p>
          <w:p>
            <w:pPr>
              <w:rPr>
                <w:rFonts w:hint="eastAsia"/>
                <w:sz w:val="21"/>
                <w:szCs w:val="21"/>
                <w:highlight w:val="none"/>
                <w:lang w:val="en-US" w:eastAsia="zh-CN"/>
              </w:rPr>
            </w:pP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lang w:val="en-US" w:eastAsia="zh-CN"/>
              </w:rPr>
              <w:t>2、</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cs="宋体"/>
                <w:bCs/>
                <w:spacing w:val="10"/>
                <w:kern w:val="2"/>
                <w:sz w:val="21"/>
                <w:szCs w:val="21"/>
                <w:highlight w:val="none"/>
                <w:lang w:val="en-US" w:eastAsia="zh-CN" w:bidi="ar-SA"/>
              </w:rPr>
              <w:t>毛坯（</w:t>
            </w:r>
            <w:r>
              <w:rPr>
                <w:rFonts w:hint="eastAsia" w:ascii="宋体" w:hAnsi="宋体" w:cs="宋体"/>
                <w:color w:val="000000" w:themeColor="text1"/>
                <w:szCs w:val="21"/>
                <w:highlight w:val="none"/>
                <w:lang w:val="en-US" w:eastAsia="zh-CN"/>
              </w:rPr>
              <w:t>WH170MM-2倒档过度齿）</w:t>
            </w: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eastAsia="宋体"/>
                <w:lang w:eastAsia="zh-CN"/>
              </w:rPr>
              <w:t>重庆金满隆机械有限公司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180个</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抽查数量：9个</w:t>
            </w:r>
            <w:r>
              <w:rPr>
                <w:rFonts w:hint="eastAsia" w:ascii="宋体" w:hAnsi="宋体"/>
                <w:sz w:val="21"/>
                <w:szCs w:val="21"/>
                <w:highlight w:val="none"/>
              </w:rPr>
              <w:t xml:space="preserve"> </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唐林杰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25</w:t>
            </w:r>
          </w:p>
          <w:p>
            <w:pPr>
              <w:rPr>
                <w:rFonts w:hint="eastAsia"/>
                <w:sz w:val="21"/>
                <w:szCs w:val="21"/>
                <w:highlight w:val="none"/>
                <w:lang w:val="en-US" w:eastAsia="zh-CN"/>
              </w:rPr>
            </w:pP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lang w:val="en-US" w:eastAsia="zh-CN"/>
              </w:rPr>
              <w:t>3、</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cs="宋体"/>
                <w:bCs/>
                <w:spacing w:val="10"/>
                <w:kern w:val="2"/>
                <w:sz w:val="21"/>
                <w:szCs w:val="21"/>
                <w:highlight w:val="none"/>
                <w:lang w:val="en-US" w:eastAsia="zh-CN" w:bidi="ar-SA"/>
              </w:rPr>
              <w:t>毛坯（小圆柱齿轮</w:t>
            </w:r>
            <w:r>
              <w:rPr>
                <w:rFonts w:hint="eastAsia" w:ascii="宋体" w:hAnsi="宋体" w:cs="宋体"/>
                <w:color w:val="000000" w:themeColor="text1"/>
                <w:szCs w:val="21"/>
                <w:highlight w:val="none"/>
                <w:lang w:val="en-US" w:eastAsia="zh-CN"/>
              </w:rPr>
              <w:t>）</w:t>
            </w: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eastAsia="宋体"/>
                <w:lang w:eastAsia="zh-CN"/>
              </w:rPr>
              <w:t>重庆山河机械有限公司</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300个</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抽查数量：15个</w:t>
            </w:r>
            <w:r>
              <w:rPr>
                <w:rFonts w:hint="eastAsia" w:ascii="宋体" w:hAnsi="宋体"/>
                <w:sz w:val="21"/>
                <w:szCs w:val="21"/>
                <w:highlight w:val="none"/>
              </w:rPr>
              <w:t xml:space="preserve"> </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唐林杰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25</w:t>
            </w:r>
          </w:p>
          <w:p>
            <w:pPr>
              <w:rPr>
                <w:rFonts w:hint="eastAsia"/>
                <w:sz w:val="21"/>
                <w:szCs w:val="21"/>
                <w:highlight w:val="none"/>
                <w:lang w:val="en-US" w:eastAsia="zh-CN"/>
              </w:rPr>
            </w:pP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lang w:val="en-US" w:eastAsia="zh-CN"/>
              </w:rPr>
              <w:t>4、</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cs="宋体"/>
                <w:bCs/>
                <w:spacing w:val="10"/>
                <w:kern w:val="2"/>
                <w:sz w:val="21"/>
                <w:szCs w:val="21"/>
                <w:highlight w:val="none"/>
                <w:lang w:val="en-US" w:eastAsia="zh-CN" w:bidi="ar-SA"/>
              </w:rPr>
              <w:t>毛坯（</w:t>
            </w:r>
            <w:r>
              <w:rPr>
                <w:rFonts w:hint="eastAsia" w:ascii="宋体" w:hAnsi="宋体" w:cs="宋体"/>
                <w:color w:val="000000" w:themeColor="text1"/>
                <w:szCs w:val="21"/>
                <w:highlight w:val="none"/>
                <w:lang w:val="en-US" w:eastAsia="zh-CN"/>
              </w:rPr>
              <w:t>副箱主减速齿）</w:t>
            </w: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eastAsia="宋体"/>
                <w:lang w:eastAsia="zh-CN"/>
              </w:rPr>
              <w:t>重庆彭氏机械有限公司</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sz w:val="21"/>
                <w:szCs w:val="21"/>
                <w:highlight w:val="none"/>
                <w:lang w:eastAsia="zh-CN"/>
              </w:rPr>
              <w:t>、数量</w:t>
            </w:r>
            <w:r>
              <w:rPr>
                <w:rFonts w:hint="eastAsia" w:ascii="宋体" w:hAnsi="宋体"/>
                <w:sz w:val="21"/>
                <w:szCs w:val="21"/>
                <w:highlight w:val="none"/>
                <w:lang w:val="en-US" w:eastAsia="zh-CN"/>
              </w:rPr>
              <w:t>130个</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抽查数量：6个</w:t>
            </w:r>
            <w:r>
              <w:rPr>
                <w:rFonts w:hint="eastAsia" w:ascii="宋体" w:hAnsi="宋体"/>
                <w:sz w:val="21"/>
                <w:szCs w:val="21"/>
                <w:highlight w:val="none"/>
              </w:rPr>
              <w:t xml:space="preserve"> </w:t>
            </w:r>
            <w:r>
              <w:rPr>
                <w:rFonts w:hint="eastAsia" w:ascii="宋体" w:hAnsi="宋体" w:eastAsia="宋体" w:cs="宋体"/>
                <w:bCs/>
                <w:spacing w:val="10"/>
                <w:kern w:val="2"/>
                <w:sz w:val="21"/>
                <w:szCs w:val="21"/>
                <w:highlight w:val="none"/>
                <w:lang w:val="en-US" w:eastAsia="zh-CN" w:bidi="ar-SA"/>
              </w:rPr>
              <w:t xml:space="preserve">   </w:t>
            </w:r>
            <w:r>
              <w:rPr>
                <w:rFonts w:hint="eastAsia" w:ascii="宋体" w:hAnsi="宋体" w:cs="宋体"/>
                <w:bCs/>
                <w:spacing w:val="10"/>
                <w:kern w:val="2"/>
                <w:sz w:val="21"/>
                <w:szCs w:val="21"/>
                <w:highlight w:val="none"/>
                <w:lang w:val="en-US" w:eastAsia="zh-CN" w:bidi="ar-SA"/>
              </w:rPr>
              <w:t xml:space="preserve">      </w:t>
            </w:r>
            <w:r>
              <w:rPr>
                <w:rFonts w:hint="eastAsia" w:ascii="宋体" w:hAnsi="宋体" w:eastAsia="宋体" w:cs="宋体"/>
                <w:bCs/>
                <w:spacing w:val="10"/>
                <w:kern w:val="2"/>
                <w:sz w:val="21"/>
                <w:szCs w:val="21"/>
                <w:highlight w:val="none"/>
                <w:lang w:val="en-US" w:eastAsia="zh-CN" w:bidi="ar-SA"/>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唐林杰</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25</w:t>
            </w:r>
          </w:p>
          <w:p>
            <w:pPr>
              <w:rPr>
                <w:rFonts w:hint="eastAsia"/>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6"/>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cs="宋体"/>
                <w:color w:val="000000" w:themeColor="text1"/>
                <w:szCs w:val="21"/>
                <w:highlight w:val="none"/>
                <w:lang w:val="en-US" w:eastAsia="zh-CN"/>
              </w:rPr>
              <w:t>倒档输出主动齿</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sz w:val="21"/>
                <w:szCs w:val="21"/>
                <w:highlight w:val="none"/>
                <w:lang w:val="en-US" w:eastAsia="zh-CN"/>
              </w:rPr>
              <w:t>车加工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9.25</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检验员：何雷雷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cs="宋体"/>
                <w:color w:val="000000" w:themeColor="text1"/>
                <w:szCs w:val="21"/>
                <w:highlight w:val="none"/>
                <w:lang w:val="en-US" w:eastAsia="zh-CN"/>
              </w:rPr>
              <w:t>倒档过度齿</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highlight w:val="none"/>
                <w:lang w:val="en-US" w:eastAsia="zh-CN"/>
              </w:rPr>
              <w:t>车加工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10.15</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尺寸是否符合图纸要求。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何雷雷</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cs="宋体"/>
                <w:color w:val="000000" w:themeColor="text1"/>
                <w:szCs w:val="21"/>
                <w:highlight w:val="none"/>
                <w:lang w:val="en-US" w:eastAsia="zh-CN"/>
              </w:rPr>
              <w:t>副箱主减速齿</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sz w:val="21"/>
                <w:szCs w:val="21"/>
                <w:highlight w:val="none"/>
                <w:lang w:val="en-US" w:eastAsia="zh-CN"/>
              </w:rPr>
              <w:t>车加工</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11.22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尺寸是否符合图纸要求。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何雷雷</w:t>
            </w:r>
          </w:p>
          <w:p>
            <w:pPr>
              <w:rPr>
                <w:rFonts w:hint="eastAsia" w:ascii="宋体" w:hAnsi="宋体"/>
                <w:sz w:val="21"/>
                <w:szCs w:val="21"/>
                <w:highlight w:val="none"/>
              </w:rPr>
            </w:pPr>
          </w:p>
          <w:p>
            <w:pPr>
              <w:numPr>
                <w:ilvl w:val="0"/>
                <w:numId w:val="6"/>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产品名称：</w:t>
            </w:r>
            <w:r>
              <w:rPr>
                <w:rFonts w:hint="eastAsia"/>
                <w:lang w:val="en-US" w:eastAsia="zh-CN"/>
              </w:rPr>
              <w:t>副箱中间高档从动齿</w:t>
            </w:r>
            <w:r>
              <w:rPr>
                <w:rFonts w:hint="eastAsia" w:ascii="宋体" w:hAnsi="宋体"/>
                <w:sz w:val="21"/>
                <w:szCs w:val="21"/>
                <w:highlight w:val="none"/>
                <w:lang w:val="en-US" w:eastAsia="zh-CN"/>
              </w:rPr>
              <w:t>（图号：</w:t>
            </w:r>
            <w:r>
              <w:rPr>
                <w:rFonts w:hint="eastAsia"/>
                <w:lang w:val="en-US" w:eastAsia="zh-CN"/>
              </w:rPr>
              <w:t>XJ/DT-BZD-AZ2210100321-20-2</w:t>
            </w:r>
            <w:r>
              <w:rPr>
                <w:rFonts w:hint="eastAsia" w:ascii="宋体" w:hAnsi="宋体"/>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5个</w:t>
            </w:r>
            <w:r>
              <w:rPr>
                <w:rFonts w:hint="eastAsia" w:ascii="宋体" w:hAnsi="宋体"/>
                <w:sz w:val="21"/>
                <w:szCs w:val="21"/>
                <w:highlight w:val="none"/>
              </w:rPr>
              <w:t>，抽检</w:t>
            </w:r>
            <w:r>
              <w:rPr>
                <w:rFonts w:hint="eastAsia" w:ascii="宋体" w:hAnsi="宋体"/>
                <w:sz w:val="21"/>
                <w:szCs w:val="21"/>
                <w:highlight w:val="none"/>
                <w:lang w:val="en-US" w:eastAsia="zh-CN"/>
              </w:rPr>
              <w:t>5个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cs="宋体"/>
                <w:lang w:val="en-US" w:eastAsia="zh-CN"/>
              </w:rPr>
              <w:t>清洁，无锈浊、飞边、毛刺、裂纹、缺料、氧化皮等缺陷</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唐林杰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numPr>
                <w:numId w:val="0"/>
              </w:numPr>
              <w:ind w:leftChars="0"/>
              <w:rPr>
                <w:rFonts w:hint="eastAsia" w:ascii="宋体" w:hAnsi="宋体"/>
                <w:sz w:val="21"/>
                <w:szCs w:val="21"/>
                <w:highlight w:val="none"/>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产品名称：</w:t>
            </w:r>
            <w:r>
              <w:rPr>
                <w:rFonts w:hint="eastAsia"/>
                <w:lang w:val="en-US" w:eastAsia="zh-CN"/>
              </w:rPr>
              <w:t>副主轴减速齿轮</w:t>
            </w:r>
            <w:r>
              <w:rPr>
                <w:rFonts w:hint="eastAsia" w:ascii="宋体" w:hAnsi="宋体"/>
                <w:sz w:val="21"/>
                <w:szCs w:val="21"/>
                <w:highlight w:val="none"/>
                <w:lang w:val="en-US" w:eastAsia="zh-CN"/>
              </w:rPr>
              <w:t>（图号：</w:t>
            </w:r>
            <w:r>
              <w:rPr>
                <w:rFonts w:hint="eastAsia"/>
                <w:lang w:val="en-US" w:eastAsia="zh-CN"/>
              </w:rPr>
              <w:t>XJ/DT-BZD-AZ2210100307-04</w:t>
            </w:r>
            <w:r>
              <w:rPr>
                <w:rFonts w:hint="eastAsia" w:ascii="宋体" w:hAnsi="宋体"/>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5个</w:t>
            </w:r>
            <w:r>
              <w:rPr>
                <w:rFonts w:hint="eastAsia" w:ascii="宋体" w:hAnsi="宋体"/>
                <w:sz w:val="21"/>
                <w:szCs w:val="21"/>
                <w:highlight w:val="none"/>
              </w:rPr>
              <w:t>，抽检</w:t>
            </w:r>
            <w:r>
              <w:rPr>
                <w:rFonts w:hint="eastAsia" w:ascii="宋体" w:hAnsi="宋体"/>
                <w:sz w:val="21"/>
                <w:szCs w:val="21"/>
                <w:highlight w:val="none"/>
                <w:lang w:val="en-US" w:eastAsia="zh-CN"/>
              </w:rPr>
              <w:t>5个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cs="宋体"/>
                <w:lang w:val="en-US" w:eastAsia="zh-CN"/>
              </w:rPr>
              <w:t>清洁，无锈浊、飞边、毛刺、裂纹、缺料、氧化皮等缺陷</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唐林杰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numPr>
                <w:ilvl w:val="0"/>
                <w:numId w:val="0"/>
              </w:numPr>
              <w:ind w:leftChars="0"/>
              <w:rPr>
                <w:rFonts w:hint="eastAsia" w:ascii="宋体" w:hAnsi="宋体"/>
                <w:sz w:val="21"/>
                <w:szCs w:val="21"/>
                <w:highlight w:val="none"/>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产品名称：</w:t>
            </w:r>
            <w:r>
              <w:rPr>
                <w:rFonts w:hint="eastAsia"/>
                <w:lang w:val="en-US" w:eastAsia="zh-CN"/>
              </w:rPr>
              <w:t>三档齿圈</w:t>
            </w:r>
            <w:r>
              <w:rPr>
                <w:rFonts w:hint="eastAsia" w:ascii="宋体" w:hAnsi="宋体"/>
                <w:sz w:val="21"/>
                <w:szCs w:val="21"/>
                <w:highlight w:val="none"/>
                <w:lang w:val="en-US" w:eastAsia="zh-CN"/>
              </w:rPr>
              <w:t>（图号：</w:t>
            </w:r>
            <w:r>
              <w:rPr>
                <w:rFonts w:hint="eastAsia"/>
                <w:lang w:val="en-US" w:eastAsia="zh-CN"/>
              </w:rPr>
              <w:t>XJ/CQ-7WF25-1313210TCW0000-02/04</w:t>
            </w:r>
            <w:r>
              <w:rPr>
                <w:rFonts w:hint="eastAsia" w:ascii="宋体" w:hAnsi="宋体"/>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5个</w:t>
            </w:r>
            <w:r>
              <w:rPr>
                <w:rFonts w:hint="eastAsia" w:ascii="宋体" w:hAnsi="宋体"/>
                <w:sz w:val="21"/>
                <w:szCs w:val="21"/>
                <w:highlight w:val="none"/>
              </w:rPr>
              <w:t>，抽检</w:t>
            </w:r>
            <w:r>
              <w:rPr>
                <w:rFonts w:hint="eastAsia" w:ascii="宋体" w:hAnsi="宋体"/>
                <w:sz w:val="21"/>
                <w:szCs w:val="21"/>
                <w:highlight w:val="none"/>
                <w:lang w:val="en-US" w:eastAsia="zh-CN"/>
              </w:rPr>
              <w:t>5个</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cs="宋体"/>
                <w:lang w:val="en-US" w:eastAsia="zh-CN"/>
              </w:rPr>
              <w:t>清洁，无锈浊、飞边、毛刺、裂纹、缺料、氧化皮等缺陷</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唐林杰</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rPr>
                <w:rFonts w:hint="eastAsia"/>
                <w:sz w:val="21"/>
                <w:szCs w:val="21"/>
                <w:highlight w:val="none"/>
                <w:lang w:val="en-US" w:eastAsia="zh-CN"/>
              </w:rPr>
            </w:pPr>
          </w:p>
          <w:p>
            <w:pPr>
              <w:rPr>
                <w:rFonts w:hint="eastAsia" w:ascii="宋体" w:hAnsi="宋体" w:cs="Arial"/>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default" w:ascii="宋体" w:hAnsi="宋体"/>
                <w:sz w:val="21"/>
                <w:szCs w:val="21"/>
                <w:lang w:val="en-US"/>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时间：2020年11月5日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责任部门：生产技术部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w:t>
            </w:r>
            <w:r>
              <w:rPr>
                <w:rFonts w:hint="eastAsia"/>
                <w:lang w:val="en-US" w:eastAsia="zh-CN"/>
              </w:rPr>
              <w:t>副主轴减速齿轮</w:t>
            </w:r>
            <w:r>
              <w:rPr>
                <w:rFonts w:hint="eastAsia" w:ascii="宋体" w:hAnsi="宋体"/>
                <w:sz w:val="21"/>
                <w:szCs w:val="21"/>
                <w:lang w:val="en-US" w:eastAsia="zh-CN"/>
              </w:rPr>
              <w:t>尺寸超差，标准值：</w:t>
            </w:r>
            <w:r>
              <w:rPr>
                <w:rFonts w:hint="eastAsia"/>
                <w:lang w:val="en-US" w:eastAsia="zh-CN"/>
              </w:rPr>
              <w:t>φ171±0.02</w:t>
            </w:r>
            <w:r>
              <w:rPr>
                <w:rFonts w:hint="eastAsia" w:ascii="宋体" w:hAnsi="宋体"/>
                <w:sz w:val="21"/>
                <w:szCs w:val="21"/>
                <w:lang w:val="en-US" w:eastAsia="zh-CN"/>
              </w:rPr>
              <w:t>;实测171.03</w:t>
            </w:r>
            <w:r>
              <w:rPr>
                <w:rFonts w:hint="eastAsia" w:ascii="宋体" w:hAnsi="宋体"/>
                <w:sz w:val="21"/>
                <w:szCs w:val="21"/>
                <w:lang w:val="en-US" w:eastAsia="zh-CN"/>
              </w:rPr>
              <w:br w:type="textWrapping"/>
            </w:r>
            <w:r>
              <w:rPr>
                <w:rFonts w:hint="eastAsia" w:ascii="宋体" w:hAnsi="宋体"/>
                <w:sz w:val="21"/>
                <w:szCs w:val="21"/>
                <w:lang w:val="en-US" w:eastAsia="zh-CN"/>
              </w:rPr>
              <w:t>原因分析：测量失误。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验证人：唐林杰  2020.11.10</w:t>
            </w:r>
            <w:bookmarkStart w:id="1" w:name="_GoBack"/>
            <w:bookmarkEnd w:id="1"/>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23467E"/>
    <w:multiLevelType w:val="singleLevel"/>
    <w:tmpl w:val="5E23467E"/>
    <w:lvl w:ilvl="0" w:tentative="0">
      <w:start w:val="1"/>
      <w:numFmt w:val="decimal"/>
      <w:lvlText w:val="%1."/>
      <w:lvlJc w:val="left"/>
      <w:pPr>
        <w:tabs>
          <w:tab w:val="left" w:pos="312"/>
        </w:tabs>
      </w:pPr>
    </w:lvl>
  </w:abstractNum>
  <w:abstractNum w:abstractNumId="4">
    <w:nsid w:val="62ABC198"/>
    <w:multiLevelType w:val="singleLevel"/>
    <w:tmpl w:val="62ABC198"/>
    <w:lvl w:ilvl="0" w:tentative="0">
      <w:start w:val="1"/>
      <w:numFmt w:val="decimal"/>
      <w:suff w:val="nothing"/>
      <w:lvlText w:val="%1）"/>
      <w:lvlJc w:val="left"/>
    </w:lvl>
  </w:abstractNum>
  <w:abstractNum w:abstractNumId="5">
    <w:nsid w:val="68EFCAE5"/>
    <w:multiLevelType w:val="singleLevel"/>
    <w:tmpl w:val="68EFCAE5"/>
    <w:lvl w:ilvl="0" w:tentative="0">
      <w:start w:val="1"/>
      <w:numFmt w:val="decimal"/>
      <w:suff w:val="nothing"/>
      <w:lvlText w:val="%1）"/>
      <w:lvlJc w:val="left"/>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4689"/>
    <w:rsid w:val="06521DA6"/>
    <w:rsid w:val="06CC1284"/>
    <w:rsid w:val="08F226AB"/>
    <w:rsid w:val="09A3581A"/>
    <w:rsid w:val="0C5C48C9"/>
    <w:rsid w:val="0F78024E"/>
    <w:rsid w:val="11C71CB8"/>
    <w:rsid w:val="1B16703A"/>
    <w:rsid w:val="1D741BF3"/>
    <w:rsid w:val="1E661414"/>
    <w:rsid w:val="22023F1A"/>
    <w:rsid w:val="228A21A8"/>
    <w:rsid w:val="29635783"/>
    <w:rsid w:val="29DF6377"/>
    <w:rsid w:val="2D771708"/>
    <w:rsid w:val="2E95313D"/>
    <w:rsid w:val="32C46644"/>
    <w:rsid w:val="34E32626"/>
    <w:rsid w:val="3B3121D1"/>
    <w:rsid w:val="3E190B0A"/>
    <w:rsid w:val="4AA66F46"/>
    <w:rsid w:val="581C431F"/>
    <w:rsid w:val="59346FD2"/>
    <w:rsid w:val="5AC07532"/>
    <w:rsid w:val="625F0FC8"/>
    <w:rsid w:val="634A1E34"/>
    <w:rsid w:val="63BF6675"/>
    <w:rsid w:val="688A418B"/>
    <w:rsid w:val="6BBE4753"/>
    <w:rsid w:val="6BF316D9"/>
    <w:rsid w:val="762317C9"/>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2021-01-03T12:15:06Z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