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中国联合网络通信有限公司重庆市分公司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31.19.00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陈焕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31.19.00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呼叫中心业务流程：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客户业务请求→请求分类（咨询、业务办理、投诉等）→身份验证→业务受理→处理回复→客户确认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信息服务业务流程：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客户需求→签订合同→确认服务方案→业务实施→编制报告→客户验收</w:t>
            </w:r>
          </w:p>
          <w:p>
            <w:pPr>
              <w:rPr>
                <w:b/>
                <w:sz w:val="20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特殊过程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：服务过程。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质量控制：客户需求、处理过程质量、服务评价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《电信条例》、工信部《呼叫中心服务质量和运营管理规范》、《中国联通客户服务中心业务运营管理规范》、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《电信业务经营许可管理办法》</w:t>
            </w:r>
            <w:r>
              <w:rPr>
                <w:rFonts w:hint="eastAsia" w:ascii="宋体" w:hAnsi="宋体" w:cs="宋体"/>
                <w:sz w:val="21"/>
                <w:szCs w:val="21"/>
              </w:rPr>
              <w:t>等标准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宋体" w:hAnsi="宋体" w:cs="宋体"/>
                <w:sz w:val="21"/>
                <w:szCs w:val="21"/>
              </w:rPr>
              <w:t>型式试验要求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检验和试验项目及要求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</w:rPr>
              <w:t>方案策划、过程监控、服务质量、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/>
          <w:b/>
          <w:sz w:val="20"/>
        </w:rPr>
        <w:t>2020年11月11日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2020年11月11日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F20554E"/>
    <w:rsid w:val="53DC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2020-11-08T14:29:17Z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