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重庆明宏瑞机械制造有限公司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0311-2020-Q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张广利</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ISC-JSZJ-204</w:t>
            </w:r>
          </w:p>
          <w:p>
            <w:pPr>
              <w:snapToGrid w:val="0"/>
              <w:spacing w:line="320" w:lineRule="exact"/>
              <w:ind w:left="1309"/>
              <w:rPr>
                <w:sz w:val="22"/>
                <w:szCs w:val="22"/>
                <w:highlight w:val="none"/>
              </w:rPr>
            </w:pPr>
            <w:r>
              <w:rPr>
                <w:sz w:val="22"/>
                <w:szCs w:val="22"/>
                <w:highlight w:val="none"/>
              </w:rPr>
              <w:t>重庆川渝精工配件开发有限公司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审核开始日期：2020年1</w:t>
            </w:r>
            <w:r>
              <w:rPr>
                <w:rFonts w:hint="eastAsia"/>
                <w:b/>
                <w:sz w:val="22"/>
                <w:szCs w:val="22"/>
                <w:lang w:val="en-US" w:eastAsia="zh-CN"/>
              </w:rPr>
              <w:t>2</w:t>
            </w:r>
            <w:r>
              <w:rPr>
                <w:rFonts w:hint="eastAsia"/>
                <w:b/>
                <w:sz w:val="22"/>
                <w:szCs w:val="22"/>
              </w:rPr>
              <w:t>月</w:t>
            </w:r>
            <w:r>
              <w:rPr>
                <w:rFonts w:hint="eastAsia"/>
                <w:b/>
                <w:sz w:val="22"/>
                <w:szCs w:val="22"/>
                <w:lang w:val="en-US" w:eastAsia="zh-CN"/>
              </w:rPr>
              <w:t>11</w:t>
            </w:r>
            <w:r>
              <w:rPr>
                <w:rFonts w:hint="eastAsia"/>
                <w:b/>
                <w:sz w:val="22"/>
                <w:szCs w:val="22"/>
              </w:rPr>
              <w:t xml:space="preserve">日 </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2、审核结束日期：2020年1</w:t>
            </w:r>
            <w:r>
              <w:rPr>
                <w:rFonts w:hint="eastAsia"/>
                <w:b/>
                <w:sz w:val="22"/>
                <w:szCs w:val="22"/>
                <w:lang w:val="en-US" w:eastAsia="zh-CN"/>
              </w:rPr>
              <w:t>2</w:t>
            </w:r>
            <w:r>
              <w:rPr>
                <w:rFonts w:hint="eastAsia"/>
                <w:b/>
                <w:sz w:val="22"/>
                <w:szCs w:val="22"/>
              </w:rPr>
              <w:t>月</w:t>
            </w:r>
            <w:r>
              <w:rPr>
                <w:rFonts w:hint="eastAsia"/>
                <w:b/>
                <w:sz w:val="22"/>
                <w:szCs w:val="22"/>
                <w:lang w:val="en-US" w:eastAsia="zh-CN"/>
              </w:rPr>
              <w:t>12</w:t>
            </w:r>
            <w:r>
              <w:rPr>
                <w:rFonts w:hint="eastAsia"/>
                <w:b/>
                <w:sz w:val="22"/>
                <w:szCs w:val="22"/>
              </w:rPr>
              <w:t xml:space="preserve">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2020年1</w:t>
            </w:r>
            <w:r>
              <w:rPr>
                <w:rFonts w:hint="eastAsia"/>
                <w:b/>
                <w:sz w:val="22"/>
                <w:szCs w:val="22"/>
                <w:lang w:val="en-US" w:eastAsia="zh-CN"/>
              </w:rPr>
              <w:t>2</w:t>
            </w:r>
            <w:r>
              <w:rPr>
                <w:rFonts w:hint="eastAsia"/>
                <w:b/>
                <w:sz w:val="22"/>
                <w:szCs w:val="22"/>
              </w:rPr>
              <w:t>月</w:t>
            </w:r>
            <w:r>
              <w:rPr>
                <w:rFonts w:hint="eastAsia"/>
                <w:b/>
                <w:sz w:val="22"/>
                <w:szCs w:val="22"/>
                <w:lang w:val="en-US" w:eastAsia="zh-CN"/>
              </w:rPr>
              <w:t>12</w:t>
            </w:r>
            <w:bookmarkStart w:id="4" w:name="_GoBack"/>
            <w:bookmarkEnd w:id="4"/>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8C2F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2020-12-11T08:34:54Z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