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行政部、</w:t>
      </w:r>
      <w:r>
        <w:rPr>
          <w:rFonts w:hint="eastAsia"/>
          <w:sz w:val="24"/>
          <w:szCs w:val="24"/>
          <w:lang w:val="en-US" w:eastAsia="zh-CN"/>
        </w:rPr>
        <w:t>生产技术部、供销部、质量部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>黄春秀，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宋明珠，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eastAsia="zh-CN"/>
        </w:rPr>
        <w:t>2020年12月3日</w:t>
      </w:r>
    </w:p>
    <w:tbl>
      <w:tblPr>
        <w:tblStyle w:val="8"/>
        <w:tblW w:w="1512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宋明珠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重庆明宏瑞机械制造有限公司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成立于2016年，主要由行业中高技术专业人员组成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，主要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生产汽车、摩托车零部件压铸为主的制造实体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。主营产品：倒挡器、摩托车尾盖、摩托车左盖等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，。现有员工14人，目前经营情况良好。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</w:t>
            </w:r>
            <w:r>
              <w:rPr>
                <w:rFonts w:hint="eastAsia" w:ascii="宋体" w:hAnsi="宋体" w:eastAsia="宋体" w:cs="Times New Roman"/>
                <w:szCs w:val="21"/>
              </w:rPr>
              <w:t>了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Times New Roman"/>
                <w:szCs w:val="21"/>
              </w:rPr>
              <w:t>个部门：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eastAsia="宋体" w:cs="Times New Roman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生产技术部、供销部、质量部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抽查：组织机构图、职能分配表、职责描述，基本保持一致。</w:t>
            </w:r>
          </w:p>
          <w:p>
            <w:pPr>
              <w:pStyle w:val="7"/>
              <w:spacing w:before="0" w:beforeAutospacing="0" w:after="0" w:afterAutospacing="0" w:line="240" w:lineRule="exact"/>
              <w:ind w:firstLine="420" w:firstLineChars="20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经现场审核核实：现场审核实际位置为重庆市九龙坡区白市驿新店村4组，任务书场所位于</w:t>
            </w:r>
            <w:bookmarkStart w:id="0" w:name="生产地址"/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重庆市九龙坡区华岩镇石龙村5组138号</w:t>
            </w:r>
            <w:bookmarkEnd w:id="0"/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，与任务书不一致。具体变更信息见变更单。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经确认，认证范围为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：</w:t>
            </w:r>
            <w:bookmarkStart w:id="1" w:name="审核范围"/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普通机械零配件的制造</w:t>
            </w:r>
            <w:bookmarkEnd w:id="1"/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 xml:space="preserve"> ，与申请</w:t>
            </w:r>
            <w:r>
              <w:rPr>
                <w:rFonts w:hint="eastAsia" w:ascii="宋体" w:hAnsi="宋体"/>
                <w:color w:val="auto"/>
                <w:szCs w:val="21"/>
              </w:rPr>
              <w:t>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经确认，企业人数为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Cs w:val="21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询问负责人，主要设备为压铸机、吊钩式抛丸清理机、螺杆式空压机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天燃气熔炼炉、砂带机、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抛光机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行车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办公设备，关键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工序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压铸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确认过程：压铸，也是特殊过程。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体系运行时间：20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组织实际与管理体系文件化信息描述基本一致。</w:t>
            </w:r>
            <w:r>
              <w:rPr>
                <w:rFonts w:hint="eastAsia" w:ascii="宋体" w:hAnsi="宋体"/>
                <w:color w:val="auto"/>
                <w:szCs w:val="21"/>
              </w:rPr>
              <w:t>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生产技术部、供销部、质量部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产品流程见《工艺流程》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查，管理体系文件名称：质量手册，程序文件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auto"/>
                <w:szCs w:val="21"/>
              </w:rPr>
              <w:t>个。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中华人民共和国消费者权益法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中华人民共和国安全生产法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机械加工工艺装备基本术语GB/T 1008-2008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机械加工定位、夹紧符号JB/T 5061-2006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、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械加工工艺守则JB/T 9168-2006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技术产品文件 机械加工定位、夹紧符号表示法GB/T 24740-2009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GB6060.1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GB6060.4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产品流程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备料----熔炼----压铸——打磨----抛丸----成品入库。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关键工序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压铸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过程：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压铸，也是特殊过程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外包过程：无。</w:t>
            </w:r>
          </w:p>
          <w:bookmarkEnd w:id="2"/>
          <w:p>
            <w:pPr>
              <w:spacing w:line="400" w:lineRule="exact"/>
              <w:rPr>
                <w:szCs w:val="21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公司普通机械零配件制造及代加工工艺成熟,按国家规定的生产技术要求生产,因此标准8.3条款“产品和服务的设计和开发”要求不适用。公司确保不适用的质量管理体系的产品和服务的设计和开发要求，不影响组织确保产品和服务合格以及增强顾客满意的能力或责任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无</w:t>
            </w:r>
          </w:p>
          <w:p>
            <w:pPr>
              <w:spacing w:line="360" w:lineRule="auto"/>
              <w:ind w:firstLine="642" w:firstLineChars="200"/>
              <w:rPr>
                <w:rFonts w:hint="eastAsia" w:ascii="宋体" w:hAnsi="宋体" w:cs="宋体"/>
                <w:b/>
                <w:spacing w:val="2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 产品一次合格率达95%以上；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产品出厂合格率达到100%；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顾客满意率达95%以上。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铝锭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脱模剂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坩埚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等。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>人</w:t>
            </w: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操作人员、检验员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pStyle w:val="14"/>
              <w:rPr>
                <w:highlight w:val="none"/>
              </w:rPr>
            </w:pPr>
          </w:p>
          <w:p>
            <w:pPr>
              <w:pStyle w:val="14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压铸机、吊钩式抛丸清理机、螺杆式空压机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天燃气熔炼炉、砂带机、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抛光机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行车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办公设备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pStyle w:val="14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  <w:p>
            <w:pPr>
              <w:pStyle w:val="14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带表高度卡尺、带表游标卡尺、深度尺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电子称等。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采取外检，提供的检测设备检定或校准证书已过期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pStyle w:val="7"/>
              <w:spacing w:before="0" w:beforeAutospacing="0" w:after="0" w:afterAutospacing="0" w:line="500" w:lineRule="exact"/>
              <w:ind w:firstLine="210" w:firstLineChars="100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方针：“质量为本，信誉第一，服务至上，持续改进”。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2020年3月15日发布</w:t>
            </w:r>
          </w:p>
          <w:p>
            <w:pPr>
              <w:pStyle w:val="7"/>
              <w:spacing w:before="0" w:beforeAutospacing="0" w:after="0" w:afterAutospacing="0" w:line="240" w:lineRule="exac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7"/>
              <w:spacing w:before="0" w:beforeAutospacing="0" w:after="0" w:afterAutospacing="0" w:line="240" w:lineRule="exac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内审组：组长：黄春秀       组员：陈容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告》1份 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涉及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Q8.4.1条款</w:t>
            </w:r>
            <w:r>
              <w:rPr>
                <w:rFonts w:hint="eastAsia" w:ascii="宋体" w:hAnsi="宋体" w:eastAsia="宋体" w:cs="Times New Roman"/>
                <w:szCs w:val="21"/>
              </w:rPr>
              <w:t>2020.3.15日查供销部对顾客方的评审，未见相关评审的证据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针对该不符合项，已及时采取纠正措施后，经内审员验证关闭。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于20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月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cs="Times New Roman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 xml:space="preserve"> 日由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吴安兰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员工对ISO9001:2015《质量管理体系 要求》标准条款学习的培训</w:t>
            </w:r>
            <w:r>
              <w:rPr>
                <w:rFonts w:hint="eastAsia" w:ascii="宋体" w:hAnsi="宋体"/>
                <w:kern w:val="0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3687" w:type="dxa"/>
            <w:noWrap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749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二阶段质量管理体系宜重点关注（客户管理、采购验收、交付过程）：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重点审核部门：生产技术部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重点审核场所：生产场所。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5"/>
      </w:pPr>
      <w:r>
        <w:rPr>
          <w:rFonts w:hint="eastAsia"/>
        </w:rPr>
        <w:t>说明：不符合标注N</w:t>
      </w:r>
    </w:p>
    <w:p>
      <w:pPr>
        <w:pStyle w:val="5"/>
      </w:pPr>
    </w:p>
    <w:p>
      <w:pPr>
        <w:pStyle w:val="5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895527"/>
    <w:rsid w:val="68D0086D"/>
    <w:rsid w:val="787C206C"/>
    <w:rsid w:val="79EB5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7</TotalTime>
  <ScaleCrop>false</ScaleCrop>
  <LinksUpToDate>false</LinksUpToDate>
  <CharactersWithSpaces>100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宋明珠</cp:lastModifiedBy>
  <dcterms:modified xsi:type="dcterms:W3CDTF">2020-12-13T04:52:33Z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